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CEC" w:rsidRPr="002B2CEC" w:rsidRDefault="002B2CEC" w:rsidP="002B2CEC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B2CEC">
        <w:rPr>
          <w:rFonts w:ascii="Times New Roman" w:hAnsi="Times New Roman" w:cs="Times New Roman"/>
          <w:b/>
          <w:sz w:val="28"/>
          <w:szCs w:val="28"/>
          <w:lang w:eastAsia="ru-RU"/>
        </w:rPr>
        <w:t>В Саратовской области начался прием заявок на конкурс «Инвестор года»</w:t>
      </w:r>
    </w:p>
    <w:p w:rsidR="00E54848" w:rsidRPr="002B2CEC" w:rsidRDefault="002B2CEC" w:rsidP="00A511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B2CEC">
        <w:rPr>
          <w:rFonts w:ascii="Times New Roman" w:hAnsi="Times New Roman" w:cs="Times New Roman"/>
          <w:sz w:val="28"/>
          <w:szCs w:val="28"/>
        </w:rPr>
        <w:br/>
        <w:t>Министерство инвестиционной политики области приглашает предпринимателей и организации принять участие в ежегодном конкурсе «Инвестор года» по итогам 2025 года.</w:t>
      </w:r>
      <w:r w:rsidRPr="002B2CEC">
        <w:rPr>
          <w:rFonts w:ascii="Times New Roman" w:hAnsi="Times New Roman" w:cs="Times New Roman"/>
          <w:sz w:val="28"/>
          <w:szCs w:val="28"/>
        </w:rPr>
        <w:br/>
      </w:r>
      <w:r w:rsidRPr="002B2CEC">
        <w:rPr>
          <w:rFonts w:ascii="Times New Roman" w:hAnsi="Times New Roman" w:cs="Times New Roman"/>
          <w:sz w:val="28"/>
          <w:szCs w:val="28"/>
        </w:rPr>
        <w:br/>
        <w:t>Задача конкурса — поддержать инвесторов и отметить муниципалитеты, которые успешно работают над привлечением инвестиций.</w:t>
      </w:r>
      <w:r w:rsidRPr="002B2CEC">
        <w:rPr>
          <w:rFonts w:ascii="Times New Roman" w:hAnsi="Times New Roman" w:cs="Times New Roman"/>
          <w:sz w:val="28"/>
          <w:szCs w:val="28"/>
        </w:rPr>
        <w:br/>
      </w:r>
      <w:r w:rsidRPr="002B2CEC">
        <w:rPr>
          <w:rFonts w:ascii="Times New Roman" w:hAnsi="Times New Roman" w:cs="Times New Roman"/>
          <w:sz w:val="28"/>
          <w:szCs w:val="28"/>
        </w:rPr>
        <w:br/>
        <w:t>«В этом году у премии появилась новая номинация — «Лучшее предприятие в сфере промышленного туризма». Ее вручат компаниям, которые проводят экскурсии на своих производствах и знакомят жителей и гостей региона с промышленностью Саратовской области», - отмечают в министерстве инвестиционной политики.</w:t>
      </w:r>
      <w:r w:rsidRPr="002B2CEC">
        <w:rPr>
          <w:rFonts w:ascii="Times New Roman" w:hAnsi="Times New Roman" w:cs="Times New Roman"/>
          <w:sz w:val="28"/>
          <w:szCs w:val="28"/>
        </w:rPr>
        <w:br/>
      </w:r>
      <w:r w:rsidRPr="002B2CEC">
        <w:rPr>
          <w:rFonts w:ascii="Times New Roman" w:hAnsi="Times New Roman" w:cs="Times New Roman"/>
          <w:sz w:val="28"/>
          <w:szCs w:val="28"/>
        </w:rPr>
        <w:br/>
        <w:t>Всего предусмотрено 13 номинаций по разным направлениям экономики. Участвовать можно сразу в нескольких из них.</w:t>
      </w:r>
      <w:r w:rsidRPr="002B2CEC">
        <w:rPr>
          <w:rFonts w:ascii="Times New Roman" w:hAnsi="Times New Roman" w:cs="Times New Roman"/>
          <w:sz w:val="28"/>
          <w:szCs w:val="28"/>
        </w:rPr>
        <w:br/>
      </w:r>
      <w:r w:rsidRPr="002B2CEC">
        <w:rPr>
          <w:rFonts w:ascii="Times New Roman" w:hAnsi="Times New Roman" w:cs="Times New Roman"/>
          <w:sz w:val="28"/>
          <w:szCs w:val="28"/>
        </w:rPr>
        <w:br/>
        <w:t>Кто может подать заявку:</w:t>
      </w:r>
      <w:r w:rsidRPr="002B2CEC">
        <w:rPr>
          <w:rFonts w:ascii="Times New Roman" w:hAnsi="Times New Roman" w:cs="Times New Roman"/>
          <w:sz w:val="28"/>
          <w:szCs w:val="28"/>
        </w:rPr>
        <w:br/>
        <w:t xml:space="preserve">— инвесторы (юридические лица, ИП и фермерские хозяйства), которые вложили в проекты от 10 </w:t>
      </w:r>
      <w:proofErr w:type="spellStart"/>
      <w:proofErr w:type="gramStart"/>
      <w:r w:rsidRPr="002B2CEC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2B2CEC">
        <w:rPr>
          <w:rFonts w:ascii="Times New Roman" w:hAnsi="Times New Roman" w:cs="Times New Roman"/>
          <w:sz w:val="28"/>
          <w:szCs w:val="28"/>
        </w:rPr>
        <w:t xml:space="preserve"> рублей (для некоторых сфер — от 5 </w:t>
      </w:r>
      <w:proofErr w:type="spellStart"/>
      <w:r w:rsidRPr="002B2CEC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2B2CEC">
        <w:rPr>
          <w:rFonts w:ascii="Times New Roman" w:hAnsi="Times New Roman" w:cs="Times New Roman"/>
          <w:sz w:val="28"/>
          <w:szCs w:val="28"/>
        </w:rPr>
        <w:t xml:space="preserve"> рублей);</w:t>
      </w:r>
      <w:r w:rsidRPr="002B2CEC">
        <w:rPr>
          <w:rFonts w:ascii="Times New Roman" w:hAnsi="Times New Roman" w:cs="Times New Roman"/>
          <w:sz w:val="28"/>
          <w:szCs w:val="28"/>
        </w:rPr>
        <w:br/>
        <w:t>— администрации городов и районов;</w:t>
      </w:r>
      <w:r w:rsidRPr="002B2CEC">
        <w:rPr>
          <w:rFonts w:ascii="Times New Roman" w:hAnsi="Times New Roman" w:cs="Times New Roman"/>
          <w:sz w:val="28"/>
          <w:szCs w:val="28"/>
        </w:rPr>
        <w:br/>
        <w:t>— компании, которые занимаются промышленным туризмом.</w:t>
      </w:r>
      <w:r w:rsidRPr="002B2CEC">
        <w:rPr>
          <w:rFonts w:ascii="Times New Roman" w:hAnsi="Times New Roman" w:cs="Times New Roman"/>
          <w:sz w:val="28"/>
          <w:szCs w:val="28"/>
        </w:rPr>
        <w:br/>
      </w:r>
      <w:r w:rsidRPr="002B2CEC">
        <w:rPr>
          <w:rFonts w:ascii="Times New Roman" w:hAnsi="Times New Roman" w:cs="Times New Roman"/>
          <w:sz w:val="28"/>
          <w:szCs w:val="28"/>
        </w:rPr>
        <w:br/>
        <w:t>Для участия в конкурсе участник представляет в министерство инвестиционной политики области информационную карту.</w:t>
      </w:r>
      <w:r w:rsidRPr="002B2CEC">
        <w:rPr>
          <w:rFonts w:ascii="Times New Roman" w:hAnsi="Times New Roman" w:cs="Times New Roman"/>
          <w:sz w:val="28"/>
          <w:szCs w:val="28"/>
        </w:rPr>
        <w:br/>
      </w:r>
      <w:r w:rsidRPr="002B2CEC">
        <w:rPr>
          <w:rFonts w:ascii="Times New Roman" w:hAnsi="Times New Roman" w:cs="Times New Roman"/>
          <w:sz w:val="28"/>
          <w:szCs w:val="28"/>
        </w:rPr>
        <w:br/>
        <w:t>По номинации «Лучшее предприятие Саратовской области в сфере развития промышленного туризма» предоставляется заявка. Заявки принимаются до 30 мая 2026 года включительно. Подать их можно так:</w:t>
      </w:r>
      <w:r w:rsidRPr="002B2CEC">
        <w:rPr>
          <w:rFonts w:ascii="Times New Roman" w:hAnsi="Times New Roman" w:cs="Times New Roman"/>
          <w:sz w:val="28"/>
          <w:szCs w:val="28"/>
        </w:rPr>
        <w:br/>
      </w:r>
      <w:r w:rsidRPr="002B2CEC">
        <w:rPr>
          <w:rFonts w:ascii="Times New Roman" w:hAnsi="Times New Roman" w:cs="Times New Roman"/>
          <w:sz w:val="28"/>
          <w:szCs w:val="28"/>
        </w:rPr>
        <w:br/>
        <w:t>— лично принести по адресу: г. Саратов, ул. Рабочая, 145</w:t>
      </w:r>
      <w:proofErr w:type="gramStart"/>
      <w:r w:rsidRPr="002B2C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B2CEC">
        <w:rPr>
          <w:rFonts w:ascii="Times New Roman" w:hAnsi="Times New Roman" w:cs="Times New Roman"/>
          <w:sz w:val="28"/>
          <w:szCs w:val="28"/>
        </w:rPr>
        <w:t>, 11 этаж;</w:t>
      </w:r>
      <w:r w:rsidRPr="002B2CEC">
        <w:rPr>
          <w:rFonts w:ascii="Times New Roman" w:hAnsi="Times New Roman" w:cs="Times New Roman"/>
          <w:sz w:val="28"/>
          <w:szCs w:val="28"/>
        </w:rPr>
        <w:br/>
        <w:t>— отправить почтой: 410012, г. Саратов, ул. Рабочая, 145а;</w:t>
      </w:r>
      <w:r w:rsidRPr="002B2CEC">
        <w:rPr>
          <w:rFonts w:ascii="Times New Roman" w:hAnsi="Times New Roman" w:cs="Times New Roman"/>
          <w:sz w:val="28"/>
          <w:szCs w:val="28"/>
        </w:rPr>
        <w:br/>
        <w:t>— направить скан по электронной почте: </w:t>
      </w:r>
      <w:hyperlink r:id="rId4" w:tgtFrame="_blank" w:history="1">
        <w:r w:rsidRPr="002B2CEC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mininvest@saratov.gov.ru</w:t>
        </w:r>
      </w:hyperlink>
      <w:r w:rsidRPr="002B2CEC">
        <w:rPr>
          <w:rFonts w:ascii="Times New Roman" w:hAnsi="Times New Roman" w:cs="Times New Roman"/>
          <w:sz w:val="28"/>
          <w:szCs w:val="28"/>
        </w:rPr>
        <w:t>.</w:t>
      </w:r>
      <w:r w:rsidRPr="002B2CEC">
        <w:rPr>
          <w:rFonts w:ascii="Times New Roman" w:hAnsi="Times New Roman" w:cs="Times New Roman"/>
          <w:sz w:val="28"/>
          <w:szCs w:val="28"/>
        </w:rPr>
        <w:br/>
      </w:r>
      <w:r w:rsidRPr="002B2CEC">
        <w:rPr>
          <w:rFonts w:ascii="Times New Roman" w:hAnsi="Times New Roman" w:cs="Times New Roman"/>
          <w:sz w:val="28"/>
          <w:szCs w:val="28"/>
        </w:rPr>
        <w:br/>
        <w:t>С условиями участия, списком номинаций и формой заявки можно ознакомиться на Инвестиционном портале области: </w:t>
      </w:r>
      <w:hyperlink r:id="rId5" w:tgtFrame="_blank" w:tooltip="https://investinsaratov.ru/ru/events/awards/detail.php?ELEMENT_ID=4454" w:history="1">
        <w:r w:rsidRPr="002B2CEC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https://investinsaratov.ru/ru/events/awards/detail.php?ELEMENT_ID=4454</w:t>
        </w:r>
      </w:hyperlink>
      <w:r w:rsidRPr="002B2CEC">
        <w:rPr>
          <w:rFonts w:ascii="Times New Roman" w:hAnsi="Times New Roman" w:cs="Times New Roman"/>
          <w:sz w:val="28"/>
          <w:szCs w:val="28"/>
        </w:rPr>
        <w:br/>
      </w:r>
      <w:r w:rsidRPr="002B2CEC">
        <w:rPr>
          <w:rFonts w:ascii="Times New Roman" w:hAnsi="Times New Roman" w:cs="Times New Roman"/>
          <w:sz w:val="28"/>
          <w:szCs w:val="28"/>
        </w:rPr>
        <w:br/>
        <w:t>Вопросы можно задать по телефонам: (8452) 69-52-67, 69-52-76.</w:t>
      </w:r>
    </w:p>
    <w:p w:rsidR="006A5DE9" w:rsidRPr="002B2CEC" w:rsidRDefault="006A5DE9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A5DE9" w:rsidRPr="002B2CEC" w:rsidSect="00E54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2CEC"/>
    <w:rsid w:val="002B2CEC"/>
    <w:rsid w:val="006A5DE9"/>
    <w:rsid w:val="00A5118F"/>
    <w:rsid w:val="00E54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8"/>
  </w:style>
  <w:style w:type="paragraph" w:styleId="3">
    <w:name w:val="heading 3"/>
    <w:basedOn w:val="a"/>
    <w:link w:val="30"/>
    <w:uiPriority w:val="9"/>
    <w:qFormat/>
    <w:rsid w:val="002B2C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B2C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B2CEC"/>
    <w:rPr>
      <w:color w:val="0000FF"/>
      <w:u w:val="single"/>
    </w:rPr>
  </w:style>
  <w:style w:type="paragraph" w:styleId="a4">
    <w:name w:val="No Spacing"/>
    <w:uiPriority w:val="1"/>
    <w:qFormat/>
    <w:rsid w:val="002B2C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vestinsaratov.ru/ru/events/awards/detail.php?ELEMENT_ID=4454" TargetMode="External"/><Relationship Id="rId4" Type="http://schemas.openxmlformats.org/officeDocument/2006/relationships/hyperlink" Target="mailto:mininvest@saratov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2026-03-20T12:22:00Z</dcterms:created>
  <dcterms:modified xsi:type="dcterms:W3CDTF">2026-03-20T13:01:00Z</dcterms:modified>
</cp:coreProperties>
</file>