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3A3" w:rsidRPr="007623A3" w:rsidRDefault="007623A3" w:rsidP="007623A3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623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министерстве инвестиционной политики обсудили создание преференциальной зоны и развитие швейной отрасли</w:t>
      </w:r>
    </w:p>
    <w:p w:rsidR="007623A3" w:rsidRDefault="007623A3" w:rsidP="007623A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23A3">
        <w:rPr>
          <w:rFonts w:ascii="Times New Roman" w:hAnsi="Times New Roman" w:cs="Times New Roman"/>
          <w:color w:val="000000"/>
          <w:sz w:val="28"/>
          <w:szCs w:val="28"/>
        </w:rPr>
        <w:t xml:space="preserve">В министерстве инвестиционной политики области состоялись два рабочих совещания, посвященных вопросам поддержки промышленных предприятий и развитию легкой промышленности в регионе. Участниками стали представители </w:t>
      </w:r>
      <w:proofErr w:type="spellStart"/>
      <w:r w:rsidRPr="007623A3">
        <w:rPr>
          <w:rFonts w:ascii="Times New Roman" w:hAnsi="Times New Roman" w:cs="Times New Roman"/>
          <w:color w:val="000000"/>
          <w:sz w:val="28"/>
          <w:szCs w:val="28"/>
        </w:rPr>
        <w:t>мининвеста</w:t>
      </w:r>
      <w:proofErr w:type="spellEnd"/>
      <w:r w:rsidRPr="007623A3">
        <w:rPr>
          <w:rFonts w:ascii="Times New Roman" w:hAnsi="Times New Roman" w:cs="Times New Roman"/>
          <w:color w:val="000000"/>
          <w:sz w:val="28"/>
          <w:szCs w:val="28"/>
        </w:rPr>
        <w:t>, минэкономразвития области, Корпорации развития, администрации Марксовского района и руководители профильных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623A3" w:rsidRDefault="007623A3" w:rsidP="007623A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23A3">
        <w:rPr>
          <w:rFonts w:ascii="Times New Roman" w:hAnsi="Times New Roman" w:cs="Times New Roman"/>
          <w:color w:val="000000"/>
          <w:sz w:val="28"/>
          <w:szCs w:val="28"/>
        </w:rPr>
        <w:t>Первое совещание было сфокусировано на поддержке швейных производств. Ключевым вопросом повестки стало обсуждение возможности размещения дополнительных заказов на свободных мощностях швейных компаний.</w:t>
      </w:r>
    </w:p>
    <w:p w:rsidR="007623A3" w:rsidRDefault="007623A3" w:rsidP="007623A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23A3">
        <w:rPr>
          <w:rFonts w:ascii="Times New Roman" w:hAnsi="Times New Roman" w:cs="Times New Roman"/>
          <w:color w:val="000000"/>
          <w:sz w:val="28"/>
          <w:szCs w:val="28"/>
        </w:rPr>
        <w:t>Вторая встреча была посвящена созданию преференциальной зоны на одной из производственных площадок региона. Участники рассмотрели механизмы предоставления льготных режимов для инвесторов, а также обсудили необходимые шаги по формированию благоприятных условий для размещения новых производств. По итогам встречи определены дальнейшие шаги для включения предприятия в региональные программы поддержки.</w:t>
      </w:r>
    </w:p>
    <w:p w:rsidR="001E03E2" w:rsidRPr="007623A3" w:rsidRDefault="007623A3" w:rsidP="007623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3A3">
        <w:rPr>
          <w:rFonts w:ascii="Times New Roman" w:hAnsi="Times New Roman" w:cs="Times New Roman"/>
          <w:color w:val="000000"/>
          <w:sz w:val="28"/>
          <w:szCs w:val="28"/>
        </w:rPr>
        <w:t>«Министерство совместно с Корпорацией развития регулярно проводит такие межведомственные встречи по запросам инвесторов. Для нас принципиально важно собирать за одним столом всех ключевых участников, чтобы снимать возникающие вопросы, синхронизировать действия и оперативно подбирать оптимальные меры поддержки. Мы открыты к диалогу с бизнесом и будем продолжать совместную работу по подбору наиболее эффективных инструментов для каждого проекта»,</w:t>
      </w:r>
      <w:r w:rsidRPr="007623A3">
        <w:rPr>
          <w:rFonts w:ascii="Times New Roman" w:hAnsi="Times New Roman" w:cs="Times New Roman"/>
          <w:color w:val="000000"/>
          <w:sz w:val="28"/>
          <w:szCs w:val="28"/>
        </w:rPr>
        <w:br/>
        <w:t>- отметил министр инвестиционной политики Александр Марченко.</w:t>
      </w:r>
    </w:p>
    <w:sectPr w:rsidR="001E03E2" w:rsidRPr="007623A3" w:rsidSect="001E0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23A3"/>
    <w:rsid w:val="001E03E2"/>
    <w:rsid w:val="00762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3E2"/>
  </w:style>
  <w:style w:type="paragraph" w:styleId="3">
    <w:name w:val="heading 3"/>
    <w:basedOn w:val="a"/>
    <w:link w:val="30"/>
    <w:uiPriority w:val="9"/>
    <w:qFormat/>
    <w:rsid w:val="007623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623A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6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1331</Characters>
  <Application>Microsoft Office Word</Application>
  <DocSecurity>0</DocSecurity>
  <Lines>11</Lines>
  <Paragraphs>3</Paragraphs>
  <ScaleCrop>false</ScaleCrop>
  <Company>Krokoz™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2026-03-24T12:36:00Z</dcterms:created>
  <dcterms:modified xsi:type="dcterms:W3CDTF">2026-03-24T12:37:00Z</dcterms:modified>
</cp:coreProperties>
</file>