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326" w:rsidRDefault="008414EB">
      <w:pPr>
        <w:spacing w:after="200" w:line="276" w:lineRule="auto"/>
        <w:rPr>
          <w:rFonts w:ascii="Arial" w:eastAsia="Arial" w:hAnsi="Arial" w:cs="Arial"/>
          <w:b/>
          <w:bCs/>
          <w:i/>
          <w:spacing w:val="-7"/>
          <w:w w:val="82"/>
          <w:sz w:val="28"/>
          <w:szCs w:val="28"/>
          <w:lang w:eastAsia="en-US"/>
        </w:rPr>
      </w:pPr>
      <w:r w:rsidRPr="008414EB">
        <w:rPr>
          <w:rFonts w:cs="Arial"/>
          <w:i/>
          <w:noProof/>
          <w:spacing w:val="-7"/>
          <w:w w:val="82"/>
          <w:sz w:val="28"/>
          <w:szCs w:val="28"/>
        </w:rPr>
        <w:drawing>
          <wp:inline distT="0" distB="0" distL="0" distR="0">
            <wp:extent cx="6924675" cy="9944100"/>
            <wp:effectExtent l="0" t="0" r="0" b="0"/>
            <wp:docPr id="14" name="Рисунок 1" descr="Z:\ИНВЕСТ ПРОЕКТ\инвестиционный 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ИНВЕСТ ПРОЕКТ\инвестиционный паспорт.jpg"/>
                    <pic:cNvPicPr>
                      <a:picLocks noChangeAspect="1" noChangeArrowheads="1"/>
                    </pic:cNvPicPr>
                  </pic:nvPicPr>
                  <pic:blipFill>
                    <a:blip r:embed="rId8" cstate="print"/>
                    <a:srcRect/>
                    <a:stretch>
                      <a:fillRect/>
                    </a:stretch>
                  </pic:blipFill>
                  <pic:spPr bwMode="auto">
                    <a:xfrm>
                      <a:off x="0" y="0"/>
                      <a:ext cx="6933760" cy="9957147"/>
                    </a:xfrm>
                    <a:prstGeom prst="rect">
                      <a:avLst/>
                    </a:prstGeom>
                    <a:noFill/>
                    <a:ln w="9525">
                      <a:noFill/>
                      <a:miter lim="800000"/>
                      <a:headEnd/>
                      <a:tailEnd/>
                    </a:ln>
                  </pic:spPr>
                </pic:pic>
              </a:graphicData>
            </a:graphic>
          </wp:inline>
        </w:drawing>
      </w:r>
    </w:p>
    <w:tbl>
      <w:tblPr>
        <w:tblStyle w:val="a4"/>
        <w:tblW w:w="102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8"/>
        <w:gridCol w:w="567"/>
        <w:gridCol w:w="141"/>
      </w:tblGrid>
      <w:tr w:rsidR="00B4642F" w:rsidTr="00D66CBE">
        <w:tc>
          <w:tcPr>
            <w:tcW w:w="10206" w:type="dxa"/>
            <w:gridSpan w:val="3"/>
          </w:tcPr>
          <w:p w:rsidR="000347C4" w:rsidRDefault="000347C4" w:rsidP="000347C4">
            <w:pPr>
              <w:rPr>
                <w:rFonts w:ascii="Arial" w:hAnsi="Arial" w:cs="Arial"/>
                <w:b/>
                <w:i/>
                <w:sz w:val="28"/>
                <w:szCs w:val="28"/>
              </w:rPr>
            </w:pPr>
          </w:p>
          <w:p w:rsidR="000347C4" w:rsidRDefault="000347C4" w:rsidP="000347C4">
            <w:pPr>
              <w:rPr>
                <w:rFonts w:ascii="Arial" w:hAnsi="Arial" w:cs="Arial"/>
                <w:b/>
                <w:i/>
                <w:sz w:val="28"/>
                <w:szCs w:val="28"/>
              </w:rPr>
            </w:pPr>
          </w:p>
          <w:p w:rsidR="00B4642F" w:rsidRDefault="00B4642F" w:rsidP="003A6AAC">
            <w:pPr>
              <w:jc w:val="center"/>
              <w:rPr>
                <w:rFonts w:ascii="Arial" w:hAnsi="Arial" w:cs="Arial"/>
                <w:b/>
                <w:i/>
                <w:sz w:val="28"/>
                <w:szCs w:val="28"/>
              </w:rPr>
            </w:pPr>
            <w:r w:rsidRPr="00445A1D">
              <w:rPr>
                <w:rFonts w:ascii="Arial" w:hAnsi="Arial" w:cs="Arial"/>
                <w:b/>
                <w:i/>
                <w:sz w:val="28"/>
                <w:szCs w:val="28"/>
              </w:rPr>
              <w:t>СОДЕРЖАНИЕ.</w:t>
            </w:r>
          </w:p>
          <w:p w:rsidR="00B4642F" w:rsidRPr="00445A1D" w:rsidRDefault="00B4642F" w:rsidP="003A6AAC">
            <w:pPr>
              <w:jc w:val="center"/>
              <w:rPr>
                <w:rFonts w:ascii="Arial" w:hAnsi="Arial" w:cs="Arial"/>
                <w:b/>
                <w:i/>
                <w:sz w:val="28"/>
                <w:szCs w:val="28"/>
              </w:rPr>
            </w:pPr>
          </w:p>
        </w:tc>
      </w:tr>
      <w:tr w:rsidR="00B4642F" w:rsidRPr="00445A1D" w:rsidTr="00D66CBE">
        <w:trPr>
          <w:gridAfter w:val="1"/>
          <w:wAfter w:w="141" w:type="dxa"/>
        </w:trPr>
        <w:tc>
          <w:tcPr>
            <w:tcW w:w="9498" w:type="dxa"/>
          </w:tcPr>
          <w:p w:rsidR="00B4642F" w:rsidRPr="004C7071" w:rsidRDefault="00B4642F" w:rsidP="006F1B73">
            <w:pPr>
              <w:pStyle w:val="af0"/>
              <w:widowControl/>
              <w:numPr>
                <w:ilvl w:val="0"/>
                <w:numId w:val="20"/>
              </w:numPr>
              <w:contextualSpacing/>
              <w:rPr>
                <w:rFonts w:ascii="Arial" w:hAnsi="Arial" w:cs="Arial"/>
                <w:b/>
                <w:lang w:val="ru-RU"/>
              </w:rPr>
            </w:pPr>
            <w:r w:rsidRPr="004C7071">
              <w:rPr>
                <w:rFonts w:ascii="Arial" w:hAnsi="Arial" w:cs="Arial"/>
                <w:b/>
                <w:lang w:val="ru-RU"/>
              </w:rPr>
              <w:t>Общие</w:t>
            </w:r>
            <w:r w:rsidR="00201ED3">
              <w:rPr>
                <w:rFonts w:ascii="Arial" w:hAnsi="Arial" w:cs="Arial"/>
                <w:b/>
                <w:lang w:val="ru-RU"/>
              </w:rPr>
              <w:t xml:space="preserve"> </w:t>
            </w:r>
            <w:r w:rsidRPr="004C7071">
              <w:rPr>
                <w:rFonts w:ascii="Arial" w:hAnsi="Arial" w:cs="Arial"/>
                <w:b/>
                <w:lang w:val="ru-RU"/>
              </w:rPr>
              <w:t>сведения о районе …………………………………………………………</w:t>
            </w:r>
            <w:r w:rsidR="004C7071">
              <w:rPr>
                <w:rFonts w:ascii="Arial" w:hAnsi="Arial" w:cs="Arial"/>
                <w:b/>
                <w:lang w:val="ru-RU"/>
              </w:rPr>
              <w:t>.</w:t>
            </w:r>
            <w:r w:rsidRPr="004C7071">
              <w:rPr>
                <w:rFonts w:ascii="Arial" w:hAnsi="Arial" w:cs="Arial"/>
                <w:b/>
                <w:lang w:val="ru-RU"/>
              </w:rPr>
              <w:t>……</w:t>
            </w:r>
            <w:r w:rsidR="00D66CBE">
              <w:rPr>
                <w:rFonts w:ascii="Arial" w:hAnsi="Arial" w:cs="Arial"/>
                <w:b/>
                <w:lang w:val="ru-RU"/>
              </w:rPr>
              <w:t>..</w:t>
            </w:r>
            <w:r w:rsidRPr="004C7071">
              <w:rPr>
                <w:rFonts w:ascii="Arial" w:hAnsi="Arial" w:cs="Arial"/>
                <w:b/>
                <w:lang w:val="ru-RU"/>
              </w:rPr>
              <w:t>…  4</w:t>
            </w:r>
          </w:p>
          <w:p w:rsidR="00B4642F" w:rsidRPr="004C7071" w:rsidRDefault="00B4642F" w:rsidP="006F1B73">
            <w:pPr>
              <w:pStyle w:val="af0"/>
              <w:widowControl/>
              <w:numPr>
                <w:ilvl w:val="1"/>
                <w:numId w:val="20"/>
              </w:numPr>
              <w:contextualSpacing/>
              <w:rPr>
                <w:rFonts w:ascii="Arial" w:hAnsi="Arial" w:cs="Arial"/>
                <w:lang w:val="ru-RU"/>
              </w:rPr>
            </w:pPr>
            <w:r w:rsidRPr="004C7071">
              <w:rPr>
                <w:rFonts w:ascii="Arial" w:hAnsi="Arial" w:cs="Arial"/>
                <w:lang w:val="ru-RU"/>
              </w:rPr>
              <w:t>Природные</w:t>
            </w:r>
            <w:r w:rsidR="00E957B1">
              <w:rPr>
                <w:rFonts w:ascii="Arial" w:hAnsi="Arial" w:cs="Arial"/>
                <w:lang w:val="ru-RU"/>
              </w:rPr>
              <w:t xml:space="preserve"> </w:t>
            </w:r>
            <w:r w:rsidRPr="004C7071">
              <w:rPr>
                <w:rFonts w:ascii="Arial" w:hAnsi="Arial" w:cs="Arial"/>
                <w:lang w:val="ru-RU"/>
              </w:rPr>
              <w:t>условия …………………………………………………………………………</w:t>
            </w:r>
            <w:r w:rsidR="00D66CBE">
              <w:rPr>
                <w:rFonts w:ascii="Arial" w:hAnsi="Arial" w:cs="Arial"/>
                <w:lang w:val="ru-RU"/>
              </w:rPr>
              <w:t>...</w:t>
            </w:r>
          </w:p>
          <w:p w:rsidR="00B4642F" w:rsidRPr="004C7071" w:rsidRDefault="00B4642F" w:rsidP="006F1B73">
            <w:pPr>
              <w:pStyle w:val="af0"/>
              <w:widowControl/>
              <w:numPr>
                <w:ilvl w:val="1"/>
                <w:numId w:val="20"/>
              </w:numPr>
              <w:contextualSpacing/>
              <w:rPr>
                <w:rFonts w:ascii="Arial" w:hAnsi="Arial" w:cs="Arial"/>
                <w:lang w:val="ru-RU"/>
              </w:rPr>
            </w:pPr>
            <w:r w:rsidRPr="004C7071">
              <w:rPr>
                <w:rFonts w:ascii="Arial" w:hAnsi="Arial" w:cs="Arial"/>
                <w:lang w:val="ru-RU"/>
              </w:rPr>
              <w:t>Полезные</w:t>
            </w:r>
            <w:r w:rsidR="00E957B1">
              <w:rPr>
                <w:rFonts w:ascii="Arial" w:hAnsi="Arial" w:cs="Arial"/>
                <w:lang w:val="ru-RU"/>
              </w:rPr>
              <w:t xml:space="preserve"> </w:t>
            </w:r>
            <w:r w:rsidRPr="004C7071">
              <w:rPr>
                <w:rFonts w:ascii="Arial" w:hAnsi="Arial" w:cs="Arial"/>
                <w:lang w:val="ru-RU"/>
              </w:rPr>
              <w:t>ископаемые ………………………………………………………………………</w:t>
            </w:r>
            <w:r w:rsidR="00D66CBE">
              <w:rPr>
                <w:rFonts w:ascii="Arial" w:hAnsi="Arial" w:cs="Arial"/>
                <w:lang w:val="ru-RU"/>
              </w:rPr>
              <w:t>..</w:t>
            </w:r>
          </w:p>
          <w:p w:rsidR="00B4642F" w:rsidRPr="00B4642F" w:rsidRDefault="00B4642F" w:rsidP="006F1B73">
            <w:pPr>
              <w:pStyle w:val="af0"/>
              <w:widowControl/>
              <w:numPr>
                <w:ilvl w:val="1"/>
                <w:numId w:val="20"/>
              </w:numPr>
              <w:contextualSpacing/>
              <w:rPr>
                <w:rFonts w:ascii="Arial" w:hAnsi="Arial" w:cs="Arial"/>
                <w:lang w:val="ru-RU"/>
              </w:rPr>
            </w:pPr>
            <w:r w:rsidRPr="00B4642F">
              <w:rPr>
                <w:rFonts w:ascii="Arial" w:hAnsi="Arial" w:cs="Arial"/>
                <w:lang w:val="ru-RU"/>
              </w:rPr>
              <w:t>Политическое устройство муниципального района, структура органов местного самоуправления ……………………………………………………………………………</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proofErr w:type="spellStart"/>
            <w:r w:rsidRPr="00445A1D">
              <w:rPr>
                <w:rFonts w:ascii="Arial" w:hAnsi="Arial" w:cs="Arial"/>
              </w:rPr>
              <w:t>Муниципальные</w:t>
            </w:r>
            <w:proofErr w:type="spellEnd"/>
            <w:r w:rsidR="00E957B1">
              <w:rPr>
                <w:rFonts w:ascii="Arial" w:hAnsi="Arial" w:cs="Arial"/>
                <w:lang w:val="ru-RU"/>
              </w:rPr>
              <w:t xml:space="preserve"> </w:t>
            </w:r>
            <w:proofErr w:type="spellStart"/>
            <w:r w:rsidRPr="00445A1D">
              <w:rPr>
                <w:rFonts w:ascii="Arial" w:hAnsi="Arial" w:cs="Arial"/>
              </w:rPr>
              <w:t>финансы</w:t>
            </w:r>
            <w:proofErr w:type="spellEnd"/>
            <w:r w:rsidRPr="00445A1D">
              <w:rPr>
                <w:rFonts w:ascii="Arial" w:hAnsi="Arial" w:cs="Arial"/>
              </w:rPr>
              <w:t xml:space="preserve"> …………………………………………………………………</w:t>
            </w:r>
            <w:r w:rsidR="003B657F">
              <w:rPr>
                <w:rFonts w:ascii="Arial" w:hAnsi="Arial" w:cs="Arial"/>
              </w:rPr>
              <w:t>…</w:t>
            </w:r>
          </w:p>
          <w:p w:rsidR="00B4642F" w:rsidRPr="00445A1D" w:rsidRDefault="00B4642F" w:rsidP="003A6AAC">
            <w:pPr>
              <w:ind w:left="360"/>
              <w:rPr>
                <w:rFonts w:ascii="Arial" w:hAnsi="Arial" w:cs="Arial"/>
              </w:rPr>
            </w:pPr>
          </w:p>
          <w:p w:rsidR="00B4642F" w:rsidRPr="00D66CBE" w:rsidRDefault="00B4642F" w:rsidP="006F1B73">
            <w:pPr>
              <w:pStyle w:val="af0"/>
              <w:widowControl/>
              <w:numPr>
                <w:ilvl w:val="0"/>
                <w:numId w:val="20"/>
              </w:numPr>
              <w:contextualSpacing/>
              <w:rPr>
                <w:rFonts w:ascii="Arial" w:hAnsi="Arial" w:cs="Arial"/>
                <w:b/>
                <w:lang w:val="ru-RU"/>
              </w:rPr>
            </w:pPr>
            <w:r w:rsidRPr="00B4642F">
              <w:rPr>
                <w:rFonts w:ascii="Arial" w:hAnsi="Arial" w:cs="Arial"/>
                <w:b/>
                <w:lang w:val="ru-RU"/>
              </w:rPr>
              <w:t>Социальная сфера и трудовые ресурсы ……………………………………………</w:t>
            </w:r>
            <w:r w:rsidR="00D66CBE">
              <w:rPr>
                <w:rFonts w:ascii="Arial" w:hAnsi="Arial" w:cs="Arial"/>
                <w:b/>
                <w:lang w:val="ru-RU"/>
              </w:rPr>
              <w:t>...</w:t>
            </w:r>
            <w:r w:rsidRPr="00B4642F">
              <w:rPr>
                <w:rFonts w:ascii="Arial" w:hAnsi="Arial" w:cs="Arial"/>
                <w:b/>
                <w:lang w:val="ru-RU"/>
              </w:rPr>
              <w:t xml:space="preserve">…. </w:t>
            </w:r>
            <w:r w:rsidRPr="00D66CBE">
              <w:rPr>
                <w:rFonts w:ascii="Arial" w:hAnsi="Arial" w:cs="Arial"/>
                <w:b/>
                <w:lang w:val="ru-RU"/>
              </w:rPr>
              <w:t>9</w:t>
            </w:r>
          </w:p>
          <w:p w:rsidR="00B4642F" w:rsidRPr="00B4642F" w:rsidRDefault="00B4642F" w:rsidP="006F1B73">
            <w:pPr>
              <w:pStyle w:val="af0"/>
              <w:widowControl/>
              <w:numPr>
                <w:ilvl w:val="1"/>
                <w:numId w:val="20"/>
              </w:numPr>
              <w:contextualSpacing/>
              <w:rPr>
                <w:rFonts w:ascii="Arial" w:hAnsi="Arial" w:cs="Arial"/>
                <w:lang w:val="ru-RU"/>
              </w:rPr>
            </w:pPr>
            <w:r w:rsidRPr="00445A1D">
              <w:rPr>
                <w:rFonts w:ascii="Arial" w:hAnsi="Arial" w:cs="Arial"/>
                <w:spacing w:val="-1"/>
                <w:lang w:val="ru-RU"/>
              </w:rPr>
              <w:t>Д</w:t>
            </w:r>
            <w:r w:rsidRPr="00445A1D">
              <w:rPr>
                <w:rFonts w:ascii="Arial" w:hAnsi="Arial" w:cs="Arial"/>
                <w:lang w:val="ru-RU"/>
              </w:rPr>
              <w:t>емо</w:t>
            </w:r>
            <w:r w:rsidRPr="00445A1D">
              <w:rPr>
                <w:rFonts w:ascii="Arial" w:hAnsi="Arial" w:cs="Arial"/>
                <w:spacing w:val="-2"/>
                <w:lang w:val="ru-RU"/>
              </w:rPr>
              <w:t>г</w:t>
            </w:r>
            <w:r w:rsidRPr="00445A1D">
              <w:rPr>
                <w:rFonts w:ascii="Arial" w:hAnsi="Arial" w:cs="Arial"/>
                <w:lang w:val="ru-RU"/>
              </w:rPr>
              <w:t>раф</w:t>
            </w:r>
            <w:r w:rsidRPr="00445A1D">
              <w:rPr>
                <w:rFonts w:ascii="Arial" w:hAnsi="Arial" w:cs="Arial"/>
                <w:spacing w:val="1"/>
                <w:lang w:val="ru-RU"/>
              </w:rPr>
              <w:t>и</w:t>
            </w:r>
            <w:r w:rsidRPr="00445A1D">
              <w:rPr>
                <w:rFonts w:ascii="Arial" w:hAnsi="Arial" w:cs="Arial"/>
                <w:spacing w:val="7"/>
                <w:lang w:val="ru-RU"/>
              </w:rPr>
              <w:t>я, численность и национальный состав</w:t>
            </w:r>
            <w:r w:rsidRPr="00B4642F">
              <w:rPr>
                <w:rFonts w:ascii="Arial" w:hAnsi="Arial" w:cs="Arial"/>
                <w:spacing w:val="7"/>
                <w:lang w:val="ru-RU"/>
              </w:rPr>
              <w:t xml:space="preserve"> ……………….………………</w:t>
            </w:r>
            <w:r w:rsidR="003B657F">
              <w:rPr>
                <w:rFonts w:ascii="Arial" w:hAnsi="Arial" w:cs="Arial"/>
                <w:spacing w:val="7"/>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За</w:t>
            </w:r>
            <w:r w:rsidRPr="00445A1D">
              <w:rPr>
                <w:rFonts w:ascii="Arial" w:hAnsi="Arial" w:cs="Arial"/>
                <w:spacing w:val="1"/>
                <w:lang w:val="ru-RU"/>
              </w:rPr>
              <w:t>н</w:t>
            </w:r>
            <w:r w:rsidRPr="00445A1D">
              <w:rPr>
                <w:rFonts w:ascii="Arial" w:hAnsi="Arial" w:cs="Arial"/>
                <w:spacing w:val="-1"/>
                <w:lang w:val="ru-RU"/>
              </w:rPr>
              <w:t>я</w:t>
            </w:r>
            <w:r w:rsidRPr="00445A1D">
              <w:rPr>
                <w:rFonts w:ascii="Arial" w:hAnsi="Arial" w:cs="Arial"/>
                <w:spacing w:val="-4"/>
                <w:lang w:val="ru-RU"/>
              </w:rPr>
              <w:t>т</w:t>
            </w:r>
            <w:r w:rsidRPr="00445A1D">
              <w:rPr>
                <w:rFonts w:ascii="Arial" w:hAnsi="Arial" w:cs="Arial"/>
                <w:lang w:val="ru-RU"/>
              </w:rPr>
              <w:t>о</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 xml:space="preserve">ь и </w:t>
            </w:r>
            <w:r w:rsidRPr="00445A1D">
              <w:rPr>
                <w:rFonts w:ascii="Arial" w:hAnsi="Arial" w:cs="Arial"/>
                <w:spacing w:val="-1"/>
                <w:lang w:val="ru-RU"/>
              </w:rPr>
              <w:t>д</w:t>
            </w:r>
            <w:r w:rsidRPr="00445A1D">
              <w:rPr>
                <w:rFonts w:ascii="Arial" w:hAnsi="Arial" w:cs="Arial"/>
                <w:spacing w:val="-3"/>
                <w:lang w:val="ru-RU"/>
              </w:rPr>
              <w:t>ох</w:t>
            </w:r>
            <w:r w:rsidRPr="00445A1D">
              <w:rPr>
                <w:rFonts w:ascii="Arial" w:hAnsi="Arial" w:cs="Arial"/>
                <w:spacing w:val="-2"/>
                <w:lang w:val="ru-RU"/>
              </w:rPr>
              <w:t>о</w:t>
            </w:r>
            <w:r w:rsidRPr="00445A1D">
              <w:rPr>
                <w:rFonts w:ascii="Arial" w:hAnsi="Arial" w:cs="Arial"/>
                <w:lang w:val="ru-RU"/>
              </w:rPr>
              <w:t>ды на</w:t>
            </w:r>
            <w:r w:rsidRPr="00445A1D">
              <w:rPr>
                <w:rFonts w:ascii="Arial" w:hAnsi="Arial" w:cs="Arial"/>
                <w:spacing w:val="-1"/>
                <w:lang w:val="ru-RU"/>
              </w:rPr>
              <w:t>с</w:t>
            </w:r>
            <w:r w:rsidRPr="00445A1D">
              <w:rPr>
                <w:rFonts w:ascii="Arial" w:hAnsi="Arial" w:cs="Arial"/>
                <w:spacing w:val="1"/>
                <w:lang w:val="ru-RU"/>
              </w:rPr>
              <w:t>е</w:t>
            </w:r>
            <w:r w:rsidRPr="00445A1D">
              <w:rPr>
                <w:rFonts w:ascii="Arial" w:hAnsi="Arial" w:cs="Arial"/>
                <w:lang w:val="ru-RU"/>
              </w:rPr>
              <w:t>лен</w:t>
            </w:r>
            <w:r w:rsidRPr="00445A1D">
              <w:rPr>
                <w:rFonts w:ascii="Arial" w:hAnsi="Arial" w:cs="Arial"/>
                <w:spacing w:val="1"/>
                <w:lang w:val="ru-RU"/>
              </w:rPr>
              <w:t>и</w:t>
            </w:r>
            <w:r w:rsidRPr="00445A1D">
              <w:rPr>
                <w:rFonts w:ascii="Arial" w:hAnsi="Arial" w:cs="Arial"/>
                <w:lang w:val="ru-RU"/>
              </w:rPr>
              <w:t>я</w:t>
            </w:r>
            <w:r w:rsidRPr="00445A1D">
              <w:rPr>
                <w:rFonts w:ascii="Arial" w:hAnsi="Arial" w:cs="Arial"/>
              </w:rPr>
              <w:t xml:space="preserve"> ………………</w:t>
            </w:r>
            <w:r>
              <w:rPr>
                <w:rFonts w:ascii="Arial" w:hAnsi="Arial" w:cs="Arial"/>
              </w:rPr>
              <w:t>.</w:t>
            </w:r>
            <w:r w:rsidRPr="00445A1D">
              <w:rPr>
                <w:rFonts w:ascii="Arial" w:hAnsi="Arial" w:cs="Arial"/>
              </w:rPr>
              <w:t>…</w:t>
            </w:r>
            <w:r>
              <w:rPr>
                <w:rFonts w:ascii="Arial" w:hAnsi="Arial" w:cs="Arial"/>
              </w:rPr>
              <w:t>...</w:t>
            </w:r>
            <w:r w:rsidRPr="00445A1D">
              <w:rPr>
                <w:rFonts w:ascii="Arial" w:hAnsi="Arial" w:cs="Arial"/>
              </w:rPr>
              <w:t>……</w:t>
            </w:r>
            <w:r>
              <w:rPr>
                <w:rFonts w:ascii="Arial" w:hAnsi="Arial" w:cs="Arial"/>
              </w:rPr>
              <w:t>.</w:t>
            </w:r>
            <w:r w:rsidRPr="00445A1D">
              <w:rPr>
                <w:rFonts w:ascii="Arial" w:hAnsi="Arial" w:cs="Arial"/>
              </w:rPr>
              <w:t>………………………………</w:t>
            </w:r>
            <w:r w:rsidR="003B657F">
              <w:rPr>
                <w:rFonts w:ascii="Arial" w:hAnsi="Arial" w:cs="Arial"/>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spacing w:val="-4"/>
                <w:lang w:val="ru-RU"/>
              </w:rPr>
              <w:t>С</w:t>
            </w:r>
            <w:r w:rsidRPr="00445A1D">
              <w:rPr>
                <w:rFonts w:ascii="Arial" w:hAnsi="Arial" w:cs="Arial"/>
                <w:lang w:val="ru-RU"/>
              </w:rPr>
              <w:t>оци</w:t>
            </w:r>
            <w:r w:rsidRPr="00445A1D">
              <w:rPr>
                <w:rFonts w:ascii="Arial" w:hAnsi="Arial" w:cs="Arial"/>
                <w:spacing w:val="1"/>
                <w:lang w:val="ru-RU"/>
              </w:rPr>
              <w:t>а</w:t>
            </w:r>
            <w:r w:rsidRPr="00445A1D">
              <w:rPr>
                <w:rFonts w:ascii="Arial" w:hAnsi="Arial" w:cs="Arial"/>
                <w:lang w:val="ru-RU"/>
              </w:rPr>
              <w:t>льн</w:t>
            </w:r>
            <w:r w:rsidRPr="00445A1D">
              <w:rPr>
                <w:rFonts w:ascii="Arial" w:hAnsi="Arial" w:cs="Arial"/>
                <w:spacing w:val="2"/>
                <w:lang w:val="ru-RU"/>
              </w:rPr>
              <w:t>а</w:t>
            </w:r>
            <w:r w:rsidRPr="00445A1D">
              <w:rPr>
                <w:rFonts w:ascii="Arial" w:hAnsi="Arial" w:cs="Arial"/>
                <w:lang w:val="ru-RU"/>
              </w:rPr>
              <w:t>я инфра</w:t>
            </w:r>
            <w:r w:rsidRPr="00445A1D">
              <w:rPr>
                <w:rFonts w:ascii="Arial" w:hAnsi="Arial" w:cs="Arial"/>
                <w:spacing w:val="4"/>
                <w:lang w:val="ru-RU"/>
              </w:rPr>
              <w:t>с</w:t>
            </w:r>
            <w:r w:rsidRPr="00445A1D">
              <w:rPr>
                <w:rFonts w:ascii="Arial" w:hAnsi="Arial" w:cs="Arial"/>
                <w:spacing w:val="-2"/>
                <w:lang w:val="ru-RU"/>
              </w:rPr>
              <w:t>тр</w:t>
            </w:r>
            <w:r w:rsidRPr="00445A1D">
              <w:rPr>
                <w:rFonts w:ascii="Arial" w:hAnsi="Arial" w:cs="Arial"/>
                <w:lang w:val="ru-RU"/>
              </w:rPr>
              <w:t>у</w:t>
            </w:r>
            <w:r w:rsidRPr="00445A1D">
              <w:rPr>
                <w:rFonts w:ascii="Arial" w:hAnsi="Arial" w:cs="Arial"/>
                <w:spacing w:val="4"/>
                <w:lang w:val="ru-RU"/>
              </w:rPr>
              <w:t>к</w:t>
            </w:r>
            <w:r w:rsidRPr="00445A1D">
              <w:rPr>
                <w:rFonts w:ascii="Arial" w:hAnsi="Arial" w:cs="Arial"/>
                <w:spacing w:val="3"/>
                <w:lang w:val="ru-RU"/>
              </w:rPr>
              <w:t>т</w:t>
            </w:r>
            <w:r w:rsidRPr="00445A1D">
              <w:rPr>
                <w:rFonts w:ascii="Arial" w:hAnsi="Arial" w:cs="Arial"/>
                <w:lang w:val="ru-RU"/>
              </w:rPr>
              <w:t>ура</w:t>
            </w:r>
            <w:r w:rsidRPr="00445A1D">
              <w:rPr>
                <w:rFonts w:ascii="Arial" w:hAnsi="Arial" w:cs="Arial"/>
              </w:rPr>
              <w:t xml:space="preserve"> ………………</w:t>
            </w:r>
            <w:r>
              <w:rPr>
                <w:rFonts w:ascii="Arial" w:hAnsi="Arial" w:cs="Arial"/>
              </w:rPr>
              <w:t>.</w:t>
            </w:r>
            <w:r w:rsidRPr="00445A1D">
              <w:rPr>
                <w:rFonts w:ascii="Arial" w:hAnsi="Arial" w:cs="Arial"/>
              </w:rPr>
              <w:t>……………</w:t>
            </w:r>
            <w:r>
              <w:rPr>
                <w:rFonts w:ascii="Arial" w:hAnsi="Arial" w:cs="Arial"/>
              </w:rPr>
              <w:t>………..</w:t>
            </w:r>
            <w:r w:rsidRPr="00445A1D">
              <w:rPr>
                <w:rFonts w:ascii="Arial" w:hAnsi="Arial" w:cs="Arial"/>
              </w:rPr>
              <w:t>……………………...</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Ср</w:t>
            </w:r>
            <w:r w:rsidRPr="00445A1D">
              <w:rPr>
                <w:rFonts w:ascii="Arial" w:hAnsi="Arial" w:cs="Arial"/>
                <w:spacing w:val="1"/>
                <w:lang w:val="ru-RU"/>
              </w:rPr>
              <w:t>е</w:t>
            </w:r>
            <w:r w:rsidRPr="00445A1D">
              <w:rPr>
                <w:rFonts w:ascii="Arial" w:hAnsi="Arial" w:cs="Arial"/>
                <w:spacing w:val="-1"/>
                <w:lang w:val="ru-RU"/>
              </w:rPr>
              <w:t>д</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ва ма</w:t>
            </w:r>
            <w:r w:rsidRPr="00445A1D">
              <w:rPr>
                <w:rFonts w:ascii="Arial" w:hAnsi="Arial" w:cs="Arial"/>
                <w:spacing w:val="-1"/>
                <w:lang w:val="ru-RU"/>
              </w:rPr>
              <w:t>сс</w:t>
            </w:r>
            <w:r w:rsidRPr="00445A1D">
              <w:rPr>
                <w:rFonts w:ascii="Arial" w:hAnsi="Arial" w:cs="Arial"/>
                <w:lang w:val="ru-RU"/>
              </w:rPr>
              <w:t>овой информации</w:t>
            </w:r>
            <w:r w:rsidRPr="00445A1D">
              <w:rPr>
                <w:rFonts w:ascii="Arial" w:hAnsi="Arial" w:cs="Arial"/>
              </w:rPr>
              <w:t xml:space="preserve"> …………………………</w:t>
            </w:r>
            <w:r>
              <w:rPr>
                <w:rFonts w:ascii="Arial" w:hAnsi="Arial" w:cs="Arial"/>
              </w:rPr>
              <w:t>…………..</w:t>
            </w:r>
            <w:r w:rsidRPr="00445A1D">
              <w:rPr>
                <w:rFonts w:ascii="Arial" w:hAnsi="Arial" w:cs="Arial"/>
              </w:rPr>
              <w:t>…………………</w:t>
            </w:r>
            <w:r w:rsidR="003B657F">
              <w:rPr>
                <w:rFonts w:ascii="Arial" w:hAnsi="Arial" w:cs="Arial"/>
              </w:rPr>
              <w:t>…</w:t>
            </w:r>
          </w:p>
          <w:p w:rsidR="00B4642F" w:rsidRPr="00445A1D" w:rsidRDefault="00B4642F" w:rsidP="003A6AAC">
            <w:pPr>
              <w:rPr>
                <w:rFonts w:ascii="Arial" w:hAnsi="Arial" w:cs="Arial"/>
              </w:rPr>
            </w:pPr>
          </w:p>
          <w:p w:rsidR="00B4642F" w:rsidRPr="00D66CBE" w:rsidRDefault="00B4642F" w:rsidP="006F1B73">
            <w:pPr>
              <w:pStyle w:val="af0"/>
              <w:widowControl/>
              <w:numPr>
                <w:ilvl w:val="0"/>
                <w:numId w:val="20"/>
              </w:numPr>
              <w:contextualSpacing/>
              <w:rPr>
                <w:rFonts w:ascii="Arial" w:hAnsi="Arial" w:cs="Arial"/>
                <w:b/>
                <w:lang w:val="ru-RU"/>
              </w:rPr>
            </w:pPr>
            <w:r w:rsidRPr="00D66CBE">
              <w:rPr>
                <w:rFonts w:ascii="Arial" w:hAnsi="Arial" w:cs="Arial"/>
                <w:b/>
                <w:lang w:val="ru-RU"/>
              </w:rPr>
              <w:t>Э</w:t>
            </w:r>
            <w:r w:rsidRPr="00D66CBE">
              <w:rPr>
                <w:rFonts w:ascii="Arial" w:hAnsi="Arial" w:cs="Arial"/>
                <w:b/>
                <w:spacing w:val="-2"/>
                <w:lang w:val="ru-RU"/>
              </w:rPr>
              <w:t>к</w:t>
            </w:r>
            <w:r w:rsidRPr="00D66CBE">
              <w:rPr>
                <w:rFonts w:ascii="Arial" w:hAnsi="Arial" w:cs="Arial"/>
                <w:b/>
                <w:lang w:val="ru-RU"/>
              </w:rPr>
              <w:t>он</w:t>
            </w:r>
            <w:r w:rsidRPr="00D66CBE">
              <w:rPr>
                <w:rFonts w:ascii="Arial" w:hAnsi="Arial" w:cs="Arial"/>
                <w:b/>
                <w:spacing w:val="-1"/>
                <w:lang w:val="ru-RU"/>
              </w:rPr>
              <w:t>о</w:t>
            </w:r>
            <w:r w:rsidRPr="00D66CBE">
              <w:rPr>
                <w:rFonts w:ascii="Arial" w:hAnsi="Arial" w:cs="Arial"/>
                <w:b/>
                <w:lang w:val="ru-RU"/>
              </w:rPr>
              <w:t>м</w:t>
            </w:r>
            <w:r w:rsidRPr="00D66CBE">
              <w:rPr>
                <w:rFonts w:ascii="Arial" w:hAnsi="Arial" w:cs="Arial"/>
                <w:b/>
                <w:spacing w:val="-2"/>
                <w:lang w:val="ru-RU"/>
              </w:rPr>
              <w:t>и</w:t>
            </w:r>
            <w:r w:rsidRPr="00D66CBE">
              <w:rPr>
                <w:rFonts w:ascii="Arial" w:hAnsi="Arial" w:cs="Arial"/>
                <w:b/>
                <w:lang w:val="ru-RU"/>
              </w:rPr>
              <w:t>ческий</w:t>
            </w:r>
            <w:r w:rsidR="00201ED3">
              <w:rPr>
                <w:rFonts w:ascii="Arial" w:hAnsi="Arial" w:cs="Arial"/>
                <w:b/>
                <w:lang w:val="ru-RU"/>
              </w:rPr>
              <w:t xml:space="preserve"> </w:t>
            </w:r>
            <w:r w:rsidRPr="00D66CBE">
              <w:rPr>
                <w:rFonts w:ascii="Arial" w:hAnsi="Arial" w:cs="Arial"/>
                <w:b/>
                <w:lang w:val="ru-RU"/>
              </w:rPr>
              <w:t>п</w:t>
            </w:r>
            <w:r w:rsidRPr="00D66CBE">
              <w:rPr>
                <w:rFonts w:ascii="Arial" w:hAnsi="Arial" w:cs="Arial"/>
                <w:b/>
                <w:spacing w:val="-3"/>
                <w:lang w:val="ru-RU"/>
              </w:rPr>
              <w:t>от</w:t>
            </w:r>
            <w:r w:rsidRPr="00D66CBE">
              <w:rPr>
                <w:rFonts w:ascii="Arial" w:hAnsi="Arial" w:cs="Arial"/>
                <w:b/>
                <w:lang w:val="ru-RU"/>
              </w:rPr>
              <w:t>енци</w:t>
            </w:r>
            <w:r w:rsidRPr="00D66CBE">
              <w:rPr>
                <w:rFonts w:ascii="Arial" w:hAnsi="Arial" w:cs="Arial"/>
                <w:b/>
                <w:spacing w:val="1"/>
                <w:lang w:val="ru-RU"/>
              </w:rPr>
              <w:t>а</w:t>
            </w:r>
            <w:r w:rsidRPr="00D66CBE">
              <w:rPr>
                <w:rFonts w:ascii="Arial" w:hAnsi="Arial" w:cs="Arial"/>
                <w:b/>
                <w:lang w:val="ru-RU"/>
              </w:rPr>
              <w:t>л</w:t>
            </w:r>
            <w:r w:rsidR="00201ED3">
              <w:rPr>
                <w:rFonts w:ascii="Arial" w:hAnsi="Arial" w:cs="Arial"/>
                <w:b/>
                <w:lang w:val="ru-RU"/>
              </w:rPr>
              <w:t xml:space="preserve"> </w:t>
            </w:r>
            <w:r w:rsidRPr="00D66CBE">
              <w:rPr>
                <w:rFonts w:ascii="Arial" w:hAnsi="Arial" w:cs="Arial"/>
                <w:b/>
                <w:spacing w:val="-3"/>
                <w:lang w:val="ru-RU"/>
              </w:rPr>
              <w:t>района …………………………………………..………</w:t>
            </w:r>
            <w:r w:rsidR="00D66CBE">
              <w:rPr>
                <w:rFonts w:ascii="Arial" w:hAnsi="Arial" w:cs="Arial"/>
                <w:b/>
                <w:spacing w:val="-3"/>
                <w:lang w:val="ru-RU"/>
              </w:rPr>
              <w:t>...</w:t>
            </w:r>
            <w:r w:rsidRPr="00D66CBE">
              <w:rPr>
                <w:rFonts w:ascii="Arial" w:hAnsi="Arial" w:cs="Arial"/>
                <w:b/>
                <w:spacing w:val="-3"/>
                <w:lang w:val="ru-RU"/>
              </w:rPr>
              <w:t>...… 22</w:t>
            </w:r>
          </w:p>
          <w:p w:rsidR="00B4642F" w:rsidRPr="00D66CBE" w:rsidRDefault="00B4642F" w:rsidP="006F1B73">
            <w:pPr>
              <w:pStyle w:val="af0"/>
              <w:widowControl/>
              <w:numPr>
                <w:ilvl w:val="1"/>
                <w:numId w:val="20"/>
              </w:numPr>
              <w:contextualSpacing/>
              <w:rPr>
                <w:rFonts w:ascii="Arial" w:hAnsi="Arial" w:cs="Arial"/>
                <w:lang w:val="ru-RU"/>
              </w:rPr>
            </w:pPr>
            <w:r w:rsidRPr="00445A1D">
              <w:rPr>
                <w:rFonts w:ascii="Arial" w:hAnsi="Arial" w:cs="Arial"/>
                <w:lang w:val="ru-RU"/>
              </w:rPr>
              <w:t>Промы</w:t>
            </w:r>
            <w:r w:rsidRPr="00445A1D">
              <w:rPr>
                <w:rFonts w:ascii="Arial" w:hAnsi="Arial" w:cs="Arial"/>
                <w:spacing w:val="1"/>
                <w:lang w:val="ru-RU"/>
              </w:rPr>
              <w:t>ш</w:t>
            </w:r>
            <w:r w:rsidRPr="00445A1D">
              <w:rPr>
                <w:rFonts w:ascii="Arial" w:hAnsi="Arial" w:cs="Arial"/>
                <w:lang w:val="ru-RU"/>
              </w:rPr>
              <w:t>ленно</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ь</w:t>
            </w:r>
            <w:r w:rsidRPr="00D66CBE">
              <w:rPr>
                <w:rFonts w:ascii="Arial" w:hAnsi="Arial" w:cs="Arial"/>
                <w:lang w:val="ru-RU"/>
              </w:rPr>
              <w:t xml:space="preserve"> …………………………………………………….………………………</w:t>
            </w:r>
            <w:r w:rsidR="003B657F">
              <w:rPr>
                <w:rFonts w:ascii="Arial" w:hAnsi="Arial" w:cs="Arial"/>
                <w:lang w:val="ru-RU"/>
              </w:rPr>
              <w:t>..</w:t>
            </w:r>
          </w:p>
          <w:p w:rsidR="00B4642F" w:rsidRPr="00D66CBE" w:rsidRDefault="00B4642F" w:rsidP="006F1B73">
            <w:pPr>
              <w:pStyle w:val="af0"/>
              <w:widowControl/>
              <w:numPr>
                <w:ilvl w:val="1"/>
                <w:numId w:val="20"/>
              </w:numPr>
              <w:contextualSpacing/>
              <w:rPr>
                <w:rFonts w:ascii="Arial" w:hAnsi="Arial" w:cs="Arial"/>
                <w:lang w:val="ru-RU"/>
              </w:rPr>
            </w:pPr>
            <w:r w:rsidRPr="00445A1D">
              <w:rPr>
                <w:rFonts w:ascii="Arial" w:hAnsi="Arial" w:cs="Arial"/>
                <w:lang w:val="ru-RU"/>
              </w:rPr>
              <w:t>Сельское хозяйство</w:t>
            </w:r>
            <w:r w:rsidRPr="00D66CBE">
              <w:rPr>
                <w:rFonts w:ascii="Arial" w:hAnsi="Arial" w:cs="Arial"/>
                <w:lang w:val="ru-RU"/>
              </w:rPr>
              <w:t xml:space="preserve"> ……………………………………………….…………………………</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spacing w:val="-7"/>
                <w:lang w:val="ru-RU"/>
              </w:rPr>
              <w:t>С</w:t>
            </w:r>
            <w:r w:rsidRPr="00445A1D">
              <w:rPr>
                <w:rFonts w:ascii="Arial" w:hAnsi="Arial" w:cs="Arial"/>
                <w:spacing w:val="-2"/>
                <w:lang w:val="ru-RU"/>
              </w:rPr>
              <w:t>т</w:t>
            </w:r>
            <w:r w:rsidRPr="00445A1D">
              <w:rPr>
                <w:rFonts w:ascii="Arial" w:hAnsi="Arial" w:cs="Arial"/>
                <w:lang w:val="ru-RU"/>
              </w:rPr>
              <w:t>ро</w:t>
            </w:r>
            <w:r w:rsidRPr="00445A1D">
              <w:rPr>
                <w:rFonts w:ascii="Arial" w:hAnsi="Arial" w:cs="Arial"/>
                <w:spacing w:val="-1"/>
                <w:lang w:val="ru-RU"/>
              </w:rPr>
              <w:t>и</w:t>
            </w:r>
            <w:r w:rsidRPr="00445A1D">
              <w:rPr>
                <w:rFonts w:ascii="Arial" w:hAnsi="Arial" w:cs="Arial"/>
                <w:spacing w:val="-5"/>
                <w:lang w:val="ru-RU"/>
              </w:rPr>
              <w:t>т</w:t>
            </w:r>
            <w:r w:rsidRPr="00445A1D">
              <w:rPr>
                <w:rFonts w:ascii="Arial" w:hAnsi="Arial" w:cs="Arial"/>
                <w:spacing w:val="1"/>
                <w:lang w:val="ru-RU"/>
              </w:rPr>
              <w:t>е</w:t>
            </w:r>
            <w:r w:rsidRPr="00445A1D">
              <w:rPr>
                <w:rFonts w:ascii="Arial" w:hAnsi="Arial" w:cs="Arial"/>
                <w:lang w:val="ru-RU"/>
              </w:rPr>
              <w:t>ль</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во</w:t>
            </w:r>
            <w:r w:rsidRPr="00D66CBE">
              <w:rPr>
                <w:rFonts w:ascii="Arial" w:hAnsi="Arial" w:cs="Arial"/>
                <w:lang w:val="ru-RU"/>
              </w:rPr>
              <w:t xml:space="preserve"> …………………………………</w:t>
            </w:r>
            <w:r w:rsidRPr="00445A1D">
              <w:rPr>
                <w:rFonts w:ascii="Arial" w:hAnsi="Arial" w:cs="Arial"/>
              </w:rPr>
              <w:t>…………</w:t>
            </w:r>
            <w:r>
              <w:rPr>
                <w:rFonts w:ascii="Arial" w:hAnsi="Arial" w:cs="Arial"/>
              </w:rPr>
              <w:t>..</w:t>
            </w:r>
            <w:r w:rsidRPr="00445A1D">
              <w:rPr>
                <w:rFonts w:ascii="Arial" w:hAnsi="Arial" w:cs="Arial"/>
              </w:rPr>
              <w:t>…………………………………</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Инве</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иционн</w:t>
            </w:r>
            <w:r w:rsidRPr="00445A1D">
              <w:rPr>
                <w:rFonts w:ascii="Arial" w:hAnsi="Arial" w:cs="Arial"/>
                <w:spacing w:val="2"/>
                <w:lang w:val="ru-RU"/>
              </w:rPr>
              <w:t>а</w:t>
            </w:r>
            <w:r w:rsidRPr="00445A1D">
              <w:rPr>
                <w:rFonts w:ascii="Arial" w:hAnsi="Arial" w:cs="Arial"/>
                <w:lang w:val="ru-RU"/>
              </w:rPr>
              <w:t xml:space="preserve">я </w:t>
            </w:r>
            <w:r w:rsidRPr="00445A1D">
              <w:rPr>
                <w:rFonts w:ascii="Arial" w:hAnsi="Arial" w:cs="Arial"/>
                <w:spacing w:val="-1"/>
                <w:lang w:val="ru-RU"/>
              </w:rPr>
              <w:t>д</w:t>
            </w:r>
            <w:r w:rsidRPr="00445A1D">
              <w:rPr>
                <w:rFonts w:ascii="Arial" w:hAnsi="Arial" w:cs="Arial"/>
                <w:spacing w:val="1"/>
                <w:lang w:val="ru-RU"/>
              </w:rPr>
              <w:t>е</w:t>
            </w:r>
            <w:r w:rsidRPr="00445A1D">
              <w:rPr>
                <w:rFonts w:ascii="Arial" w:hAnsi="Arial" w:cs="Arial"/>
                <w:spacing w:val="-1"/>
                <w:lang w:val="ru-RU"/>
              </w:rPr>
              <w:t>я</w:t>
            </w:r>
            <w:r w:rsidRPr="00445A1D">
              <w:rPr>
                <w:rFonts w:ascii="Arial" w:hAnsi="Arial" w:cs="Arial"/>
                <w:spacing w:val="-5"/>
                <w:lang w:val="ru-RU"/>
              </w:rPr>
              <w:t>т</w:t>
            </w:r>
            <w:r w:rsidRPr="00445A1D">
              <w:rPr>
                <w:rFonts w:ascii="Arial" w:hAnsi="Arial" w:cs="Arial"/>
                <w:spacing w:val="1"/>
                <w:lang w:val="ru-RU"/>
              </w:rPr>
              <w:t>е</w:t>
            </w:r>
            <w:r w:rsidRPr="00445A1D">
              <w:rPr>
                <w:rFonts w:ascii="Arial" w:hAnsi="Arial" w:cs="Arial"/>
                <w:lang w:val="ru-RU"/>
              </w:rPr>
              <w:t>льно</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ь</w:t>
            </w:r>
            <w:r w:rsidRPr="00445A1D">
              <w:rPr>
                <w:rFonts w:ascii="Arial" w:hAnsi="Arial" w:cs="Arial"/>
              </w:rPr>
              <w:t xml:space="preserve"> ……………………………………………………………</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spacing w:val="1"/>
                <w:lang w:val="ru-RU"/>
              </w:rPr>
              <w:t>Ма</w:t>
            </w:r>
            <w:r w:rsidRPr="00445A1D">
              <w:rPr>
                <w:rFonts w:ascii="Arial" w:hAnsi="Arial" w:cs="Arial"/>
                <w:lang w:val="ru-RU"/>
              </w:rPr>
              <w:t>лый и ср</w:t>
            </w:r>
            <w:r w:rsidRPr="00445A1D">
              <w:rPr>
                <w:rFonts w:ascii="Arial" w:hAnsi="Arial" w:cs="Arial"/>
                <w:spacing w:val="1"/>
                <w:lang w:val="ru-RU"/>
              </w:rPr>
              <w:t>е</w:t>
            </w:r>
            <w:r w:rsidRPr="00445A1D">
              <w:rPr>
                <w:rFonts w:ascii="Arial" w:hAnsi="Arial" w:cs="Arial"/>
                <w:lang w:val="ru-RU"/>
              </w:rPr>
              <w:t>дний бизне</w:t>
            </w:r>
            <w:r w:rsidRPr="00445A1D">
              <w:rPr>
                <w:rFonts w:ascii="Arial" w:hAnsi="Arial" w:cs="Arial"/>
                <w:spacing w:val="-2"/>
                <w:lang w:val="ru-RU"/>
              </w:rPr>
              <w:t>с</w:t>
            </w:r>
            <w:r w:rsidRPr="00445A1D">
              <w:rPr>
                <w:rFonts w:ascii="Arial" w:hAnsi="Arial" w:cs="Arial"/>
                <w:spacing w:val="-2"/>
              </w:rPr>
              <w:t xml:space="preserve"> ……………………………………</w:t>
            </w:r>
            <w:r>
              <w:rPr>
                <w:rFonts w:ascii="Arial" w:hAnsi="Arial" w:cs="Arial"/>
                <w:spacing w:val="-2"/>
              </w:rPr>
              <w:t>...</w:t>
            </w:r>
            <w:r w:rsidRPr="00445A1D">
              <w:rPr>
                <w:rFonts w:ascii="Arial" w:hAnsi="Arial" w:cs="Arial"/>
                <w:spacing w:val="-2"/>
              </w:rPr>
              <w:t>……………………………</w:t>
            </w:r>
            <w:r w:rsidR="003B657F">
              <w:rPr>
                <w:rFonts w:ascii="Arial" w:hAnsi="Arial" w:cs="Arial"/>
                <w:spacing w:val="-2"/>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spacing w:val="1"/>
                <w:lang w:val="ru-RU"/>
              </w:rPr>
              <w:t>З</w:t>
            </w:r>
            <w:r w:rsidRPr="00445A1D">
              <w:rPr>
                <w:rFonts w:ascii="Arial" w:hAnsi="Arial" w:cs="Arial"/>
                <w:lang w:val="ru-RU"/>
              </w:rPr>
              <w:t>ем</w:t>
            </w:r>
            <w:r w:rsidRPr="00445A1D">
              <w:rPr>
                <w:rFonts w:ascii="Arial" w:hAnsi="Arial" w:cs="Arial"/>
                <w:spacing w:val="1"/>
                <w:lang w:val="ru-RU"/>
              </w:rPr>
              <w:t>е</w:t>
            </w:r>
            <w:r w:rsidRPr="00445A1D">
              <w:rPr>
                <w:rFonts w:ascii="Arial" w:hAnsi="Arial" w:cs="Arial"/>
                <w:lang w:val="ru-RU"/>
              </w:rPr>
              <w:t>льные ре</w:t>
            </w:r>
            <w:r w:rsidRPr="00445A1D">
              <w:rPr>
                <w:rFonts w:ascii="Arial" w:hAnsi="Arial" w:cs="Arial"/>
                <w:spacing w:val="3"/>
                <w:lang w:val="ru-RU"/>
              </w:rPr>
              <w:t>с</w:t>
            </w:r>
            <w:r w:rsidRPr="00445A1D">
              <w:rPr>
                <w:rFonts w:ascii="Arial" w:hAnsi="Arial" w:cs="Arial"/>
                <w:lang w:val="ru-RU"/>
              </w:rPr>
              <w:t>урсы</w:t>
            </w:r>
            <w:r w:rsidRPr="00445A1D">
              <w:rPr>
                <w:rFonts w:ascii="Arial" w:hAnsi="Arial" w:cs="Arial"/>
              </w:rPr>
              <w:t xml:space="preserve"> ………………………………………………………………………...</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П</w:t>
            </w:r>
            <w:r w:rsidRPr="00445A1D">
              <w:rPr>
                <w:rFonts w:ascii="Arial" w:hAnsi="Arial" w:cs="Arial"/>
                <w:spacing w:val="-2"/>
                <w:lang w:val="ru-RU"/>
              </w:rPr>
              <w:t>от</w:t>
            </w:r>
            <w:r w:rsidRPr="00445A1D">
              <w:rPr>
                <w:rFonts w:ascii="Arial" w:hAnsi="Arial" w:cs="Arial"/>
                <w:lang w:val="ru-RU"/>
              </w:rPr>
              <w:t>р</w:t>
            </w:r>
            <w:r w:rsidRPr="00445A1D">
              <w:rPr>
                <w:rFonts w:ascii="Arial" w:hAnsi="Arial" w:cs="Arial"/>
                <w:spacing w:val="1"/>
                <w:lang w:val="ru-RU"/>
              </w:rPr>
              <w:t>е</w:t>
            </w:r>
            <w:r w:rsidRPr="00445A1D">
              <w:rPr>
                <w:rFonts w:ascii="Arial" w:hAnsi="Arial" w:cs="Arial"/>
                <w:lang w:val="ru-RU"/>
              </w:rPr>
              <w:t>б</w:t>
            </w:r>
            <w:r w:rsidRPr="00445A1D">
              <w:rPr>
                <w:rFonts w:ascii="Arial" w:hAnsi="Arial" w:cs="Arial"/>
                <w:spacing w:val="-1"/>
                <w:lang w:val="ru-RU"/>
              </w:rPr>
              <w:t>и</w:t>
            </w:r>
            <w:r w:rsidRPr="00445A1D">
              <w:rPr>
                <w:rFonts w:ascii="Arial" w:hAnsi="Arial" w:cs="Arial"/>
                <w:spacing w:val="-5"/>
                <w:lang w:val="ru-RU"/>
              </w:rPr>
              <w:t>т</w:t>
            </w:r>
            <w:r w:rsidRPr="00445A1D">
              <w:rPr>
                <w:rFonts w:ascii="Arial" w:hAnsi="Arial" w:cs="Arial"/>
                <w:spacing w:val="1"/>
                <w:lang w:val="ru-RU"/>
              </w:rPr>
              <w:t>е</w:t>
            </w:r>
            <w:r w:rsidRPr="00445A1D">
              <w:rPr>
                <w:rFonts w:ascii="Arial" w:hAnsi="Arial" w:cs="Arial"/>
                <w:lang w:val="ru-RU"/>
              </w:rPr>
              <w:t>льский рыно</w:t>
            </w:r>
            <w:r w:rsidRPr="00445A1D">
              <w:rPr>
                <w:rFonts w:ascii="Arial" w:hAnsi="Arial" w:cs="Arial"/>
                <w:spacing w:val="3"/>
                <w:lang w:val="ru-RU"/>
              </w:rPr>
              <w:t>к</w:t>
            </w:r>
            <w:r w:rsidRPr="00445A1D">
              <w:rPr>
                <w:rFonts w:ascii="Arial" w:hAnsi="Arial" w:cs="Arial"/>
                <w:spacing w:val="3"/>
              </w:rPr>
              <w:t xml:space="preserve"> ……………………………………………………………………</w:t>
            </w:r>
            <w:r w:rsidR="003B657F">
              <w:rPr>
                <w:rFonts w:ascii="Arial" w:hAnsi="Arial" w:cs="Arial"/>
                <w:spacing w:val="3"/>
                <w:lang w:val="ru-RU"/>
              </w:rPr>
              <w:t>..</w:t>
            </w:r>
          </w:p>
          <w:p w:rsidR="00B4642F" w:rsidRPr="00445A1D" w:rsidRDefault="00B4642F" w:rsidP="003A6AAC">
            <w:pPr>
              <w:rPr>
                <w:rFonts w:ascii="Arial" w:hAnsi="Arial" w:cs="Arial"/>
              </w:rPr>
            </w:pPr>
          </w:p>
          <w:p w:rsidR="00B4642F" w:rsidRPr="00445A1D" w:rsidRDefault="00B4642F" w:rsidP="006F1B73">
            <w:pPr>
              <w:pStyle w:val="af0"/>
              <w:widowControl/>
              <w:numPr>
                <w:ilvl w:val="0"/>
                <w:numId w:val="20"/>
              </w:numPr>
              <w:contextualSpacing/>
              <w:rPr>
                <w:rFonts w:ascii="Arial" w:hAnsi="Arial" w:cs="Arial"/>
                <w:b/>
              </w:rPr>
            </w:pPr>
            <w:proofErr w:type="spellStart"/>
            <w:r w:rsidRPr="00445A1D">
              <w:rPr>
                <w:rFonts w:ascii="Arial" w:hAnsi="Arial" w:cs="Arial"/>
                <w:b/>
              </w:rPr>
              <w:t>Инф</w:t>
            </w:r>
            <w:r w:rsidRPr="00445A1D">
              <w:rPr>
                <w:rFonts w:ascii="Arial" w:hAnsi="Arial" w:cs="Arial"/>
                <w:b/>
                <w:spacing w:val="1"/>
              </w:rPr>
              <w:t>р</w:t>
            </w:r>
            <w:r w:rsidRPr="00445A1D">
              <w:rPr>
                <w:rFonts w:ascii="Arial" w:hAnsi="Arial" w:cs="Arial"/>
                <w:b/>
              </w:rPr>
              <w:t>а</w:t>
            </w:r>
            <w:r w:rsidRPr="00445A1D">
              <w:rPr>
                <w:rFonts w:ascii="Arial" w:hAnsi="Arial" w:cs="Arial"/>
                <w:b/>
                <w:spacing w:val="3"/>
              </w:rPr>
              <w:t>с</w:t>
            </w:r>
            <w:r w:rsidRPr="00445A1D">
              <w:rPr>
                <w:rFonts w:ascii="Arial" w:hAnsi="Arial" w:cs="Arial"/>
                <w:b/>
                <w:spacing w:val="-1"/>
              </w:rPr>
              <w:t>т</w:t>
            </w:r>
            <w:r w:rsidRPr="00445A1D">
              <w:rPr>
                <w:rFonts w:ascii="Arial" w:hAnsi="Arial" w:cs="Arial"/>
                <w:b/>
                <w:spacing w:val="-4"/>
              </w:rPr>
              <w:t>р</w:t>
            </w:r>
            <w:r w:rsidRPr="00445A1D">
              <w:rPr>
                <w:rFonts w:ascii="Arial" w:hAnsi="Arial" w:cs="Arial"/>
                <w:b/>
              </w:rPr>
              <w:t>у</w:t>
            </w:r>
            <w:r w:rsidRPr="00445A1D">
              <w:rPr>
                <w:rFonts w:ascii="Arial" w:hAnsi="Arial" w:cs="Arial"/>
                <w:b/>
                <w:spacing w:val="3"/>
              </w:rPr>
              <w:t>кт</w:t>
            </w:r>
            <w:r w:rsidRPr="00445A1D">
              <w:rPr>
                <w:rFonts w:ascii="Arial" w:hAnsi="Arial" w:cs="Arial"/>
                <w:b/>
              </w:rPr>
              <w:t>у</w:t>
            </w:r>
            <w:r w:rsidRPr="00445A1D">
              <w:rPr>
                <w:rFonts w:ascii="Arial" w:hAnsi="Arial" w:cs="Arial"/>
                <w:b/>
                <w:spacing w:val="1"/>
              </w:rPr>
              <w:t>р</w:t>
            </w:r>
            <w:r w:rsidRPr="00445A1D">
              <w:rPr>
                <w:rFonts w:ascii="Arial" w:hAnsi="Arial" w:cs="Arial"/>
                <w:b/>
              </w:rPr>
              <w:t>а</w:t>
            </w:r>
            <w:proofErr w:type="spellEnd"/>
            <w:r w:rsidRPr="00445A1D">
              <w:rPr>
                <w:rFonts w:ascii="Arial" w:hAnsi="Arial" w:cs="Arial"/>
                <w:b/>
              </w:rPr>
              <w:t xml:space="preserve"> ………</w:t>
            </w:r>
            <w:r w:rsidR="00620FCE">
              <w:rPr>
                <w:rFonts w:ascii="Arial" w:hAnsi="Arial" w:cs="Arial"/>
                <w:b/>
              </w:rPr>
              <w:t>……………………………………………………………………</w:t>
            </w:r>
            <w:r w:rsidR="00D66CBE">
              <w:rPr>
                <w:rFonts w:ascii="Arial" w:hAnsi="Arial" w:cs="Arial"/>
                <w:b/>
                <w:lang w:val="ru-RU"/>
              </w:rPr>
              <w:t>..</w:t>
            </w:r>
            <w:r w:rsidR="00620FCE">
              <w:rPr>
                <w:rFonts w:ascii="Arial" w:hAnsi="Arial" w:cs="Arial"/>
                <w:b/>
              </w:rPr>
              <w:t>... 3</w:t>
            </w:r>
            <w:r w:rsidR="00B57BD6">
              <w:rPr>
                <w:rFonts w:ascii="Arial" w:hAnsi="Arial" w:cs="Arial"/>
                <w:b/>
                <w:lang w:val="ru-RU"/>
              </w:rPr>
              <w:t>6</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spacing w:val="-1"/>
                <w:lang w:val="ru-RU"/>
              </w:rPr>
              <w:t>Д</w:t>
            </w:r>
            <w:r w:rsidRPr="00445A1D">
              <w:rPr>
                <w:rFonts w:ascii="Arial" w:hAnsi="Arial" w:cs="Arial"/>
                <w:lang w:val="ru-RU"/>
              </w:rPr>
              <w:t>ор</w:t>
            </w:r>
            <w:r w:rsidRPr="00445A1D">
              <w:rPr>
                <w:rFonts w:ascii="Arial" w:hAnsi="Arial" w:cs="Arial"/>
                <w:spacing w:val="-2"/>
                <w:lang w:val="ru-RU"/>
              </w:rPr>
              <w:t>о</w:t>
            </w:r>
            <w:r w:rsidRPr="00445A1D">
              <w:rPr>
                <w:rFonts w:ascii="Arial" w:hAnsi="Arial" w:cs="Arial"/>
                <w:lang w:val="ru-RU"/>
              </w:rPr>
              <w:t xml:space="preserve">жное </w:t>
            </w:r>
            <w:r w:rsidRPr="00445A1D">
              <w:rPr>
                <w:rFonts w:ascii="Arial" w:hAnsi="Arial" w:cs="Arial"/>
                <w:spacing w:val="-3"/>
                <w:lang w:val="ru-RU"/>
              </w:rPr>
              <w:t>х</w:t>
            </w:r>
            <w:r w:rsidRPr="00445A1D">
              <w:rPr>
                <w:rFonts w:ascii="Arial" w:hAnsi="Arial" w:cs="Arial"/>
                <w:lang w:val="ru-RU"/>
              </w:rPr>
              <w:t>о</w:t>
            </w:r>
            <w:r w:rsidRPr="00445A1D">
              <w:rPr>
                <w:rFonts w:ascii="Arial" w:hAnsi="Arial" w:cs="Arial"/>
                <w:spacing w:val="1"/>
                <w:lang w:val="ru-RU"/>
              </w:rPr>
              <w:t>з</w:t>
            </w:r>
            <w:r w:rsidRPr="00445A1D">
              <w:rPr>
                <w:rFonts w:ascii="Arial" w:hAnsi="Arial" w:cs="Arial"/>
                <w:lang w:val="ru-RU"/>
              </w:rPr>
              <w:t>яй</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во</w:t>
            </w:r>
            <w:r w:rsidRPr="00445A1D">
              <w:rPr>
                <w:rFonts w:ascii="Arial" w:hAnsi="Arial" w:cs="Arial"/>
              </w:rPr>
              <w:t xml:space="preserve"> ………………………………………………………</w:t>
            </w:r>
            <w:r>
              <w:rPr>
                <w:rFonts w:ascii="Arial" w:hAnsi="Arial" w:cs="Arial"/>
              </w:rPr>
              <w:t>..</w:t>
            </w:r>
            <w:r w:rsidRPr="00445A1D">
              <w:rPr>
                <w:rFonts w:ascii="Arial" w:hAnsi="Arial" w:cs="Arial"/>
              </w:rPr>
              <w:t>………………</w:t>
            </w:r>
            <w:r w:rsidR="003B657F">
              <w:rPr>
                <w:rFonts w:ascii="Arial" w:hAnsi="Arial" w:cs="Arial"/>
              </w:rPr>
              <w:t>…</w:t>
            </w:r>
          </w:p>
          <w:p w:rsidR="00B4642F" w:rsidRPr="00445A1D" w:rsidRDefault="00D66CBE" w:rsidP="006F1B73">
            <w:pPr>
              <w:pStyle w:val="af0"/>
              <w:widowControl/>
              <w:numPr>
                <w:ilvl w:val="1"/>
                <w:numId w:val="20"/>
              </w:numPr>
              <w:contextualSpacing/>
              <w:rPr>
                <w:rFonts w:ascii="Arial" w:hAnsi="Arial" w:cs="Arial"/>
              </w:rPr>
            </w:pPr>
            <w:r w:rsidRPr="00445A1D">
              <w:rPr>
                <w:rFonts w:ascii="Arial" w:hAnsi="Arial" w:cs="Arial"/>
                <w:spacing w:val="-14"/>
                <w:lang w:val="ru-RU"/>
              </w:rPr>
              <w:t>Т</w:t>
            </w:r>
            <w:r w:rsidRPr="00445A1D">
              <w:rPr>
                <w:rFonts w:ascii="Arial" w:hAnsi="Arial" w:cs="Arial"/>
                <w:lang w:val="ru-RU"/>
              </w:rPr>
              <w:t>ранспо</w:t>
            </w:r>
            <w:r>
              <w:rPr>
                <w:rFonts w:ascii="Arial" w:hAnsi="Arial" w:cs="Arial"/>
                <w:spacing w:val="-2"/>
                <w:lang w:val="ru-RU"/>
              </w:rPr>
              <w:t>рт</w:t>
            </w:r>
            <w:r w:rsidR="00B4642F" w:rsidRPr="00445A1D">
              <w:rPr>
                <w:rFonts w:ascii="Arial" w:hAnsi="Arial" w:cs="Arial"/>
                <w:spacing w:val="-2"/>
              </w:rPr>
              <w:t xml:space="preserve"> ………………………………………………………</w:t>
            </w:r>
            <w:r w:rsidR="00B4642F">
              <w:rPr>
                <w:rFonts w:ascii="Arial" w:hAnsi="Arial" w:cs="Arial"/>
                <w:spacing w:val="-2"/>
              </w:rPr>
              <w:t>.</w:t>
            </w:r>
            <w:r w:rsidR="00B4642F" w:rsidRPr="00445A1D">
              <w:rPr>
                <w:rFonts w:ascii="Arial" w:hAnsi="Arial" w:cs="Arial"/>
                <w:spacing w:val="-2"/>
              </w:rPr>
              <w:t>……………………………</w:t>
            </w:r>
            <w:r w:rsidR="003B657F">
              <w:rPr>
                <w:rFonts w:ascii="Arial" w:hAnsi="Arial" w:cs="Arial"/>
                <w:spacing w:val="-2"/>
              </w:rPr>
              <w:t>…</w:t>
            </w:r>
            <w:r w:rsidR="003B657F">
              <w:rPr>
                <w:rFonts w:ascii="Arial" w:hAnsi="Arial" w:cs="Arial"/>
                <w:spacing w:val="-2"/>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Связь</w:t>
            </w:r>
            <w:r w:rsidRPr="00445A1D">
              <w:rPr>
                <w:rFonts w:ascii="Arial" w:hAnsi="Arial" w:cs="Arial"/>
              </w:rPr>
              <w:t xml:space="preserve"> ……………………………………………………</w:t>
            </w:r>
            <w:r>
              <w:rPr>
                <w:rFonts w:ascii="Arial" w:hAnsi="Arial" w:cs="Arial"/>
              </w:rPr>
              <w:t>…</w:t>
            </w:r>
            <w:r w:rsidRPr="00445A1D">
              <w:rPr>
                <w:rFonts w:ascii="Arial" w:hAnsi="Arial" w:cs="Arial"/>
              </w:rPr>
              <w:t>…………………………………</w:t>
            </w:r>
            <w:r w:rsidR="003B657F">
              <w:rPr>
                <w:rFonts w:ascii="Arial" w:hAnsi="Arial" w:cs="Arial"/>
              </w:rPr>
              <w:t>…</w:t>
            </w:r>
            <w:r w:rsidR="003B657F">
              <w:rPr>
                <w:rFonts w:ascii="Arial" w:hAnsi="Arial" w:cs="Arial"/>
                <w:lang w:val="ru-RU"/>
              </w:rPr>
              <w:t>.</w:t>
            </w:r>
          </w:p>
          <w:p w:rsidR="00B4642F" w:rsidRPr="00445A1D" w:rsidRDefault="00B4642F" w:rsidP="006F1B73">
            <w:pPr>
              <w:pStyle w:val="af0"/>
              <w:widowControl/>
              <w:numPr>
                <w:ilvl w:val="1"/>
                <w:numId w:val="20"/>
              </w:numPr>
              <w:contextualSpacing/>
              <w:rPr>
                <w:rFonts w:ascii="Arial" w:hAnsi="Arial" w:cs="Arial"/>
              </w:rPr>
            </w:pPr>
            <w:r w:rsidRPr="00445A1D">
              <w:rPr>
                <w:rFonts w:ascii="Arial" w:hAnsi="Arial" w:cs="Arial"/>
                <w:lang w:val="ru-RU"/>
              </w:rPr>
              <w:t>Ж</w:t>
            </w:r>
            <w:r w:rsidRPr="00445A1D">
              <w:rPr>
                <w:rFonts w:ascii="Arial" w:hAnsi="Arial" w:cs="Arial"/>
                <w:spacing w:val="1"/>
                <w:lang w:val="ru-RU"/>
              </w:rPr>
              <w:t>и</w:t>
            </w:r>
            <w:r w:rsidRPr="00445A1D">
              <w:rPr>
                <w:rFonts w:ascii="Arial" w:hAnsi="Arial" w:cs="Arial"/>
                <w:lang w:val="ru-RU"/>
              </w:rPr>
              <w:t>лищно-</w:t>
            </w:r>
            <w:r w:rsidRPr="00445A1D">
              <w:rPr>
                <w:rFonts w:ascii="Arial" w:hAnsi="Arial" w:cs="Arial"/>
                <w:spacing w:val="-1"/>
                <w:lang w:val="ru-RU"/>
              </w:rPr>
              <w:t>к</w:t>
            </w:r>
            <w:r w:rsidRPr="00445A1D">
              <w:rPr>
                <w:rFonts w:ascii="Arial" w:hAnsi="Arial" w:cs="Arial"/>
                <w:lang w:val="ru-RU"/>
              </w:rPr>
              <w:t>ом</w:t>
            </w:r>
            <w:r w:rsidRPr="00445A1D">
              <w:rPr>
                <w:rFonts w:ascii="Arial" w:hAnsi="Arial" w:cs="Arial"/>
                <w:spacing w:val="-1"/>
                <w:lang w:val="ru-RU"/>
              </w:rPr>
              <w:t>м</w:t>
            </w:r>
            <w:r w:rsidRPr="00445A1D">
              <w:rPr>
                <w:rFonts w:ascii="Arial" w:hAnsi="Arial" w:cs="Arial"/>
                <w:lang w:val="ru-RU"/>
              </w:rPr>
              <w:t>ун</w:t>
            </w:r>
            <w:r w:rsidRPr="00445A1D">
              <w:rPr>
                <w:rFonts w:ascii="Arial" w:hAnsi="Arial" w:cs="Arial"/>
                <w:spacing w:val="1"/>
                <w:lang w:val="ru-RU"/>
              </w:rPr>
              <w:t>а</w:t>
            </w:r>
            <w:r w:rsidRPr="00445A1D">
              <w:rPr>
                <w:rFonts w:ascii="Arial" w:hAnsi="Arial" w:cs="Arial"/>
                <w:lang w:val="ru-RU"/>
              </w:rPr>
              <w:t xml:space="preserve">льное </w:t>
            </w:r>
            <w:r w:rsidRPr="00445A1D">
              <w:rPr>
                <w:rFonts w:ascii="Arial" w:hAnsi="Arial" w:cs="Arial"/>
                <w:spacing w:val="-3"/>
                <w:lang w:val="ru-RU"/>
              </w:rPr>
              <w:t>х</w:t>
            </w:r>
            <w:r w:rsidRPr="00445A1D">
              <w:rPr>
                <w:rFonts w:ascii="Arial" w:hAnsi="Arial" w:cs="Arial"/>
                <w:lang w:val="ru-RU"/>
              </w:rPr>
              <w:t>о</w:t>
            </w:r>
            <w:r w:rsidRPr="00445A1D">
              <w:rPr>
                <w:rFonts w:ascii="Arial" w:hAnsi="Arial" w:cs="Arial"/>
                <w:spacing w:val="1"/>
                <w:lang w:val="ru-RU"/>
              </w:rPr>
              <w:t>з</w:t>
            </w:r>
            <w:r w:rsidRPr="00445A1D">
              <w:rPr>
                <w:rFonts w:ascii="Arial" w:hAnsi="Arial" w:cs="Arial"/>
                <w:lang w:val="ru-RU"/>
              </w:rPr>
              <w:t>яй</w:t>
            </w:r>
            <w:r w:rsidRPr="00445A1D">
              <w:rPr>
                <w:rFonts w:ascii="Arial" w:hAnsi="Arial" w:cs="Arial"/>
                <w:spacing w:val="4"/>
                <w:lang w:val="ru-RU"/>
              </w:rPr>
              <w:t>с</w:t>
            </w:r>
            <w:r w:rsidRPr="00445A1D">
              <w:rPr>
                <w:rFonts w:ascii="Arial" w:hAnsi="Arial" w:cs="Arial"/>
                <w:spacing w:val="-2"/>
                <w:lang w:val="ru-RU"/>
              </w:rPr>
              <w:t>т</w:t>
            </w:r>
            <w:r w:rsidRPr="00445A1D">
              <w:rPr>
                <w:rFonts w:ascii="Arial" w:hAnsi="Arial" w:cs="Arial"/>
                <w:lang w:val="ru-RU"/>
              </w:rPr>
              <w:t>во</w:t>
            </w:r>
            <w:r w:rsidRPr="00445A1D">
              <w:rPr>
                <w:rFonts w:ascii="Arial" w:hAnsi="Arial" w:cs="Arial"/>
              </w:rPr>
              <w:t xml:space="preserve"> ……………………………………………………...</w:t>
            </w:r>
            <w:r w:rsidR="003B657F">
              <w:rPr>
                <w:rFonts w:ascii="Arial" w:hAnsi="Arial" w:cs="Arial"/>
                <w:lang w:val="ru-RU"/>
              </w:rPr>
              <w:t>..</w:t>
            </w:r>
          </w:p>
          <w:p w:rsidR="00B4642F" w:rsidRDefault="00B4642F" w:rsidP="003A6AAC">
            <w:pPr>
              <w:rPr>
                <w:rFonts w:ascii="Arial" w:hAnsi="Arial" w:cs="Arial"/>
              </w:rPr>
            </w:pPr>
          </w:p>
          <w:p w:rsidR="00ED5F91" w:rsidRPr="00445A1D" w:rsidRDefault="00ED5F91" w:rsidP="003A6AAC">
            <w:pPr>
              <w:rPr>
                <w:rFonts w:ascii="Arial" w:hAnsi="Arial" w:cs="Arial"/>
              </w:rPr>
            </w:pPr>
          </w:p>
          <w:p w:rsidR="00B4642F" w:rsidRPr="00445A1D" w:rsidRDefault="00B4642F" w:rsidP="006F1B73">
            <w:pPr>
              <w:pStyle w:val="af0"/>
              <w:widowControl/>
              <w:numPr>
                <w:ilvl w:val="0"/>
                <w:numId w:val="20"/>
              </w:numPr>
              <w:contextualSpacing/>
              <w:rPr>
                <w:rFonts w:ascii="Arial" w:hAnsi="Arial" w:cs="Arial"/>
                <w:b/>
              </w:rPr>
            </w:pPr>
            <w:proofErr w:type="spellStart"/>
            <w:r w:rsidRPr="00445A1D">
              <w:rPr>
                <w:rFonts w:ascii="Arial" w:hAnsi="Arial" w:cs="Arial"/>
                <w:b/>
              </w:rPr>
              <w:t>Конкурентные</w:t>
            </w:r>
            <w:proofErr w:type="spellEnd"/>
            <w:r w:rsidR="00201ED3">
              <w:rPr>
                <w:rFonts w:ascii="Arial" w:hAnsi="Arial" w:cs="Arial"/>
                <w:b/>
                <w:lang w:val="ru-RU"/>
              </w:rPr>
              <w:t xml:space="preserve"> </w:t>
            </w:r>
            <w:proofErr w:type="spellStart"/>
            <w:r w:rsidRPr="00445A1D">
              <w:rPr>
                <w:rFonts w:ascii="Arial" w:hAnsi="Arial" w:cs="Arial"/>
                <w:b/>
                <w:bCs/>
              </w:rPr>
              <w:t>преимущества</w:t>
            </w:r>
            <w:proofErr w:type="spellEnd"/>
            <w:r w:rsidR="00201ED3">
              <w:rPr>
                <w:rFonts w:ascii="Arial" w:hAnsi="Arial" w:cs="Arial"/>
                <w:b/>
                <w:bCs/>
                <w:lang w:val="ru-RU"/>
              </w:rPr>
              <w:t xml:space="preserve"> </w:t>
            </w:r>
            <w:proofErr w:type="spellStart"/>
            <w:r w:rsidR="00B57BD6">
              <w:rPr>
                <w:rFonts w:ascii="Arial" w:hAnsi="Arial" w:cs="Arial"/>
                <w:b/>
                <w:bCs/>
              </w:rPr>
              <w:t>района</w:t>
            </w:r>
            <w:proofErr w:type="spellEnd"/>
            <w:r w:rsidR="00B57BD6">
              <w:rPr>
                <w:rFonts w:ascii="Arial" w:hAnsi="Arial" w:cs="Arial"/>
                <w:b/>
                <w:bCs/>
              </w:rPr>
              <w:t xml:space="preserve"> …………………………………</w:t>
            </w:r>
            <w:r w:rsidR="00D66CBE">
              <w:rPr>
                <w:rFonts w:ascii="Arial" w:hAnsi="Arial" w:cs="Arial"/>
                <w:b/>
                <w:bCs/>
                <w:lang w:val="ru-RU"/>
              </w:rPr>
              <w:t>.</w:t>
            </w:r>
            <w:r w:rsidR="00B57BD6">
              <w:rPr>
                <w:rFonts w:ascii="Arial" w:hAnsi="Arial" w:cs="Arial"/>
                <w:b/>
                <w:bCs/>
              </w:rPr>
              <w:t>………………</w:t>
            </w:r>
            <w:r w:rsidR="00D66CBE">
              <w:rPr>
                <w:rFonts w:ascii="Arial" w:hAnsi="Arial" w:cs="Arial"/>
                <w:b/>
                <w:bCs/>
                <w:lang w:val="ru-RU"/>
              </w:rPr>
              <w:t>.</w:t>
            </w:r>
            <w:r w:rsidR="00B57BD6">
              <w:rPr>
                <w:rFonts w:ascii="Arial" w:hAnsi="Arial" w:cs="Arial"/>
                <w:b/>
                <w:bCs/>
              </w:rPr>
              <w:t xml:space="preserve">.. </w:t>
            </w:r>
            <w:r w:rsidR="00B57BD6">
              <w:rPr>
                <w:rFonts w:ascii="Arial" w:hAnsi="Arial" w:cs="Arial"/>
                <w:b/>
                <w:bCs/>
                <w:lang w:val="ru-RU"/>
              </w:rPr>
              <w:t>40</w:t>
            </w:r>
          </w:p>
          <w:p w:rsidR="00B4642F" w:rsidRPr="004C7071" w:rsidRDefault="00B4642F" w:rsidP="006F1B73">
            <w:pPr>
              <w:pStyle w:val="af0"/>
              <w:widowControl/>
              <w:numPr>
                <w:ilvl w:val="0"/>
                <w:numId w:val="20"/>
              </w:numPr>
              <w:contextualSpacing/>
              <w:rPr>
                <w:rFonts w:ascii="Arial" w:hAnsi="Arial" w:cs="Arial"/>
                <w:lang w:val="ru-RU"/>
              </w:rPr>
            </w:pPr>
            <w:r w:rsidRPr="004C7071">
              <w:rPr>
                <w:rFonts w:ascii="Arial" w:hAnsi="Arial" w:cs="Arial"/>
                <w:b/>
                <w:lang w:val="ru-RU"/>
              </w:rPr>
              <w:t>Правовые</w:t>
            </w:r>
            <w:r w:rsidR="00201ED3">
              <w:rPr>
                <w:rFonts w:ascii="Arial" w:hAnsi="Arial" w:cs="Arial"/>
                <w:b/>
                <w:lang w:val="ru-RU"/>
              </w:rPr>
              <w:t xml:space="preserve"> </w:t>
            </w:r>
            <w:r w:rsidRPr="004C7071">
              <w:rPr>
                <w:rFonts w:ascii="Arial" w:hAnsi="Arial" w:cs="Arial"/>
                <w:b/>
                <w:lang w:val="ru-RU"/>
              </w:rPr>
              <w:t>основы</w:t>
            </w:r>
            <w:r w:rsidR="00201ED3">
              <w:rPr>
                <w:rFonts w:ascii="Arial" w:hAnsi="Arial" w:cs="Arial"/>
                <w:b/>
                <w:lang w:val="ru-RU"/>
              </w:rPr>
              <w:t xml:space="preserve"> </w:t>
            </w:r>
            <w:r w:rsidRPr="004C7071">
              <w:rPr>
                <w:rFonts w:ascii="Arial" w:hAnsi="Arial" w:cs="Arial"/>
                <w:b/>
                <w:lang w:val="ru-RU"/>
              </w:rPr>
              <w:t>инвестиционной</w:t>
            </w:r>
            <w:r w:rsidR="00201ED3">
              <w:rPr>
                <w:rFonts w:ascii="Arial" w:hAnsi="Arial" w:cs="Arial"/>
                <w:b/>
                <w:lang w:val="ru-RU"/>
              </w:rPr>
              <w:t xml:space="preserve"> </w:t>
            </w:r>
            <w:r w:rsidR="00620FCE" w:rsidRPr="004C7071">
              <w:rPr>
                <w:rFonts w:ascii="Arial" w:hAnsi="Arial" w:cs="Arial"/>
                <w:b/>
                <w:lang w:val="ru-RU"/>
              </w:rPr>
              <w:t>деятельности …………………</w:t>
            </w:r>
            <w:r w:rsidR="004C7071">
              <w:rPr>
                <w:rFonts w:ascii="Arial" w:hAnsi="Arial" w:cs="Arial"/>
                <w:b/>
                <w:lang w:val="ru-RU"/>
              </w:rPr>
              <w:t>.</w:t>
            </w:r>
            <w:r w:rsidR="00620FCE" w:rsidRPr="004C7071">
              <w:rPr>
                <w:rFonts w:ascii="Arial" w:hAnsi="Arial" w:cs="Arial"/>
                <w:b/>
                <w:lang w:val="ru-RU"/>
              </w:rPr>
              <w:t>……………</w:t>
            </w:r>
            <w:r w:rsidR="00D66CBE">
              <w:rPr>
                <w:rFonts w:ascii="Arial" w:hAnsi="Arial" w:cs="Arial"/>
                <w:b/>
                <w:lang w:val="ru-RU"/>
              </w:rPr>
              <w:t>.</w:t>
            </w:r>
            <w:r w:rsidR="00620FCE" w:rsidRPr="004C7071">
              <w:rPr>
                <w:rFonts w:ascii="Arial" w:hAnsi="Arial" w:cs="Arial"/>
                <w:b/>
                <w:lang w:val="ru-RU"/>
              </w:rPr>
              <w:t>… 4</w:t>
            </w:r>
            <w:r w:rsidR="00620FCE">
              <w:rPr>
                <w:rFonts w:ascii="Arial" w:hAnsi="Arial" w:cs="Arial"/>
                <w:b/>
                <w:lang w:val="ru-RU"/>
              </w:rPr>
              <w:t>2</w:t>
            </w:r>
          </w:p>
        </w:tc>
        <w:tc>
          <w:tcPr>
            <w:tcW w:w="567" w:type="dxa"/>
          </w:tcPr>
          <w:p w:rsidR="00B4642F" w:rsidRDefault="00B4642F" w:rsidP="009664E9">
            <w:pPr>
              <w:jc w:val="right"/>
              <w:rPr>
                <w:rFonts w:ascii="Arial" w:hAnsi="Arial" w:cs="Arial"/>
              </w:rPr>
            </w:pPr>
          </w:p>
          <w:p w:rsidR="00B4642F" w:rsidRDefault="00B4642F" w:rsidP="009664E9">
            <w:pPr>
              <w:jc w:val="right"/>
              <w:rPr>
                <w:rFonts w:ascii="Arial" w:hAnsi="Arial" w:cs="Arial"/>
              </w:rPr>
            </w:pPr>
            <w:r>
              <w:rPr>
                <w:rFonts w:ascii="Arial" w:hAnsi="Arial" w:cs="Arial"/>
              </w:rPr>
              <w:t>4</w:t>
            </w:r>
          </w:p>
          <w:p w:rsidR="00B4642F" w:rsidRDefault="00B4642F" w:rsidP="009664E9">
            <w:pPr>
              <w:jc w:val="right"/>
              <w:rPr>
                <w:rFonts w:ascii="Arial" w:hAnsi="Arial" w:cs="Arial"/>
              </w:rPr>
            </w:pPr>
            <w:r>
              <w:rPr>
                <w:rFonts w:ascii="Arial" w:hAnsi="Arial" w:cs="Arial"/>
              </w:rPr>
              <w:t>5</w:t>
            </w:r>
          </w:p>
          <w:p w:rsidR="00B4642F" w:rsidRDefault="00B4642F" w:rsidP="009664E9">
            <w:pPr>
              <w:jc w:val="right"/>
              <w:rPr>
                <w:rFonts w:ascii="Arial" w:hAnsi="Arial" w:cs="Arial"/>
              </w:rPr>
            </w:pPr>
          </w:p>
          <w:p w:rsidR="00B4642F" w:rsidRDefault="00C06158" w:rsidP="009664E9">
            <w:pPr>
              <w:jc w:val="right"/>
              <w:rPr>
                <w:rFonts w:ascii="Arial" w:hAnsi="Arial" w:cs="Arial"/>
              </w:rPr>
            </w:pPr>
            <w:r>
              <w:rPr>
                <w:rFonts w:ascii="Arial" w:hAnsi="Arial" w:cs="Arial"/>
              </w:rPr>
              <w:t>5</w:t>
            </w:r>
          </w:p>
          <w:p w:rsidR="00B4642F" w:rsidRDefault="00B4642F" w:rsidP="009664E9">
            <w:pPr>
              <w:jc w:val="right"/>
              <w:rPr>
                <w:rFonts w:ascii="Arial" w:hAnsi="Arial" w:cs="Arial"/>
              </w:rPr>
            </w:pPr>
            <w:r>
              <w:rPr>
                <w:rFonts w:ascii="Arial" w:hAnsi="Arial" w:cs="Arial"/>
              </w:rPr>
              <w:t>6</w:t>
            </w:r>
          </w:p>
          <w:p w:rsidR="00B4642F" w:rsidRDefault="00B4642F" w:rsidP="009664E9">
            <w:pPr>
              <w:jc w:val="right"/>
              <w:rPr>
                <w:rFonts w:ascii="Arial" w:hAnsi="Arial" w:cs="Arial"/>
              </w:rPr>
            </w:pPr>
          </w:p>
          <w:p w:rsidR="00B4642F" w:rsidRDefault="00B4642F" w:rsidP="009664E9">
            <w:pPr>
              <w:jc w:val="right"/>
              <w:rPr>
                <w:rFonts w:ascii="Arial" w:hAnsi="Arial" w:cs="Arial"/>
              </w:rPr>
            </w:pPr>
          </w:p>
          <w:p w:rsidR="00B4642F" w:rsidRDefault="00B4642F" w:rsidP="009664E9">
            <w:pPr>
              <w:jc w:val="right"/>
              <w:rPr>
                <w:rFonts w:ascii="Arial" w:hAnsi="Arial" w:cs="Arial"/>
              </w:rPr>
            </w:pPr>
            <w:r>
              <w:rPr>
                <w:rFonts w:ascii="Arial" w:hAnsi="Arial" w:cs="Arial"/>
              </w:rPr>
              <w:t>9</w:t>
            </w:r>
          </w:p>
          <w:p w:rsidR="00B4642F" w:rsidRDefault="00B4642F" w:rsidP="009664E9">
            <w:pPr>
              <w:jc w:val="right"/>
              <w:rPr>
                <w:rFonts w:ascii="Arial" w:hAnsi="Arial" w:cs="Arial"/>
              </w:rPr>
            </w:pPr>
            <w:r>
              <w:rPr>
                <w:rFonts w:ascii="Arial" w:hAnsi="Arial" w:cs="Arial"/>
              </w:rPr>
              <w:t>12</w:t>
            </w:r>
          </w:p>
          <w:p w:rsidR="00B4642F" w:rsidRDefault="00B4642F" w:rsidP="009664E9">
            <w:pPr>
              <w:jc w:val="right"/>
              <w:rPr>
                <w:rFonts w:ascii="Arial" w:hAnsi="Arial" w:cs="Arial"/>
              </w:rPr>
            </w:pPr>
            <w:r>
              <w:rPr>
                <w:rFonts w:ascii="Arial" w:hAnsi="Arial" w:cs="Arial"/>
              </w:rPr>
              <w:t>14</w:t>
            </w:r>
          </w:p>
          <w:p w:rsidR="00B4642F" w:rsidRDefault="00C06158" w:rsidP="009664E9">
            <w:pPr>
              <w:jc w:val="right"/>
              <w:rPr>
                <w:rFonts w:ascii="Arial" w:hAnsi="Arial" w:cs="Arial"/>
              </w:rPr>
            </w:pPr>
            <w:r>
              <w:rPr>
                <w:rFonts w:ascii="Arial" w:hAnsi="Arial" w:cs="Arial"/>
              </w:rPr>
              <w:t>22</w:t>
            </w:r>
          </w:p>
          <w:p w:rsidR="00B4642F" w:rsidRDefault="00B4642F" w:rsidP="009664E9">
            <w:pPr>
              <w:jc w:val="right"/>
              <w:rPr>
                <w:rFonts w:ascii="Arial" w:hAnsi="Arial" w:cs="Arial"/>
              </w:rPr>
            </w:pPr>
          </w:p>
          <w:p w:rsidR="00B4642F" w:rsidRDefault="00B4642F" w:rsidP="009664E9">
            <w:pPr>
              <w:jc w:val="right"/>
              <w:rPr>
                <w:rFonts w:ascii="Arial" w:hAnsi="Arial" w:cs="Arial"/>
              </w:rPr>
            </w:pPr>
          </w:p>
          <w:p w:rsidR="00B4642F" w:rsidRDefault="00C06158" w:rsidP="009664E9">
            <w:pPr>
              <w:jc w:val="right"/>
              <w:rPr>
                <w:rFonts w:ascii="Arial" w:hAnsi="Arial" w:cs="Arial"/>
              </w:rPr>
            </w:pPr>
            <w:r>
              <w:rPr>
                <w:rFonts w:ascii="Arial" w:hAnsi="Arial" w:cs="Arial"/>
              </w:rPr>
              <w:t>23</w:t>
            </w:r>
          </w:p>
          <w:p w:rsidR="00B4642F" w:rsidRDefault="00B4642F" w:rsidP="009664E9">
            <w:pPr>
              <w:jc w:val="right"/>
              <w:rPr>
                <w:rFonts w:ascii="Arial" w:hAnsi="Arial" w:cs="Arial"/>
              </w:rPr>
            </w:pPr>
            <w:r>
              <w:rPr>
                <w:rFonts w:ascii="Arial" w:hAnsi="Arial" w:cs="Arial"/>
              </w:rPr>
              <w:t>25</w:t>
            </w:r>
          </w:p>
          <w:p w:rsidR="00B4642F" w:rsidRDefault="00B4642F" w:rsidP="009664E9">
            <w:pPr>
              <w:jc w:val="right"/>
              <w:rPr>
                <w:rFonts w:ascii="Arial" w:hAnsi="Arial" w:cs="Arial"/>
              </w:rPr>
            </w:pPr>
            <w:r>
              <w:rPr>
                <w:rFonts w:ascii="Arial" w:hAnsi="Arial" w:cs="Arial"/>
              </w:rPr>
              <w:t>29</w:t>
            </w:r>
          </w:p>
          <w:p w:rsidR="00B4642F" w:rsidRDefault="00B4642F" w:rsidP="009664E9">
            <w:pPr>
              <w:jc w:val="right"/>
              <w:rPr>
                <w:rFonts w:ascii="Arial" w:hAnsi="Arial" w:cs="Arial"/>
              </w:rPr>
            </w:pPr>
            <w:r>
              <w:rPr>
                <w:rFonts w:ascii="Arial" w:hAnsi="Arial" w:cs="Arial"/>
              </w:rPr>
              <w:t>3</w:t>
            </w:r>
            <w:r w:rsidR="00B57BD6">
              <w:rPr>
                <w:rFonts w:ascii="Arial" w:hAnsi="Arial" w:cs="Arial"/>
              </w:rPr>
              <w:t>1</w:t>
            </w:r>
          </w:p>
          <w:p w:rsidR="00B4642F" w:rsidRDefault="00620FCE" w:rsidP="009664E9">
            <w:pPr>
              <w:jc w:val="right"/>
              <w:rPr>
                <w:rFonts w:ascii="Arial" w:hAnsi="Arial" w:cs="Arial"/>
              </w:rPr>
            </w:pPr>
            <w:r>
              <w:rPr>
                <w:rFonts w:ascii="Arial" w:hAnsi="Arial" w:cs="Arial"/>
              </w:rPr>
              <w:t>32</w:t>
            </w:r>
          </w:p>
          <w:p w:rsidR="00B4642F" w:rsidRDefault="00620FCE" w:rsidP="009664E9">
            <w:pPr>
              <w:jc w:val="right"/>
              <w:rPr>
                <w:rFonts w:ascii="Arial" w:hAnsi="Arial" w:cs="Arial"/>
              </w:rPr>
            </w:pPr>
            <w:r>
              <w:rPr>
                <w:rFonts w:ascii="Arial" w:hAnsi="Arial" w:cs="Arial"/>
              </w:rPr>
              <w:t>34</w:t>
            </w:r>
          </w:p>
          <w:p w:rsidR="00B4642F" w:rsidRDefault="00620FCE" w:rsidP="009664E9">
            <w:pPr>
              <w:jc w:val="right"/>
              <w:rPr>
                <w:rFonts w:ascii="Arial" w:hAnsi="Arial" w:cs="Arial"/>
              </w:rPr>
            </w:pPr>
            <w:r>
              <w:rPr>
                <w:rFonts w:ascii="Arial" w:hAnsi="Arial" w:cs="Arial"/>
              </w:rPr>
              <w:t>35</w:t>
            </w:r>
          </w:p>
          <w:p w:rsidR="00B4642F" w:rsidRDefault="00B4642F" w:rsidP="009664E9">
            <w:pPr>
              <w:jc w:val="right"/>
              <w:rPr>
                <w:rFonts w:ascii="Arial" w:hAnsi="Arial" w:cs="Arial"/>
              </w:rPr>
            </w:pPr>
          </w:p>
          <w:p w:rsidR="00B4642F" w:rsidRDefault="00B4642F" w:rsidP="009664E9">
            <w:pPr>
              <w:jc w:val="right"/>
              <w:rPr>
                <w:rFonts w:ascii="Arial" w:hAnsi="Arial" w:cs="Arial"/>
              </w:rPr>
            </w:pPr>
          </w:p>
          <w:p w:rsidR="00B4642F" w:rsidRDefault="00620FCE" w:rsidP="009664E9">
            <w:pPr>
              <w:jc w:val="right"/>
              <w:rPr>
                <w:rFonts w:ascii="Arial" w:hAnsi="Arial" w:cs="Arial"/>
              </w:rPr>
            </w:pPr>
            <w:r>
              <w:rPr>
                <w:rFonts w:ascii="Arial" w:hAnsi="Arial" w:cs="Arial"/>
              </w:rPr>
              <w:t>36</w:t>
            </w:r>
          </w:p>
          <w:p w:rsidR="00B4642F" w:rsidRDefault="00620FCE" w:rsidP="009664E9">
            <w:pPr>
              <w:jc w:val="right"/>
              <w:rPr>
                <w:rFonts w:ascii="Arial" w:hAnsi="Arial" w:cs="Arial"/>
              </w:rPr>
            </w:pPr>
            <w:r>
              <w:rPr>
                <w:rFonts w:ascii="Arial" w:hAnsi="Arial" w:cs="Arial"/>
              </w:rPr>
              <w:t>37</w:t>
            </w:r>
          </w:p>
          <w:p w:rsidR="00B4642F" w:rsidRDefault="00620FCE" w:rsidP="009664E9">
            <w:pPr>
              <w:jc w:val="right"/>
              <w:rPr>
                <w:rFonts w:ascii="Arial" w:hAnsi="Arial" w:cs="Arial"/>
              </w:rPr>
            </w:pPr>
            <w:r>
              <w:rPr>
                <w:rFonts w:ascii="Arial" w:hAnsi="Arial" w:cs="Arial"/>
              </w:rPr>
              <w:t>37</w:t>
            </w:r>
          </w:p>
          <w:p w:rsidR="00B4642F" w:rsidRDefault="00B57BD6" w:rsidP="009664E9">
            <w:pPr>
              <w:jc w:val="right"/>
              <w:rPr>
                <w:rFonts w:ascii="Arial" w:hAnsi="Arial" w:cs="Arial"/>
              </w:rPr>
            </w:pPr>
            <w:r>
              <w:rPr>
                <w:rFonts w:ascii="Arial" w:hAnsi="Arial" w:cs="Arial"/>
              </w:rPr>
              <w:t>38</w:t>
            </w:r>
          </w:p>
          <w:p w:rsidR="00B4642F" w:rsidRDefault="00B4642F" w:rsidP="009664E9">
            <w:pPr>
              <w:jc w:val="right"/>
              <w:rPr>
                <w:rFonts w:ascii="Arial" w:hAnsi="Arial" w:cs="Arial"/>
              </w:rPr>
            </w:pPr>
          </w:p>
          <w:p w:rsidR="00B4642F" w:rsidRPr="00445A1D" w:rsidRDefault="00B4642F" w:rsidP="009664E9">
            <w:pPr>
              <w:jc w:val="right"/>
              <w:rPr>
                <w:rFonts w:ascii="Arial" w:hAnsi="Arial" w:cs="Arial"/>
              </w:rPr>
            </w:pPr>
          </w:p>
        </w:tc>
      </w:tr>
    </w:tbl>
    <w:p w:rsidR="00700689" w:rsidRDefault="00700689" w:rsidP="00700689">
      <w:pPr>
        <w:spacing w:after="200" w:line="276" w:lineRule="auto"/>
        <w:ind w:left="142"/>
        <w:jc w:val="center"/>
        <w:rPr>
          <w:rFonts w:ascii="Arial" w:hAnsi="Arial" w:cs="Arial"/>
          <w:b/>
          <w:i/>
          <w:spacing w:val="-7"/>
          <w:w w:val="82"/>
          <w:sz w:val="28"/>
          <w:szCs w:val="28"/>
        </w:rPr>
      </w:pPr>
    </w:p>
    <w:p w:rsidR="0013525C" w:rsidRPr="0013525C" w:rsidRDefault="0013525C" w:rsidP="00B4642F">
      <w:pPr>
        <w:spacing w:after="200" w:line="276" w:lineRule="auto"/>
        <w:jc w:val="both"/>
        <w:rPr>
          <w:rFonts w:cs="Arial"/>
          <w:i/>
          <w:spacing w:val="-7"/>
          <w:w w:val="82"/>
          <w:sz w:val="28"/>
          <w:szCs w:val="28"/>
        </w:rPr>
        <w:sectPr w:rsidR="0013525C" w:rsidRPr="0013525C" w:rsidSect="000347C4">
          <w:pgSz w:w="11920" w:h="16840"/>
          <w:pgMar w:top="567" w:right="438" w:bottom="426" w:left="567" w:header="720" w:footer="720" w:gutter="0"/>
          <w:cols w:space="720"/>
        </w:sectPr>
      </w:pPr>
    </w:p>
    <w:p w:rsidR="00AE4EAD" w:rsidRPr="00326242" w:rsidRDefault="006B3D56" w:rsidP="006B3D56">
      <w:pPr>
        <w:jc w:val="center"/>
        <w:rPr>
          <w:rFonts w:ascii="Arial" w:hAnsi="Arial" w:cs="Arial"/>
          <w:b/>
          <w:i/>
          <w:sz w:val="28"/>
          <w:szCs w:val="28"/>
        </w:rPr>
      </w:pPr>
      <w:r w:rsidRPr="00326242">
        <w:rPr>
          <w:rFonts w:ascii="Arial" w:hAnsi="Arial" w:cs="Arial"/>
          <w:b/>
          <w:i/>
          <w:sz w:val="28"/>
          <w:szCs w:val="28"/>
        </w:rPr>
        <w:lastRenderedPageBreak/>
        <w:t xml:space="preserve">Уважаемые представители </w:t>
      </w:r>
      <w:proofErr w:type="spellStart"/>
      <w:proofErr w:type="gramStart"/>
      <w:r w:rsidRPr="00326242">
        <w:rPr>
          <w:rFonts w:ascii="Arial" w:hAnsi="Arial" w:cs="Arial"/>
          <w:b/>
          <w:i/>
          <w:sz w:val="28"/>
          <w:szCs w:val="28"/>
        </w:rPr>
        <w:t>бизнес-сообщества</w:t>
      </w:r>
      <w:proofErr w:type="spellEnd"/>
      <w:proofErr w:type="gramEnd"/>
      <w:r w:rsidRPr="00326242">
        <w:rPr>
          <w:rFonts w:ascii="Arial" w:hAnsi="Arial" w:cs="Arial"/>
          <w:b/>
          <w:i/>
          <w:sz w:val="28"/>
          <w:szCs w:val="28"/>
        </w:rPr>
        <w:t>, инвесторы!</w:t>
      </w:r>
    </w:p>
    <w:p w:rsidR="008A724D" w:rsidRPr="00F234DE" w:rsidRDefault="008A724D" w:rsidP="006B3D56">
      <w:pPr>
        <w:jc w:val="center"/>
        <w:rPr>
          <w:rFonts w:ascii="Arial" w:hAnsi="Arial" w:cs="Arial"/>
          <w:sz w:val="22"/>
          <w:szCs w:val="22"/>
        </w:rPr>
      </w:pPr>
    </w:p>
    <w:p w:rsidR="00435594" w:rsidRPr="00BA6A33" w:rsidRDefault="008A724D" w:rsidP="00C44BDB">
      <w:pPr>
        <w:tabs>
          <w:tab w:val="left" w:pos="7088"/>
        </w:tabs>
        <w:ind w:firstLine="567"/>
        <w:jc w:val="both"/>
        <w:rPr>
          <w:rFonts w:ascii="Arial" w:hAnsi="Arial" w:cs="Arial"/>
          <w:sz w:val="22"/>
          <w:szCs w:val="22"/>
        </w:rPr>
      </w:pPr>
      <w:r w:rsidRPr="00BA6A33">
        <w:rPr>
          <w:rFonts w:ascii="Arial" w:hAnsi="Arial" w:cs="Arial"/>
          <w:sz w:val="22"/>
          <w:szCs w:val="22"/>
        </w:rPr>
        <w:t xml:space="preserve">История </w:t>
      </w:r>
      <w:r w:rsidR="008730CE" w:rsidRPr="00BA6A33">
        <w:rPr>
          <w:rFonts w:ascii="Arial" w:hAnsi="Arial" w:cs="Arial"/>
          <w:sz w:val="22"/>
          <w:szCs w:val="22"/>
        </w:rPr>
        <w:t xml:space="preserve">развития  и </w:t>
      </w:r>
      <w:r w:rsidRPr="00BA6A33">
        <w:rPr>
          <w:rFonts w:ascii="Arial" w:hAnsi="Arial" w:cs="Arial"/>
          <w:sz w:val="22"/>
          <w:szCs w:val="22"/>
        </w:rPr>
        <w:t xml:space="preserve">экономико-географическое положение заложили </w:t>
      </w:r>
      <w:r w:rsidR="0064105B" w:rsidRPr="00BA6A33">
        <w:rPr>
          <w:rFonts w:ascii="Arial" w:hAnsi="Arial" w:cs="Arial"/>
          <w:sz w:val="22"/>
          <w:szCs w:val="22"/>
        </w:rPr>
        <w:t>основу сегодняшнего</w:t>
      </w:r>
      <w:r w:rsidR="00DC0F9C" w:rsidRPr="00BA6A33">
        <w:rPr>
          <w:rFonts w:ascii="Arial" w:hAnsi="Arial" w:cs="Arial"/>
          <w:sz w:val="22"/>
          <w:szCs w:val="22"/>
        </w:rPr>
        <w:t xml:space="preserve"> облика</w:t>
      </w:r>
      <w:r w:rsidR="008730CE" w:rsidRPr="00BA6A33">
        <w:rPr>
          <w:rFonts w:ascii="Arial" w:hAnsi="Arial" w:cs="Arial"/>
          <w:sz w:val="22"/>
          <w:szCs w:val="22"/>
        </w:rPr>
        <w:t xml:space="preserve"> района</w:t>
      </w:r>
      <w:r w:rsidR="00DC0F9C" w:rsidRPr="00BA6A33">
        <w:rPr>
          <w:rFonts w:ascii="Arial" w:hAnsi="Arial" w:cs="Arial"/>
          <w:sz w:val="22"/>
          <w:szCs w:val="22"/>
        </w:rPr>
        <w:t>, как одного из экономически развитых, аграрных цент</w:t>
      </w:r>
      <w:r w:rsidR="00D72DDB" w:rsidRPr="00BA6A33">
        <w:rPr>
          <w:rFonts w:ascii="Arial" w:hAnsi="Arial" w:cs="Arial"/>
          <w:sz w:val="22"/>
          <w:szCs w:val="22"/>
        </w:rPr>
        <w:t>р</w:t>
      </w:r>
      <w:r w:rsidR="00DC0F9C" w:rsidRPr="00BA6A33">
        <w:rPr>
          <w:rFonts w:ascii="Arial" w:hAnsi="Arial" w:cs="Arial"/>
          <w:sz w:val="22"/>
          <w:szCs w:val="22"/>
        </w:rPr>
        <w:t>ов Саратовской области</w:t>
      </w:r>
      <w:r w:rsidR="00255993" w:rsidRPr="00BA6A33">
        <w:rPr>
          <w:rFonts w:ascii="Arial" w:hAnsi="Arial" w:cs="Arial"/>
          <w:sz w:val="22"/>
          <w:szCs w:val="22"/>
        </w:rPr>
        <w:t xml:space="preserve">, </w:t>
      </w:r>
      <w:r w:rsidR="00435594" w:rsidRPr="00BA6A33">
        <w:rPr>
          <w:rFonts w:ascii="Arial" w:hAnsi="Arial" w:cs="Arial"/>
          <w:sz w:val="22"/>
          <w:szCs w:val="22"/>
        </w:rPr>
        <w:t>с достаточным экологическим и ресурсным потенциалом, обладающ</w:t>
      </w:r>
      <w:r w:rsidR="008730CE" w:rsidRPr="00BA6A33">
        <w:rPr>
          <w:rFonts w:ascii="Arial" w:hAnsi="Arial" w:cs="Arial"/>
          <w:sz w:val="22"/>
          <w:szCs w:val="22"/>
        </w:rPr>
        <w:t>им широкими</w:t>
      </w:r>
      <w:r w:rsidR="00435594" w:rsidRPr="00BA6A33">
        <w:rPr>
          <w:rFonts w:ascii="Arial" w:hAnsi="Arial" w:cs="Arial"/>
          <w:sz w:val="22"/>
          <w:szCs w:val="22"/>
        </w:rPr>
        <w:t xml:space="preserve"> возможностями для дальнейшего экономического и социального развития.</w:t>
      </w:r>
    </w:p>
    <w:p w:rsidR="00435594" w:rsidRPr="00BA6A33" w:rsidRDefault="00435594" w:rsidP="00255993">
      <w:pPr>
        <w:pStyle w:val="a7"/>
        <w:ind w:firstLine="567"/>
        <w:jc w:val="both"/>
        <w:rPr>
          <w:rFonts w:ascii="Arial" w:hAnsi="Arial" w:cs="Arial"/>
          <w:sz w:val="22"/>
          <w:szCs w:val="22"/>
        </w:rPr>
      </w:pPr>
      <w:r w:rsidRPr="00BA6A33">
        <w:rPr>
          <w:rFonts w:ascii="Arial" w:hAnsi="Arial" w:cs="Arial"/>
          <w:sz w:val="22"/>
          <w:szCs w:val="22"/>
        </w:rPr>
        <w:t>Руководство района, придавая огромное значе</w:t>
      </w:r>
      <w:r w:rsidR="008730CE" w:rsidRPr="00BA6A33">
        <w:rPr>
          <w:rFonts w:ascii="Arial" w:hAnsi="Arial" w:cs="Arial"/>
          <w:sz w:val="22"/>
          <w:szCs w:val="22"/>
        </w:rPr>
        <w:t>ние экономической стабильности</w:t>
      </w:r>
      <w:r w:rsidRPr="00BA6A33">
        <w:rPr>
          <w:rFonts w:ascii="Arial" w:hAnsi="Arial" w:cs="Arial"/>
          <w:sz w:val="22"/>
          <w:szCs w:val="22"/>
        </w:rPr>
        <w:t>, об</w:t>
      </w:r>
      <w:r w:rsidR="008730CE" w:rsidRPr="00BA6A33">
        <w:rPr>
          <w:rFonts w:ascii="Arial" w:hAnsi="Arial" w:cs="Arial"/>
          <w:sz w:val="22"/>
          <w:szCs w:val="22"/>
        </w:rPr>
        <w:t>еспечению комфортных условий</w:t>
      </w:r>
      <w:r w:rsidRPr="00BA6A33">
        <w:rPr>
          <w:rFonts w:ascii="Arial" w:hAnsi="Arial" w:cs="Arial"/>
          <w:sz w:val="22"/>
          <w:szCs w:val="22"/>
        </w:rPr>
        <w:t xml:space="preserve"> проживания</w:t>
      </w:r>
      <w:r w:rsidR="008730CE" w:rsidRPr="00BA6A33">
        <w:rPr>
          <w:rFonts w:ascii="Arial" w:hAnsi="Arial" w:cs="Arial"/>
          <w:sz w:val="22"/>
          <w:szCs w:val="22"/>
        </w:rPr>
        <w:t xml:space="preserve"> населения</w:t>
      </w:r>
      <w:r w:rsidRPr="00BA6A33">
        <w:rPr>
          <w:rFonts w:ascii="Arial" w:hAnsi="Arial" w:cs="Arial"/>
          <w:sz w:val="22"/>
          <w:szCs w:val="22"/>
        </w:rPr>
        <w:t>, ставит перед собой задачу по проведению активной деятельности, направленной на привлечение инвесторов, способных реализовать перспективные с точки зрения социально-экономического развития проекты.</w:t>
      </w:r>
    </w:p>
    <w:p w:rsidR="008730CE" w:rsidRPr="00BA6A33" w:rsidRDefault="00435594" w:rsidP="008730CE">
      <w:pPr>
        <w:pStyle w:val="a7"/>
        <w:ind w:firstLine="567"/>
        <w:jc w:val="both"/>
        <w:rPr>
          <w:rFonts w:ascii="Arial" w:hAnsi="Arial" w:cs="Arial"/>
          <w:sz w:val="22"/>
          <w:szCs w:val="22"/>
        </w:rPr>
      </w:pPr>
      <w:r w:rsidRPr="00BA6A33">
        <w:rPr>
          <w:rFonts w:ascii="Arial" w:hAnsi="Arial" w:cs="Arial"/>
          <w:sz w:val="22"/>
          <w:szCs w:val="22"/>
        </w:rPr>
        <w:t>Приоритетными направлениями развития экономики района являются сельское хозяйство, перерабатывающая промышленность, стро</w:t>
      </w:r>
      <w:r w:rsidR="008730CE" w:rsidRPr="00BA6A33">
        <w:rPr>
          <w:rFonts w:ascii="Arial" w:hAnsi="Arial" w:cs="Arial"/>
          <w:sz w:val="22"/>
          <w:szCs w:val="22"/>
        </w:rPr>
        <w:t>ительство, развитие сферы услуг, туризм.</w:t>
      </w:r>
    </w:p>
    <w:p w:rsidR="00435594" w:rsidRPr="00BA6A33" w:rsidRDefault="00435594" w:rsidP="008730CE">
      <w:pPr>
        <w:pStyle w:val="a7"/>
        <w:ind w:firstLine="567"/>
        <w:jc w:val="both"/>
        <w:rPr>
          <w:rFonts w:ascii="Arial" w:hAnsi="Arial" w:cs="Arial"/>
          <w:sz w:val="22"/>
          <w:szCs w:val="22"/>
        </w:rPr>
      </w:pPr>
      <w:r w:rsidRPr="00BA6A33">
        <w:rPr>
          <w:rFonts w:ascii="Arial" w:hAnsi="Arial" w:cs="Arial"/>
          <w:sz w:val="22"/>
          <w:szCs w:val="22"/>
        </w:rPr>
        <w:t>«Инвестиционный паспорт» муниципального района представляет собой информационный материал, направленный на создание продуктивной основы диалога местной власти и инвестора. Он позволяет раскрыть уникальный инвестиционный потенциал и привлекательность инвестиционных ресурсов района, предсказуемость всех уровней власти и открытые, взаимовыгодные «правила игры».</w:t>
      </w:r>
    </w:p>
    <w:p w:rsidR="00435594" w:rsidRDefault="00435594" w:rsidP="00AF3284">
      <w:pPr>
        <w:pStyle w:val="a7"/>
        <w:ind w:firstLine="567"/>
        <w:jc w:val="both"/>
        <w:rPr>
          <w:rFonts w:ascii="Arial" w:hAnsi="Arial" w:cs="Arial"/>
          <w:sz w:val="22"/>
          <w:szCs w:val="22"/>
        </w:rPr>
      </w:pPr>
      <w:r w:rsidRPr="00BA6A33">
        <w:rPr>
          <w:rFonts w:ascii="Arial" w:hAnsi="Arial" w:cs="Arial"/>
          <w:sz w:val="22"/>
          <w:szCs w:val="22"/>
        </w:rPr>
        <w:t xml:space="preserve">Мы готовы достойно встретить как отечественных, так и зарубежных предпринимателей и предлагаем взаимовыгодные условия сотрудничества и всестороннюю поддержку в реализации привлекательных </w:t>
      </w:r>
      <w:proofErr w:type="spellStart"/>
      <w:proofErr w:type="gramStart"/>
      <w:r w:rsidRPr="00BA6A33">
        <w:rPr>
          <w:rFonts w:ascii="Arial" w:hAnsi="Arial" w:cs="Arial"/>
          <w:sz w:val="22"/>
          <w:szCs w:val="22"/>
        </w:rPr>
        <w:t>бизнес-идей</w:t>
      </w:r>
      <w:proofErr w:type="spellEnd"/>
      <w:proofErr w:type="gramEnd"/>
      <w:r w:rsidRPr="00BA6A33">
        <w:rPr>
          <w:rFonts w:ascii="Arial" w:hAnsi="Arial" w:cs="Arial"/>
          <w:sz w:val="22"/>
          <w:szCs w:val="22"/>
        </w:rPr>
        <w:t>, от организационных основ, до налоговых льгот. Мы готовы сделать все, чтобы потенциальным инвесторам было выгодно и комфортно работать и развивать свой бизнес на территории нашего района.</w:t>
      </w:r>
    </w:p>
    <w:p w:rsidR="006624CC" w:rsidRPr="00F234DE" w:rsidRDefault="006624CC" w:rsidP="00AF3284">
      <w:pPr>
        <w:pStyle w:val="a7"/>
        <w:ind w:firstLine="567"/>
        <w:jc w:val="both"/>
        <w:rPr>
          <w:rFonts w:ascii="Arial" w:hAnsi="Arial" w:cs="Arial"/>
          <w:sz w:val="22"/>
          <w:szCs w:val="22"/>
        </w:rPr>
      </w:pPr>
    </w:p>
    <w:p w:rsidR="00123B6A" w:rsidRDefault="00435594" w:rsidP="00D6436F">
      <w:pPr>
        <w:spacing w:before="100" w:beforeAutospacing="1" w:after="100" w:afterAutospacing="1"/>
        <w:jc w:val="center"/>
        <w:rPr>
          <w:rFonts w:ascii="Arial" w:hAnsi="Arial" w:cs="Arial"/>
          <w:b/>
          <w:bCs/>
          <w:i/>
          <w:sz w:val="28"/>
          <w:szCs w:val="28"/>
        </w:rPr>
      </w:pPr>
      <w:r w:rsidRPr="00326242">
        <w:rPr>
          <w:rFonts w:ascii="Arial" w:hAnsi="Arial" w:cs="Arial"/>
          <w:b/>
          <w:bCs/>
          <w:i/>
          <w:sz w:val="28"/>
          <w:szCs w:val="28"/>
        </w:rPr>
        <w:t>Добро пожаловать!</w:t>
      </w:r>
    </w:p>
    <w:p w:rsidR="00435594" w:rsidRPr="00123B6A" w:rsidRDefault="00435594" w:rsidP="00123B6A">
      <w:pPr>
        <w:spacing w:before="100" w:beforeAutospacing="1" w:after="100" w:afterAutospacing="1"/>
        <w:ind w:firstLine="709"/>
        <w:jc w:val="both"/>
        <w:rPr>
          <w:rFonts w:ascii="Arial" w:hAnsi="Arial" w:cs="Arial"/>
          <w:b/>
          <w:bCs/>
          <w:i/>
          <w:sz w:val="28"/>
          <w:szCs w:val="28"/>
        </w:rPr>
      </w:pPr>
      <w:r w:rsidRPr="00BA6A33">
        <w:rPr>
          <w:rFonts w:ascii="Arial" w:hAnsi="Arial" w:cs="Arial"/>
          <w:sz w:val="22"/>
          <w:szCs w:val="22"/>
        </w:rPr>
        <w:t>Будем рады принимать Вас и в качестве добрых гостей и в качестве деловых партнеров. Надеемся, что наше сотрудничество будет взаимовыгодным, плодотворным и многогранным.</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4F0B3B" w:rsidRPr="00F234DE" w:rsidTr="004F0B3B">
        <w:tc>
          <w:tcPr>
            <w:tcW w:w="10348" w:type="dxa"/>
          </w:tcPr>
          <w:p w:rsidR="007136DD" w:rsidRPr="00377382" w:rsidRDefault="004F0B3B" w:rsidP="00CF6F66">
            <w:pPr>
              <w:spacing w:before="100" w:beforeAutospacing="1" w:after="100" w:afterAutospacing="1"/>
              <w:jc w:val="center"/>
              <w:rPr>
                <w:rFonts w:ascii="Arial" w:hAnsi="Arial" w:cs="Arial"/>
                <w:b/>
              </w:rPr>
            </w:pPr>
            <w:r w:rsidRPr="00377382">
              <w:rPr>
                <w:rFonts w:ascii="Arial" w:hAnsi="Arial" w:cs="Arial"/>
                <w:b/>
              </w:rPr>
              <w:t>Глава Марксовского муниципального района Саратовской области</w:t>
            </w:r>
          </w:p>
          <w:p w:rsidR="006B0A07" w:rsidRPr="00CF6F66" w:rsidRDefault="006B0A07" w:rsidP="00CF6F66">
            <w:pPr>
              <w:spacing w:before="100" w:beforeAutospacing="1" w:after="100" w:afterAutospacing="1"/>
              <w:jc w:val="center"/>
              <w:rPr>
                <w:rFonts w:ascii="Arial" w:hAnsi="Arial" w:cs="Arial"/>
                <w:b/>
                <w:color w:val="FF0000"/>
              </w:rPr>
            </w:pPr>
          </w:p>
        </w:tc>
      </w:tr>
      <w:tr w:rsidR="004F0B3B" w:rsidRPr="00F234DE" w:rsidTr="00AF3284">
        <w:trPr>
          <w:trHeight w:val="5348"/>
        </w:trPr>
        <w:tc>
          <w:tcPr>
            <w:tcW w:w="10348" w:type="dxa"/>
          </w:tcPr>
          <w:p w:rsidR="004F0B3B" w:rsidRPr="00CF6F66" w:rsidRDefault="00901BC3" w:rsidP="00541DFD">
            <w:pPr>
              <w:spacing w:before="100" w:beforeAutospacing="1" w:after="100" w:afterAutospacing="1"/>
              <w:jc w:val="center"/>
              <w:rPr>
                <w:rFonts w:ascii="Arial" w:hAnsi="Arial" w:cs="Arial"/>
                <w:b/>
                <w:color w:val="FF0000"/>
              </w:rPr>
            </w:pPr>
            <w:r>
              <w:rPr>
                <w:noProof/>
              </w:rPr>
              <w:drawing>
                <wp:inline distT="0" distB="0" distL="0" distR="0">
                  <wp:extent cx="2346079" cy="3122023"/>
                  <wp:effectExtent l="19050" t="0" r="0" b="0"/>
                  <wp:docPr id="48" name="Рисунок 1" descr="https://marksadm.ru/uploads/posts/2017-05/1494961429_romanov-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rksadm.ru/uploads/posts/2017-05/1494961429_romanov-d.n.jpg"/>
                          <pic:cNvPicPr>
                            <a:picLocks noChangeAspect="1" noChangeArrowheads="1"/>
                          </pic:cNvPicPr>
                        </pic:nvPicPr>
                        <pic:blipFill>
                          <a:blip r:embed="rId9" cstate="print"/>
                          <a:srcRect r="-32" b="11152"/>
                          <a:stretch>
                            <a:fillRect/>
                          </a:stretch>
                        </pic:blipFill>
                        <pic:spPr bwMode="auto">
                          <a:xfrm>
                            <a:off x="0" y="0"/>
                            <a:ext cx="2346079" cy="3122023"/>
                          </a:xfrm>
                          <a:prstGeom prst="rect">
                            <a:avLst/>
                          </a:prstGeom>
                          <a:noFill/>
                          <a:ln w="9525">
                            <a:noFill/>
                            <a:miter lim="800000"/>
                            <a:headEnd/>
                            <a:tailEnd/>
                          </a:ln>
                        </pic:spPr>
                      </pic:pic>
                    </a:graphicData>
                  </a:graphic>
                </wp:inline>
              </w:drawing>
            </w:r>
          </w:p>
        </w:tc>
      </w:tr>
    </w:tbl>
    <w:p w:rsidR="002F0DE3" w:rsidRDefault="00901BC3" w:rsidP="00541DFD">
      <w:pPr>
        <w:pStyle w:val="af0"/>
        <w:tabs>
          <w:tab w:val="left" w:pos="709"/>
        </w:tabs>
        <w:spacing w:after="200" w:line="276" w:lineRule="auto"/>
        <w:jc w:val="center"/>
        <w:rPr>
          <w:rFonts w:ascii="Arial" w:hAnsi="Arial" w:cs="Arial"/>
          <w:b/>
          <w:lang w:val="ru-RU"/>
        </w:rPr>
      </w:pPr>
      <w:r>
        <w:rPr>
          <w:rFonts w:ascii="Arial" w:hAnsi="Arial" w:cs="Arial"/>
          <w:b/>
          <w:lang w:val="ru-RU"/>
        </w:rPr>
        <w:t>Дмитрий Николаевич Романов</w:t>
      </w:r>
    </w:p>
    <w:p w:rsidR="006624CC" w:rsidRDefault="006624CC" w:rsidP="006624CC">
      <w:pPr>
        <w:pStyle w:val="af0"/>
        <w:tabs>
          <w:tab w:val="left" w:pos="709"/>
        </w:tabs>
        <w:spacing w:after="200" w:line="276" w:lineRule="auto"/>
        <w:ind w:left="284"/>
        <w:jc w:val="center"/>
        <w:rPr>
          <w:rFonts w:ascii="Arial" w:hAnsi="Arial" w:cs="Arial"/>
          <w:lang w:val="ru-RU"/>
        </w:rPr>
      </w:pPr>
    </w:p>
    <w:p w:rsidR="00D6436F" w:rsidRPr="006624CC" w:rsidRDefault="00D6436F" w:rsidP="006624CC">
      <w:pPr>
        <w:pStyle w:val="af0"/>
        <w:tabs>
          <w:tab w:val="left" w:pos="709"/>
        </w:tabs>
        <w:spacing w:after="200" w:line="276" w:lineRule="auto"/>
        <w:ind w:left="284"/>
        <w:jc w:val="center"/>
        <w:rPr>
          <w:rFonts w:ascii="Arial" w:hAnsi="Arial" w:cs="Arial"/>
          <w:lang w:val="ru-RU"/>
        </w:rPr>
      </w:pPr>
    </w:p>
    <w:p w:rsidR="00AE6EC4" w:rsidRPr="002E7121" w:rsidRDefault="00981A34" w:rsidP="002F0DE3">
      <w:pPr>
        <w:tabs>
          <w:tab w:val="left" w:pos="709"/>
        </w:tabs>
        <w:spacing w:after="200" w:line="276" w:lineRule="auto"/>
        <w:ind w:left="-708"/>
        <w:rPr>
          <w:rFonts w:ascii="Arial" w:hAnsi="Arial" w:cs="Arial"/>
          <w:b/>
          <w:i/>
          <w:sz w:val="28"/>
          <w:szCs w:val="28"/>
        </w:rPr>
      </w:pPr>
      <w:r>
        <w:rPr>
          <w:rFonts w:ascii="Arial" w:hAnsi="Arial" w:cs="Arial"/>
          <w:b/>
          <w:i/>
          <w:sz w:val="28"/>
          <w:szCs w:val="28"/>
        </w:rPr>
        <w:lastRenderedPageBreak/>
        <w:t xml:space="preserve">            </w:t>
      </w:r>
      <w:r w:rsidR="002E7121">
        <w:rPr>
          <w:rFonts w:ascii="Arial" w:hAnsi="Arial" w:cs="Arial"/>
          <w:b/>
          <w:i/>
          <w:sz w:val="28"/>
          <w:szCs w:val="28"/>
        </w:rPr>
        <w:t xml:space="preserve">1.     </w:t>
      </w:r>
      <w:r>
        <w:rPr>
          <w:rFonts w:ascii="Arial" w:hAnsi="Arial" w:cs="Arial"/>
          <w:b/>
          <w:i/>
          <w:sz w:val="28"/>
          <w:szCs w:val="28"/>
        </w:rPr>
        <w:t xml:space="preserve">     </w:t>
      </w:r>
      <w:r w:rsidR="00AE6EC4" w:rsidRPr="002E7121">
        <w:rPr>
          <w:rFonts w:ascii="Arial" w:hAnsi="Arial" w:cs="Arial"/>
          <w:b/>
          <w:i/>
          <w:sz w:val="28"/>
          <w:szCs w:val="28"/>
        </w:rPr>
        <w:t>ОБЩ</w:t>
      </w:r>
      <w:r w:rsidR="00326242" w:rsidRPr="002E7121">
        <w:rPr>
          <w:rFonts w:ascii="Arial" w:hAnsi="Arial" w:cs="Arial"/>
          <w:b/>
          <w:i/>
          <w:sz w:val="28"/>
          <w:szCs w:val="28"/>
        </w:rPr>
        <w:t>ИЕ СВЕДЕНИЯ О РАЙОНЕ</w:t>
      </w:r>
      <w:r w:rsidR="00472995" w:rsidRPr="002E7121">
        <w:rPr>
          <w:rFonts w:ascii="Arial" w:hAnsi="Arial" w:cs="Arial"/>
          <w:b/>
          <w:i/>
          <w:sz w:val="28"/>
          <w:szCs w:val="28"/>
        </w:rPr>
        <w:t>.</w:t>
      </w:r>
    </w:p>
    <w:p w:rsidR="00AE6EC4" w:rsidRPr="00BA6A33" w:rsidRDefault="00462A30" w:rsidP="00AE6EC4">
      <w:pPr>
        <w:ind w:firstLine="533"/>
        <w:jc w:val="both"/>
        <w:rPr>
          <w:rFonts w:ascii="Arial" w:hAnsi="Arial" w:cs="Arial"/>
          <w:sz w:val="22"/>
          <w:szCs w:val="22"/>
        </w:rPr>
      </w:pPr>
      <w:r w:rsidRPr="00462A30">
        <w:rPr>
          <w:rFonts w:ascii="Arial" w:hAnsi="Arial" w:cs="Arial"/>
          <w:b/>
          <w:noProof/>
          <w:sz w:val="28"/>
          <w:szCs w:val="28"/>
        </w:rPr>
        <w:pict>
          <v:oval id="Oval 902" o:spid="_x0000_s1026" style="position:absolute;left:0;text-align:left;margin-left:-5.35pt;margin-top:-45.85pt;width:46.85pt;height:46.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" strokecolor="#c2d69b [1942]"/>
        </w:pict>
      </w:r>
      <w:r w:rsidRPr="00462A30">
        <w:rPr>
          <w:rFonts w:ascii="Arial" w:hAnsi="Arial" w:cs="Arial"/>
          <w:b/>
          <w:noProof/>
          <w:sz w:val="28"/>
          <w:szCs w:val="28"/>
        </w:rPr>
        <w:pict>
          <v:rect id="Rectangle 901" o:spid="_x0000_s1077" style="position:absolute;left:0;text-align:left;margin-left:-58.7pt;margin-top:-37.35pt;width:598.5pt;height:30.0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" fillcolor="#c2d69b [1942]" strokecolor="#c2d69b [1942]" strokeweight="1pt">
            <v:fill color2="#eaf1dd [662]" angle="135" focus="50%" type="gradient"/>
            <v:shadow on="t" color="#4e6128 [1606]" opacity=".5" offset="1pt"/>
          </v:rect>
        </w:pict>
      </w:r>
      <w:r w:rsidR="00AE6EC4" w:rsidRPr="00BA6A33">
        <w:rPr>
          <w:rFonts w:ascii="Arial" w:hAnsi="Arial" w:cs="Arial"/>
          <w:sz w:val="22"/>
          <w:szCs w:val="22"/>
        </w:rPr>
        <w:t>Истоки Марксовского района относятся к X</w:t>
      </w:r>
      <w:r w:rsidR="00AE6EC4" w:rsidRPr="00BA6A33">
        <w:rPr>
          <w:rFonts w:ascii="Arial" w:hAnsi="Arial" w:cs="Arial"/>
          <w:sz w:val="22"/>
          <w:szCs w:val="22"/>
          <w:lang w:val="en-US"/>
        </w:rPr>
        <w:t>VIII</w:t>
      </w:r>
      <w:r w:rsidR="00AE6EC4" w:rsidRPr="00BA6A33">
        <w:rPr>
          <w:rFonts w:ascii="Arial" w:hAnsi="Arial" w:cs="Arial"/>
          <w:sz w:val="22"/>
          <w:szCs w:val="22"/>
        </w:rPr>
        <w:t xml:space="preserve"> столетию, когда по Указу императрицы Екатерины </w:t>
      </w:r>
      <w:r w:rsidR="00AE6EC4" w:rsidRPr="00BA6A33">
        <w:rPr>
          <w:rFonts w:ascii="Arial" w:hAnsi="Arial" w:cs="Arial"/>
          <w:sz w:val="22"/>
          <w:szCs w:val="22"/>
          <w:lang w:val="en-US"/>
        </w:rPr>
        <w:t>II</w:t>
      </w:r>
      <w:r w:rsidR="00AE6EC4" w:rsidRPr="00BA6A33">
        <w:rPr>
          <w:rFonts w:ascii="Arial" w:hAnsi="Arial" w:cs="Arial"/>
          <w:sz w:val="22"/>
          <w:szCs w:val="22"/>
        </w:rPr>
        <w:t xml:space="preserve"> на берегу  реки Волги стали селиться немцы, голландцы, австрийцы. В 1765 году основан город </w:t>
      </w:r>
      <w:proofErr w:type="spellStart"/>
      <w:r w:rsidR="00AE6EC4" w:rsidRPr="00BA6A33">
        <w:rPr>
          <w:rFonts w:ascii="Arial" w:hAnsi="Arial" w:cs="Arial"/>
          <w:sz w:val="22"/>
          <w:szCs w:val="22"/>
        </w:rPr>
        <w:t>Екатериненштадт</w:t>
      </w:r>
      <w:proofErr w:type="spellEnd"/>
      <w:r w:rsidR="00AE6EC4" w:rsidRPr="00BA6A33">
        <w:rPr>
          <w:rFonts w:ascii="Arial" w:hAnsi="Arial" w:cs="Arial"/>
          <w:sz w:val="22"/>
          <w:szCs w:val="22"/>
        </w:rPr>
        <w:t>, ставший центром всех заволжских колоний.</w:t>
      </w:r>
    </w:p>
    <w:p w:rsidR="00AE6EC4" w:rsidRPr="00BA6A33" w:rsidRDefault="00AE6EC4" w:rsidP="00AE6EC4">
      <w:pPr>
        <w:ind w:firstLine="533"/>
        <w:jc w:val="both"/>
        <w:rPr>
          <w:rFonts w:ascii="Arial" w:hAnsi="Arial" w:cs="Arial"/>
          <w:sz w:val="22"/>
          <w:szCs w:val="22"/>
        </w:rPr>
      </w:pPr>
      <w:r w:rsidRPr="00BA6A33">
        <w:rPr>
          <w:rFonts w:ascii="Arial" w:hAnsi="Arial" w:cs="Arial"/>
          <w:sz w:val="22"/>
          <w:szCs w:val="22"/>
        </w:rPr>
        <w:t>Исконным занятием населения было земледелие - выращивание зерна, табака, картофеля, овощных и бахчевых культур,</w:t>
      </w:r>
      <w:r w:rsidR="00F35947" w:rsidRPr="00BA6A33">
        <w:rPr>
          <w:rFonts w:ascii="Arial" w:hAnsi="Arial" w:cs="Arial"/>
          <w:sz w:val="22"/>
          <w:szCs w:val="22"/>
        </w:rPr>
        <w:t xml:space="preserve"> а так же </w:t>
      </w:r>
      <w:r w:rsidRPr="00BA6A33">
        <w:rPr>
          <w:rFonts w:ascii="Arial" w:hAnsi="Arial" w:cs="Arial"/>
          <w:sz w:val="22"/>
          <w:szCs w:val="22"/>
        </w:rPr>
        <w:t xml:space="preserve">животноводство и переработка сельхозпродукции. </w:t>
      </w:r>
    </w:p>
    <w:p w:rsidR="00AE6EC4" w:rsidRPr="0013540A" w:rsidRDefault="00AE6EC4" w:rsidP="00AE6EC4">
      <w:pPr>
        <w:ind w:firstLine="533"/>
        <w:jc w:val="both"/>
        <w:rPr>
          <w:rFonts w:ascii="Arial" w:hAnsi="Arial" w:cs="Arial"/>
          <w:sz w:val="22"/>
          <w:szCs w:val="22"/>
        </w:rPr>
      </w:pPr>
      <w:r w:rsidRPr="0013540A">
        <w:rPr>
          <w:rFonts w:ascii="Arial" w:hAnsi="Arial" w:cs="Arial"/>
          <w:sz w:val="22"/>
          <w:szCs w:val="22"/>
        </w:rPr>
        <w:t xml:space="preserve">Развивались промыслы, ремесла, торговля. К концу </w:t>
      </w:r>
      <w:r w:rsidRPr="0013540A">
        <w:rPr>
          <w:rFonts w:ascii="Arial" w:hAnsi="Arial" w:cs="Arial"/>
          <w:sz w:val="22"/>
          <w:szCs w:val="22"/>
          <w:lang w:val="en-US"/>
        </w:rPr>
        <w:t>XIX</w:t>
      </w:r>
      <w:r w:rsidRPr="0013540A">
        <w:rPr>
          <w:rFonts w:ascii="Arial" w:hAnsi="Arial" w:cs="Arial"/>
          <w:sz w:val="22"/>
          <w:szCs w:val="22"/>
        </w:rPr>
        <w:t xml:space="preserve"> века зародилось промышленное производство. Начали  работать фабрики по производству сельхозорудий, </w:t>
      </w:r>
      <w:proofErr w:type="gramStart"/>
      <w:r w:rsidRPr="0013540A">
        <w:rPr>
          <w:rFonts w:ascii="Arial" w:hAnsi="Arial" w:cs="Arial"/>
          <w:sz w:val="22"/>
          <w:szCs w:val="22"/>
        </w:rPr>
        <w:t>табачная</w:t>
      </w:r>
      <w:proofErr w:type="gramEnd"/>
      <w:r w:rsidRPr="0013540A">
        <w:rPr>
          <w:rFonts w:ascii="Arial" w:hAnsi="Arial" w:cs="Arial"/>
          <w:sz w:val="22"/>
          <w:szCs w:val="22"/>
        </w:rPr>
        <w:t xml:space="preserve"> и </w:t>
      </w:r>
      <w:proofErr w:type="spellStart"/>
      <w:r w:rsidRPr="0013540A">
        <w:rPr>
          <w:rFonts w:ascii="Arial" w:hAnsi="Arial" w:cs="Arial"/>
          <w:sz w:val="22"/>
          <w:szCs w:val="22"/>
        </w:rPr>
        <w:t>шерстеваляльные</w:t>
      </w:r>
      <w:proofErr w:type="spellEnd"/>
      <w:r w:rsidRPr="0013540A">
        <w:rPr>
          <w:rFonts w:ascii="Arial" w:hAnsi="Arial" w:cs="Arial"/>
          <w:sz w:val="22"/>
          <w:szCs w:val="22"/>
        </w:rPr>
        <w:t>; кирпичный, кожевенный, лесопильный заводы.</w:t>
      </w:r>
    </w:p>
    <w:p w:rsidR="00AE6EC4" w:rsidRPr="0013540A" w:rsidRDefault="00AE6EC4" w:rsidP="00AE6EC4">
      <w:pPr>
        <w:ind w:firstLine="533"/>
        <w:jc w:val="both"/>
        <w:rPr>
          <w:rFonts w:ascii="Arial" w:hAnsi="Arial" w:cs="Arial"/>
          <w:sz w:val="22"/>
          <w:szCs w:val="22"/>
        </w:rPr>
      </w:pPr>
      <w:r w:rsidRPr="0013540A">
        <w:rPr>
          <w:rFonts w:ascii="Arial" w:hAnsi="Arial" w:cs="Arial"/>
          <w:sz w:val="22"/>
          <w:szCs w:val="22"/>
        </w:rPr>
        <w:t xml:space="preserve">В городе было четыре церкви, Центральное училище, банк, построена больница, несколько школ, в том числе и музыкальная, </w:t>
      </w:r>
      <w:r w:rsidR="002F7CAB" w:rsidRPr="0013540A">
        <w:rPr>
          <w:rFonts w:ascii="Arial" w:hAnsi="Arial" w:cs="Arial"/>
          <w:sz w:val="22"/>
          <w:szCs w:val="22"/>
        </w:rPr>
        <w:t>работала</w:t>
      </w:r>
      <w:r w:rsidRPr="0013540A">
        <w:rPr>
          <w:rFonts w:ascii="Arial" w:hAnsi="Arial" w:cs="Arial"/>
          <w:sz w:val="22"/>
          <w:szCs w:val="22"/>
        </w:rPr>
        <w:t xml:space="preserve"> типография, было открыто два театра и т. д.</w:t>
      </w:r>
    </w:p>
    <w:p w:rsidR="00AE6EC4" w:rsidRPr="00BA6A33" w:rsidRDefault="00AE6EC4" w:rsidP="00AE6EC4">
      <w:pPr>
        <w:ind w:firstLine="533"/>
        <w:jc w:val="both"/>
        <w:rPr>
          <w:rFonts w:ascii="Arial" w:hAnsi="Arial" w:cs="Arial"/>
          <w:b/>
          <w:sz w:val="22"/>
          <w:szCs w:val="22"/>
        </w:rPr>
      </w:pPr>
      <w:r w:rsidRPr="0013540A">
        <w:rPr>
          <w:rFonts w:ascii="Arial" w:hAnsi="Arial" w:cs="Arial"/>
          <w:sz w:val="22"/>
          <w:szCs w:val="22"/>
        </w:rPr>
        <w:t xml:space="preserve">Дата образования района в настоящих границах - март </w:t>
      </w:r>
      <w:smartTag w:uri="urn:schemas-microsoft-com:office:smarttags" w:element="metricconverter">
        <w:smartTagPr>
          <w:attr w:name="ProductID" w:val="1918 г"/>
        </w:smartTagPr>
        <w:r w:rsidRPr="0013540A">
          <w:rPr>
            <w:rFonts w:ascii="Arial" w:hAnsi="Arial" w:cs="Arial"/>
            <w:sz w:val="22"/>
            <w:szCs w:val="22"/>
          </w:rPr>
          <w:t>1918 г</w:t>
        </w:r>
      </w:smartTag>
      <w:r w:rsidRPr="0013540A">
        <w:rPr>
          <w:rFonts w:ascii="Arial" w:hAnsi="Arial" w:cs="Arial"/>
          <w:sz w:val="22"/>
          <w:szCs w:val="22"/>
        </w:rPr>
        <w:t xml:space="preserve">. </w:t>
      </w:r>
      <w:proofErr w:type="spellStart"/>
      <w:r w:rsidRPr="0013540A">
        <w:rPr>
          <w:rFonts w:ascii="Arial" w:hAnsi="Arial" w:cs="Arial"/>
          <w:sz w:val="22"/>
          <w:szCs w:val="22"/>
        </w:rPr>
        <w:t>Марксовским</w:t>
      </w:r>
      <w:proofErr w:type="spellEnd"/>
      <w:r w:rsidRPr="0013540A">
        <w:rPr>
          <w:rFonts w:ascii="Arial" w:hAnsi="Arial" w:cs="Arial"/>
          <w:sz w:val="22"/>
          <w:szCs w:val="22"/>
        </w:rPr>
        <w:t xml:space="preserve"> район стал называться в конце </w:t>
      </w:r>
      <w:r w:rsidR="00BC3FDB" w:rsidRPr="0013540A">
        <w:rPr>
          <w:rFonts w:ascii="Arial" w:hAnsi="Arial" w:cs="Arial"/>
          <w:sz w:val="22"/>
          <w:szCs w:val="22"/>
        </w:rPr>
        <w:t>19</w:t>
      </w:r>
      <w:r w:rsidRPr="0013540A">
        <w:rPr>
          <w:rFonts w:ascii="Arial" w:hAnsi="Arial" w:cs="Arial"/>
          <w:sz w:val="22"/>
          <w:szCs w:val="22"/>
        </w:rPr>
        <w:t>41 - начале</w:t>
      </w:r>
      <w:r w:rsidRPr="00BA6A33">
        <w:rPr>
          <w:rFonts w:ascii="Arial" w:hAnsi="Arial" w:cs="Arial"/>
          <w:sz w:val="22"/>
          <w:szCs w:val="22"/>
        </w:rPr>
        <w:t xml:space="preserve"> 42 гг</w:t>
      </w:r>
      <w:r w:rsidRPr="00BA6A33">
        <w:rPr>
          <w:rFonts w:ascii="Arial" w:hAnsi="Arial" w:cs="Arial"/>
          <w:b/>
          <w:sz w:val="22"/>
          <w:szCs w:val="22"/>
        </w:rPr>
        <w:t>.</w:t>
      </w:r>
    </w:p>
    <w:p w:rsidR="00AE6EC4" w:rsidRPr="00BA6A33" w:rsidRDefault="00AE6EC4" w:rsidP="00AE6EC4">
      <w:pPr>
        <w:ind w:firstLine="533"/>
        <w:jc w:val="both"/>
        <w:rPr>
          <w:rFonts w:ascii="Arial" w:hAnsi="Arial" w:cs="Arial"/>
          <w:sz w:val="22"/>
          <w:szCs w:val="22"/>
        </w:rPr>
      </w:pPr>
      <w:r w:rsidRPr="00BA6A33">
        <w:rPr>
          <w:rFonts w:ascii="Arial" w:hAnsi="Arial" w:cs="Arial"/>
          <w:sz w:val="22"/>
          <w:szCs w:val="22"/>
        </w:rPr>
        <w:t xml:space="preserve">Город и район получили свое  развитие во время существования Автономной немецкой республики. Тяжелым испытанием для населения были годы Великой Отечественной войны, период восстановления народного хозяйства. Более значительное развитие город и район получил в 70-е годы, в годы широкого развития строительства мелиоративных систем, создания крупных хозяйств на орошаемых землях. </w:t>
      </w:r>
    </w:p>
    <w:p w:rsidR="00AE6EC4" w:rsidRPr="00BA6A33" w:rsidRDefault="002F7CAB" w:rsidP="00AE6EC4">
      <w:pPr>
        <w:ind w:firstLine="533"/>
        <w:jc w:val="both"/>
        <w:rPr>
          <w:rFonts w:ascii="Arial" w:hAnsi="Arial" w:cs="Arial"/>
          <w:sz w:val="22"/>
          <w:szCs w:val="22"/>
        </w:rPr>
      </w:pPr>
      <w:r w:rsidRPr="00BA6A33">
        <w:rPr>
          <w:rFonts w:ascii="Arial" w:hAnsi="Arial" w:cs="Arial"/>
          <w:sz w:val="22"/>
          <w:szCs w:val="22"/>
        </w:rPr>
        <w:t>Территориально</w:t>
      </w:r>
      <w:r w:rsidR="00AE6EC4" w:rsidRPr="00BA6A33">
        <w:rPr>
          <w:rFonts w:ascii="Arial" w:hAnsi="Arial" w:cs="Arial"/>
          <w:sz w:val="22"/>
          <w:szCs w:val="22"/>
        </w:rPr>
        <w:t xml:space="preserve"> район  расположен в левобережной зоне  Среднего Поволжья, внешняя граница </w:t>
      </w:r>
      <w:r w:rsidRPr="00BA6A33">
        <w:rPr>
          <w:rFonts w:ascii="Arial" w:hAnsi="Arial" w:cs="Arial"/>
          <w:sz w:val="22"/>
          <w:szCs w:val="22"/>
        </w:rPr>
        <w:t xml:space="preserve">его проходит по </w:t>
      </w:r>
      <w:proofErr w:type="spellStart"/>
      <w:r w:rsidRPr="00BA6A33">
        <w:rPr>
          <w:rFonts w:ascii="Arial" w:hAnsi="Arial" w:cs="Arial"/>
          <w:sz w:val="22"/>
          <w:szCs w:val="22"/>
        </w:rPr>
        <w:t>смежеству</w:t>
      </w:r>
      <w:proofErr w:type="spellEnd"/>
      <w:r w:rsidR="00AE6EC4" w:rsidRPr="00BA6A33">
        <w:rPr>
          <w:rFonts w:ascii="Arial" w:hAnsi="Arial" w:cs="Arial"/>
          <w:sz w:val="22"/>
          <w:szCs w:val="22"/>
        </w:rPr>
        <w:t xml:space="preserve"> со следующими районами: </w:t>
      </w:r>
      <w:proofErr w:type="gramStart"/>
      <w:r w:rsidR="00AE6EC4" w:rsidRPr="00BA6A33">
        <w:rPr>
          <w:rFonts w:ascii="Arial" w:hAnsi="Arial" w:cs="Arial"/>
          <w:sz w:val="22"/>
          <w:szCs w:val="22"/>
        </w:rPr>
        <w:t xml:space="preserve">Воскресенским (60,7 км.), </w:t>
      </w:r>
      <w:proofErr w:type="spellStart"/>
      <w:r w:rsidR="00AE6EC4" w:rsidRPr="00BA6A33">
        <w:rPr>
          <w:rFonts w:ascii="Arial" w:hAnsi="Arial" w:cs="Arial"/>
          <w:sz w:val="22"/>
          <w:szCs w:val="22"/>
        </w:rPr>
        <w:t>Вольским</w:t>
      </w:r>
      <w:proofErr w:type="spellEnd"/>
      <w:r w:rsidR="00AE6EC4" w:rsidRPr="00BA6A33">
        <w:rPr>
          <w:rFonts w:ascii="Arial" w:hAnsi="Arial" w:cs="Arial"/>
          <w:sz w:val="22"/>
          <w:szCs w:val="22"/>
        </w:rPr>
        <w:t xml:space="preserve"> (10,04 км.), </w:t>
      </w:r>
      <w:proofErr w:type="spellStart"/>
      <w:r w:rsidR="00AE6EC4" w:rsidRPr="00BA6A33">
        <w:rPr>
          <w:rFonts w:ascii="Arial" w:hAnsi="Arial" w:cs="Arial"/>
          <w:sz w:val="22"/>
          <w:szCs w:val="22"/>
        </w:rPr>
        <w:t>Балаковским</w:t>
      </w:r>
      <w:proofErr w:type="spellEnd"/>
      <w:r w:rsidR="00AE6EC4" w:rsidRPr="00BA6A33">
        <w:rPr>
          <w:rFonts w:ascii="Arial" w:hAnsi="Arial" w:cs="Arial"/>
          <w:sz w:val="22"/>
          <w:szCs w:val="22"/>
        </w:rPr>
        <w:t xml:space="preserve"> (99,3 км.), </w:t>
      </w:r>
      <w:proofErr w:type="spellStart"/>
      <w:r w:rsidR="00AE6EC4" w:rsidRPr="00BA6A33">
        <w:rPr>
          <w:rFonts w:ascii="Arial" w:hAnsi="Arial" w:cs="Arial"/>
          <w:sz w:val="22"/>
          <w:szCs w:val="22"/>
        </w:rPr>
        <w:t>Ершовским</w:t>
      </w:r>
      <w:proofErr w:type="spellEnd"/>
      <w:r w:rsidR="00AE6EC4" w:rsidRPr="00BA6A33">
        <w:rPr>
          <w:rFonts w:ascii="Arial" w:hAnsi="Arial" w:cs="Arial"/>
          <w:sz w:val="22"/>
          <w:szCs w:val="22"/>
        </w:rPr>
        <w:t xml:space="preserve"> (16,7 км.), Федоровским (61,3 км.), Советским (61,2 км.), </w:t>
      </w:r>
      <w:proofErr w:type="spellStart"/>
      <w:r w:rsidR="00AE6EC4" w:rsidRPr="00BA6A33">
        <w:rPr>
          <w:rFonts w:ascii="Arial" w:hAnsi="Arial" w:cs="Arial"/>
          <w:sz w:val="22"/>
          <w:szCs w:val="22"/>
        </w:rPr>
        <w:t>Энгельским</w:t>
      </w:r>
      <w:proofErr w:type="spellEnd"/>
      <w:r w:rsidR="00AE6EC4" w:rsidRPr="00BA6A33">
        <w:rPr>
          <w:rFonts w:ascii="Arial" w:hAnsi="Arial" w:cs="Arial"/>
          <w:sz w:val="22"/>
          <w:szCs w:val="22"/>
        </w:rPr>
        <w:t xml:space="preserve"> (84,6 км.).</w:t>
      </w:r>
      <w:proofErr w:type="gramEnd"/>
    </w:p>
    <w:p w:rsidR="00AE6EC4" w:rsidRPr="00BA6A33" w:rsidRDefault="00AE6EC4" w:rsidP="00AE6EC4">
      <w:pPr>
        <w:pStyle w:val="21"/>
        <w:tabs>
          <w:tab w:val="left" w:pos="448"/>
        </w:tabs>
        <w:ind w:left="0" w:firstLine="567"/>
        <w:jc w:val="both"/>
        <w:rPr>
          <w:rFonts w:ascii="Arial" w:hAnsi="Arial" w:cs="Arial"/>
          <w:sz w:val="22"/>
          <w:szCs w:val="22"/>
        </w:rPr>
      </w:pPr>
      <w:r w:rsidRPr="00BA6A33">
        <w:rPr>
          <w:rFonts w:ascii="Arial" w:hAnsi="Arial" w:cs="Arial"/>
          <w:sz w:val="22"/>
          <w:szCs w:val="22"/>
        </w:rPr>
        <w:t>Общая протяженность внешней границы муниципального района составляет 395 км. 998 м.</w:t>
      </w:r>
    </w:p>
    <w:p w:rsidR="00AE6EC4" w:rsidRPr="00BA6A33" w:rsidRDefault="00AE6EC4" w:rsidP="00AE6EC4">
      <w:pPr>
        <w:pStyle w:val="21"/>
        <w:tabs>
          <w:tab w:val="left" w:pos="448"/>
        </w:tabs>
        <w:ind w:left="0" w:firstLine="567"/>
        <w:jc w:val="both"/>
        <w:rPr>
          <w:rFonts w:ascii="Arial" w:hAnsi="Arial" w:cs="Arial"/>
          <w:sz w:val="22"/>
          <w:szCs w:val="22"/>
        </w:rPr>
      </w:pPr>
      <w:r w:rsidRPr="00BA6A33">
        <w:rPr>
          <w:rFonts w:ascii="Arial" w:hAnsi="Arial" w:cs="Arial"/>
          <w:sz w:val="22"/>
          <w:szCs w:val="22"/>
        </w:rPr>
        <w:t xml:space="preserve">Общая площадь земель в границах муниципального района составляет </w:t>
      </w:r>
      <w:r w:rsidR="00FC3AFA" w:rsidRPr="00BA6A33">
        <w:rPr>
          <w:rFonts w:ascii="Arial" w:hAnsi="Arial" w:cs="Arial"/>
          <w:sz w:val="22"/>
          <w:szCs w:val="22"/>
        </w:rPr>
        <w:t>291 тыс.</w:t>
      </w:r>
      <w:r w:rsidRPr="00BA6A33">
        <w:rPr>
          <w:rFonts w:ascii="Arial" w:hAnsi="Arial" w:cs="Arial"/>
          <w:sz w:val="22"/>
          <w:szCs w:val="22"/>
        </w:rPr>
        <w:t>га.</w:t>
      </w:r>
    </w:p>
    <w:p w:rsidR="00AE6EC4" w:rsidRPr="00BA6A33" w:rsidRDefault="00AE6EC4" w:rsidP="00AE6EC4">
      <w:pPr>
        <w:pStyle w:val="Standard"/>
        <w:ind w:firstLine="567"/>
        <w:jc w:val="both"/>
        <w:rPr>
          <w:rFonts w:ascii="Arial" w:hAnsi="Arial" w:cs="Arial"/>
          <w:sz w:val="22"/>
          <w:szCs w:val="22"/>
        </w:rPr>
      </w:pPr>
      <w:r w:rsidRPr="00BA6A33">
        <w:rPr>
          <w:rStyle w:val="a9"/>
          <w:rFonts w:ascii="Arial" w:eastAsia="DejaVu Sans" w:hAnsi="Arial" w:cs="Arial"/>
          <w:b w:val="0"/>
          <w:sz w:val="22"/>
          <w:szCs w:val="22"/>
        </w:rPr>
        <w:t xml:space="preserve">Протяжённость автодорог общего пользования с твёрдым </w:t>
      </w:r>
      <w:proofErr w:type="spellStart"/>
      <w:r w:rsidRPr="00BA6A33">
        <w:rPr>
          <w:rStyle w:val="a9"/>
          <w:rFonts w:ascii="Arial" w:eastAsia="DejaVu Sans" w:hAnsi="Arial" w:cs="Arial"/>
          <w:b w:val="0"/>
          <w:sz w:val="22"/>
          <w:szCs w:val="22"/>
        </w:rPr>
        <w:t>покрытием</w:t>
      </w:r>
      <w:r w:rsidRPr="00BA6A33">
        <w:rPr>
          <w:rFonts w:ascii="Arial" w:hAnsi="Arial" w:cs="Arial"/>
          <w:sz w:val="22"/>
          <w:szCs w:val="22"/>
        </w:rPr>
        <w:t>составляет</w:t>
      </w:r>
      <w:proofErr w:type="spellEnd"/>
      <w:r w:rsidRPr="00BA6A33">
        <w:rPr>
          <w:rFonts w:ascii="Arial" w:hAnsi="Arial" w:cs="Arial"/>
          <w:sz w:val="22"/>
          <w:szCs w:val="22"/>
        </w:rPr>
        <w:t xml:space="preserve"> </w:t>
      </w:r>
      <w:r w:rsidR="00D23413" w:rsidRPr="00BA6A33">
        <w:rPr>
          <w:rFonts w:ascii="Arial" w:hAnsi="Arial" w:cs="Arial"/>
          <w:sz w:val="22"/>
          <w:szCs w:val="22"/>
        </w:rPr>
        <w:t>670,81</w:t>
      </w:r>
      <w:r w:rsidRPr="00BA6A33">
        <w:rPr>
          <w:rFonts w:ascii="Arial" w:hAnsi="Arial" w:cs="Arial"/>
          <w:sz w:val="22"/>
          <w:szCs w:val="22"/>
        </w:rPr>
        <w:t xml:space="preserve"> км.</w:t>
      </w:r>
    </w:p>
    <w:p w:rsidR="00AE6EC4" w:rsidRPr="00BA6A33" w:rsidRDefault="00AE6EC4" w:rsidP="00AE6EC4">
      <w:pPr>
        <w:pStyle w:val="21"/>
        <w:tabs>
          <w:tab w:val="left" w:pos="462"/>
        </w:tabs>
        <w:ind w:left="0" w:firstLine="567"/>
        <w:jc w:val="both"/>
        <w:rPr>
          <w:rFonts w:ascii="Arial" w:hAnsi="Arial" w:cs="Arial"/>
          <w:sz w:val="22"/>
          <w:szCs w:val="22"/>
        </w:rPr>
      </w:pPr>
      <w:r w:rsidRPr="00BA6A33">
        <w:rPr>
          <w:rFonts w:ascii="Arial" w:hAnsi="Arial" w:cs="Arial"/>
          <w:sz w:val="22"/>
          <w:szCs w:val="22"/>
        </w:rPr>
        <w:t xml:space="preserve">Центр – </w:t>
      </w:r>
      <w:proofErr w:type="gramStart"/>
      <w:r w:rsidRPr="00BA6A33">
        <w:rPr>
          <w:rFonts w:ascii="Arial" w:hAnsi="Arial" w:cs="Arial"/>
          <w:sz w:val="22"/>
          <w:szCs w:val="22"/>
        </w:rPr>
        <w:t>г</w:t>
      </w:r>
      <w:proofErr w:type="gramEnd"/>
      <w:r w:rsidRPr="00BA6A33">
        <w:rPr>
          <w:rFonts w:ascii="Arial" w:hAnsi="Arial" w:cs="Arial"/>
          <w:sz w:val="22"/>
          <w:szCs w:val="22"/>
        </w:rPr>
        <w:t>. Маркс (</w:t>
      </w:r>
      <w:proofErr w:type="spellStart"/>
      <w:r w:rsidRPr="00BA6A33">
        <w:rPr>
          <w:rFonts w:ascii="Arial" w:hAnsi="Arial" w:cs="Arial"/>
          <w:sz w:val="22"/>
          <w:szCs w:val="22"/>
        </w:rPr>
        <w:t>Екатериненштадт</w:t>
      </w:r>
      <w:proofErr w:type="spellEnd"/>
      <w:r w:rsidRPr="00BA6A33">
        <w:rPr>
          <w:rFonts w:ascii="Arial" w:hAnsi="Arial" w:cs="Arial"/>
          <w:sz w:val="22"/>
          <w:szCs w:val="22"/>
        </w:rPr>
        <w:t>), расположен на левом берегу р. Волга, в 60 км от г. Саратова.</w:t>
      </w:r>
    </w:p>
    <w:p w:rsidR="00AE6EC4" w:rsidRPr="00BA6A33" w:rsidRDefault="00AE6EC4" w:rsidP="00AE6EC4">
      <w:pPr>
        <w:pStyle w:val="21"/>
        <w:tabs>
          <w:tab w:val="left" w:pos="462"/>
        </w:tabs>
        <w:ind w:left="0" w:firstLine="567"/>
        <w:jc w:val="both"/>
        <w:rPr>
          <w:rFonts w:ascii="Arial" w:hAnsi="Arial" w:cs="Arial"/>
          <w:sz w:val="22"/>
          <w:szCs w:val="22"/>
        </w:rPr>
      </w:pPr>
      <w:r w:rsidRPr="00BA6A33">
        <w:rPr>
          <w:rFonts w:ascii="Arial" w:hAnsi="Arial" w:cs="Arial"/>
          <w:sz w:val="22"/>
          <w:szCs w:val="22"/>
        </w:rPr>
        <w:t xml:space="preserve">Герб города Маркс и Марксовского района принят 27 апреля 1998 года. Ему присвоен номер 866 в Геральдическом регистре Российской Федерации. </w:t>
      </w:r>
    </w:p>
    <w:p w:rsidR="00AE6EC4" w:rsidRPr="002F05B5" w:rsidRDefault="00AE6EC4" w:rsidP="00AE6EC4">
      <w:pPr>
        <w:pStyle w:val="21"/>
        <w:tabs>
          <w:tab w:val="left" w:pos="462"/>
        </w:tabs>
        <w:ind w:left="0" w:firstLine="567"/>
        <w:jc w:val="both"/>
        <w:rPr>
          <w:rFonts w:ascii="Arial" w:hAnsi="Arial" w:cs="Arial"/>
          <w:sz w:val="22"/>
          <w:szCs w:val="22"/>
          <w:highlight w:val="yellow"/>
        </w:rPr>
      </w:pPr>
    </w:p>
    <w:p w:rsidR="00AE6EC4" w:rsidRPr="002F05B5" w:rsidRDefault="006F31E0" w:rsidP="006F31E0">
      <w:pPr>
        <w:pStyle w:val="a7"/>
        <w:tabs>
          <w:tab w:val="left" w:pos="3930"/>
        </w:tabs>
        <w:jc w:val="center"/>
        <w:rPr>
          <w:rFonts w:ascii="Arial" w:hAnsi="Arial" w:cs="Arial"/>
          <w:b/>
          <w:i/>
          <w:sz w:val="22"/>
          <w:szCs w:val="22"/>
          <w:highlight w:val="yellow"/>
        </w:rPr>
      </w:pPr>
      <w:r w:rsidRPr="002F05B5">
        <w:rPr>
          <w:rFonts w:ascii="Arial" w:hAnsi="Arial" w:cs="Arial"/>
          <w:noProof/>
          <w:sz w:val="22"/>
          <w:szCs w:val="22"/>
          <w:highlight w:val="yellow"/>
        </w:rPr>
        <w:drawing>
          <wp:inline distT="0" distB="0" distL="0" distR="0">
            <wp:extent cx="3209925" cy="2562225"/>
            <wp:effectExtent l="0" t="0" r="0" b="0"/>
            <wp:docPr id="8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cstate="print"/>
                    <a:srcRect/>
                    <a:stretch>
                      <a:fillRect/>
                    </a:stretch>
                  </pic:blipFill>
                  <pic:spPr bwMode="auto">
                    <a:xfrm>
                      <a:off x="0" y="0"/>
                      <a:ext cx="3211654" cy="2563605"/>
                    </a:xfrm>
                    <a:prstGeom prst="rect">
                      <a:avLst/>
                    </a:prstGeom>
                    <a:noFill/>
                    <a:ln w="9525">
                      <a:noFill/>
                      <a:miter lim="800000"/>
                      <a:headEnd/>
                      <a:tailEnd/>
                    </a:ln>
                  </pic:spPr>
                </pic:pic>
              </a:graphicData>
            </a:graphic>
          </wp:inline>
        </w:drawing>
      </w:r>
    </w:p>
    <w:p w:rsidR="00EE40AA" w:rsidRPr="002F05B5" w:rsidRDefault="00EE40AA" w:rsidP="00AE6EC4">
      <w:pPr>
        <w:pStyle w:val="a7"/>
        <w:tabs>
          <w:tab w:val="left" w:pos="3930"/>
        </w:tabs>
        <w:jc w:val="both"/>
        <w:rPr>
          <w:rFonts w:ascii="Arial" w:hAnsi="Arial" w:cs="Arial"/>
          <w:b/>
          <w:i/>
          <w:sz w:val="22"/>
          <w:szCs w:val="22"/>
          <w:highlight w:val="yellow"/>
        </w:rPr>
      </w:pPr>
    </w:p>
    <w:p w:rsidR="00EE40AA" w:rsidRPr="002A1598" w:rsidRDefault="00462A30" w:rsidP="00AE6EC4">
      <w:pPr>
        <w:pStyle w:val="a7"/>
        <w:tabs>
          <w:tab w:val="left" w:pos="3930"/>
        </w:tabs>
        <w:jc w:val="both"/>
        <w:rPr>
          <w:rFonts w:ascii="Arial" w:hAnsi="Arial" w:cs="Arial"/>
          <w:b/>
          <w:i/>
          <w:sz w:val="22"/>
          <w:szCs w:val="22"/>
          <w:highlight w:val="yellow"/>
        </w:rPr>
      </w:pPr>
      <w:r w:rsidRPr="00462A30">
        <w:rPr>
          <w:rFonts w:ascii="Arial" w:hAnsi="Arial" w:cs="Arial"/>
          <w:b/>
          <w:noProof/>
          <w:sz w:val="28"/>
          <w:szCs w:val="28"/>
          <w:highlight w:val="yellow"/>
        </w:rPr>
        <w:pict>
          <v:rect id="Rectangle 904" o:spid="_x0000_s1076" style="position:absolute;left:0;text-align:left;margin-left:-.3pt;margin-top:9.35pt;width:513.55pt;height:19.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" fillcolor="#c2d69b [1942]" strokecolor="#c2d69b [1942]" strokeweight="1pt">
            <v:fill color2="#eaf1dd [662]" angle="135" focus="50%" type="gradient"/>
            <v:shadow on="t" color="#4e6128 [1606]" opacity=".5" offset="1pt"/>
          </v:rect>
        </w:pict>
      </w:r>
    </w:p>
    <w:p w:rsidR="00AE6EC4" w:rsidRPr="002A1598" w:rsidRDefault="00AE6EC4" w:rsidP="0013525C">
      <w:pPr>
        <w:pStyle w:val="a7"/>
        <w:numPr>
          <w:ilvl w:val="2"/>
          <w:numId w:val="2"/>
        </w:numPr>
        <w:tabs>
          <w:tab w:val="left" w:pos="0"/>
        </w:tabs>
        <w:ind w:firstLine="0"/>
        <w:jc w:val="left"/>
        <w:rPr>
          <w:rFonts w:ascii="Arial" w:hAnsi="Arial" w:cs="Arial"/>
          <w:b/>
          <w:i/>
        </w:rPr>
      </w:pPr>
      <w:r w:rsidRPr="002A1598">
        <w:rPr>
          <w:rFonts w:ascii="Arial" w:hAnsi="Arial" w:cs="Arial"/>
          <w:b/>
          <w:i/>
        </w:rPr>
        <w:t>ПРИРОДНЫЕ УСЛОВИЯ.</w:t>
      </w:r>
      <w:r w:rsidRPr="002A1598">
        <w:rPr>
          <w:rFonts w:ascii="Arial" w:hAnsi="Arial" w:cs="Arial"/>
          <w:b/>
          <w:i/>
        </w:rPr>
        <w:tab/>
      </w:r>
    </w:p>
    <w:p w:rsidR="00AE6EC4" w:rsidRPr="00BA6A33" w:rsidRDefault="00AE6EC4" w:rsidP="00AE6EC4">
      <w:pPr>
        <w:pStyle w:val="a7"/>
        <w:jc w:val="both"/>
        <w:rPr>
          <w:rFonts w:ascii="Arial" w:hAnsi="Arial" w:cs="Arial"/>
          <w:sz w:val="22"/>
          <w:szCs w:val="22"/>
        </w:rPr>
      </w:pPr>
    </w:p>
    <w:p w:rsidR="00AE6EC4" w:rsidRPr="00BA6A33" w:rsidRDefault="00AE6EC4" w:rsidP="00AE6EC4">
      <w:pPr>
        <w:pStyle w:val="a7"/>
        <w:ind w:firstLine="533"/>
        <w:jc w:val="both"/>
        <w:rPr>
          <w:rFonts w:ascii="Arial" w:hAnsi="Arial" w:cs="Arial"/>
          <w:color w:val="FF0000"/>
          <w:sz w:val="22"/>
          <w:szCs w:val="22"/>
        </w:rPr>
      </w:pPr>
      <w:r w:rsidRPr="00BA6A33">
        <w:rPr>
          <w:rFonts w:ascii="Arial" w:hAnsi="Arial" w:cs="Arial"/>
          <w:sz w:val="22"/>
          <w:szCs w:val="22"/>
        </w:rPr>
        <w:t xml:space="preserve">Территория района находится в долине Волги и бассейнах рек Большой и Малый </w:t>
      </w:r>
      <w:proofErr w:type="spellStart"/>
      <w:r w:rsidRPr="00BA6A33">
        <w:rPr>
          <w:rFonts w:ascii="Arial" w:hAnsi="Arial" w:cs="Arial"/>
          <w:sz w:val="22"/>
          <w:szCs w:val="22"/>
        </w:rPr>
        <w:t>Караманы</w:t>
      </w:r>
      <w:proofErr w:type="spellEnd"/>
      <w:r w:rsidRPr="00BA6A33">
        <w:rPr>
          <w:rFonts w:ascii="Arial" w:hAnsi="Arial" w:cs="Arial"/>
          <w:sz w:val="22"/>
          <w:szCs w:val="22"/>
        </w:rPr>
        <w:t>, Большо</w:t>
      </w:r>
      <w:r w:rsidR="002F7CAB" w:rsidRPr="00BA6A33">
        <w:rPr>
          <w:rFonts w:ascii="Arial" w:hAnsi="Arial" w:cs="Arial"/>
          <w:sz w:val="22"/>
          <w:szCs w:val="22"/>
        </w:rPr>
        <w:t xml:space="preserve">й Иргиз, Малый </w:t>
      </w:r>
      <w:proofErr w:type="spellStart"/>
      <w:r w:rsidR="002F7CAB" w:rsidRPr="00BA6A33">
        <w:rPr>
          <w:rFonts w:ascii="Arial" w:hAnsi="Arial" w:cs="Arial"/>
          <w:sz w:val="22"/>
          <w:szCs w:val="22"/>
        </w:rPr>
        <w:t>Кушум</w:t>
      </w:r>
      <w:proofErr w:type="spellEnd"/>
      <w:r w:rsidR="002F7CAB" w:rsidRPr="00BA6A33">
        <w:rPr>
          <w:rFonts w:ascii="Arial" w:hAnsi="Arial" w:cs="Arial"/>
          <w:sz w:val="22"/>
          <w:szCs w:val="22"/>
        </w:rPr>
        <w:t xml:space="preserve">, </w:t>
      </w:r>
      <w:proofErr w:type="spellStart"/>
      <w:r w:rsidR="002F7CAB" w:rsidRPr="00BA6A33">
        <w:rPr>
          <w:rFonts w:ascii="Arial" w:hAnsi="Arial" w:cs="Arial"/>
          <w:sz w:val="22"/>
          <w:szCs w:val="22"/>
        </w:rPr>
        <w:t>Маянга</w:t>
      </w:r>
      <w:proofErr w:type="spellEnd"/>
      <w:r w:rsidR="002F7CAB" w:rsidRPr="00BA6A33">
        <w:rPr>
          <w:rFonts w:ascii="Arial" w:hAnsi="Arial" w:cs="Arial"/>
          <w:sz w:val="22"/>
          <w:szCs w:val="22"/>
        </w:rPr>
        <w:t>. В</w:t>
      </w:r>
      <w:r w:rsidRPr="00BA6A33">
        <w:rPr>
          <w:rFonts w:ascii="Arial" w:hAnsi="Arial" w:cs="Arial"/>
          <w:sz w:val="22"/>
          <w:szCs w:val="22"/>
        </w:rPr>
        <w:t xml:space="preserve"> оврагах и балках располагаются многочисленные пруды, староречья, протоки. </w:t>
      </w:r>
    </w:p>
    <w:p w:rsidR="00AE6EC4" w:rsidRPr="00BA6A33" w:rsidRDefault="00AE6EC4" w:rsidP="00AE6EC4">
      <w:pPr>
        <w:pStyle w:val="a7"/>
        <w:ind w:firstLine="554"/>
        <w:jc w:val="both"/>
        <w:rPr>
          <w:rFonts w:ascii="Arial" w:hAnsi="Arial" w:cs="Arial"/>
          <w:sz w:val="22"/>
          <w:szCs w:val="22"/>
        </w:rPr>
      </w:pPr>
      <w:r w:rsidRPr="00BA6A33">
        <w:rPr>
          <w:rFonts w:ascii="Arial" w:hAnsi="Arial" w:cs="Arial"/>
          <w:sz w:val="22"/>
          <w:szCs w:val="22"/>
        </w:rPr>
        <w:t>Сплошной ледяной покров устанавливается на Волге 8 декабря у г</w:t>
      </w:r>
      <w:proofErr w:type="gramStart"/>
      <w:r w:rsidRPr="00BA6A33">
        <w:rPr>
          <w:rFonts w:ascii="Arial" w:hAnsi="Arial" w:cs="Arial"/>
          <w:sz w:val="22"/>
          <w:szCs w:val="22"/>
        </w:rPr>
        <w:t>.В</w:t>
      </w:r>
      <w:proofErr w:type="gramEnd"/>
      <w:r w:rsidRPr="00BA6A33">
        <w:rPr>
          <w:rFonts w:ascii="Arial" w:hAnsi="Arial" w:cs="Arial"/>
          <w:sz w:val="22"/>
          <w:szCs w:val="22"/>
        </w:rPr>
        <w:t xml:space="preserve">ольска и 13 декабря у г.Саратова. Для Марксовского района, расположенного между этими городами следует принимать среднюю дату этих городов. Вскрытие льда на Волге в районе </w:t>
      </w:r>
      <w:proofErr w:type="gramStart"/>
      <w:r w:rsidRPr="00BA6A33">
        <w:rPr>
          <w:rFonts w:ascii="Arial" w:hAnsi="Arial" w:cs="Arial"/>
          <w:sz w:val="22"/>
          <w:szCs w:val="22"/>
        </w:rPr>
        <w:t>г</w:t>
      </w:r>
      <w:proofErr w:type="gramEnd"/>
      <w:r w:rsidRPr="00BA6A33">
        <w:rPr>
          <w:rFonts w:ascii="Arial" w:hAnsi="Arial" w:cs="Arial"/>
          <w:sz w:val="22"/>
          <w:szCs w:val="22"/>
        </w:rPr>
        <w:t>. Вольска наблюдается в среднем 15 апреля, ра</w:t>
      </w:r>
      <w:r w:rsidR="002F7CAB" w:rsidRPr="00BA6A33">
        <w:rPr>
          <w:rFonts w:ascii="Arial" w:hAnsi="Arial" w:cs="Arial"/>
          <w:sz w:val="22"/>
          <w:szCs w:val="22"/>
        </w:rPr>
        <w:t>н</w:t>
      </w:r>
      <w:r w:rsidRPr="00BA6A33">
        <w:rPr>
          <w:rFonts w:ascii="Arial" w:hAnsi="Arial" w:cs="Arial"/>
          <w:sz w:val="22"/>
          <w:szCs w:val="22"/>
        </w:rPr>
        <w:t>нее 30 марта, позднее 2 мая.</w:t>
      </w:r>
    </w:p>
    <w:p w:rsidR="00AE6EC4" w:rsidRPr="00BA6A33" w:rsidRDefault="00AE6EC4" w:rsidP="00AE6EC4">
      <w:pPr>
        <w:pStyle w:val="a7"/>
        <w:ind w:firstLine="533"/>
        <w:jc w:val="both"/>
        <w:rPr>
          <w:rFonts w:ascii="Arial" w:hAnsi="Arial" w:cs="Arial"/>
          <w:sz w:val="22"/>
          <w:szCs w:val="22"/>
        </w:rPr>
      </w:pPr>
      <w:r w:rsidRPr="00BA6A33">
        <w:rPr>
          <w:rFonts w:ascii="Arial" w:hAnsi="Arial" w:cs="Arial"/>
          <w:sz w:val="22"/>
          <w:szCs w:val="22"/>
        </w:rPr>
        <w:t xml:space="preserve">Малый </w:t>
      </w:r>
      <w:proofErr w:type="spellStart"/>
      <w:r w:rsidRPr="00BA6A33">
        <w:rPr>
          <w:rFonts w:ascii="Arial" w:hAnsi="Arial" w:cs="Arial"/>
          <w:sz w:val="22"/>
          <w:szCs w:val="22"/>
        </w:rPr>
        <w:t>Караман</w:t>
      </w:r>
      <w:proofErr w:type="spellEnd"/>
      <w:r w:rsidR="007D57F9">
        <w:rPr>
          <w:rFonts w:ascii="Arial" w:hAnsi="Arial" w:cs="Arial"/>
          <w:sz w:val="22"/>
          <w:szCs w:val="22"/>
        </w:rPr>
        <w:t>–</w:t>
      </w:r>
      <w:r w:rsidR="002F7CAB" w:rsidRPr="00BA6A33">
        <w:rPr>
          <w:rFonts w:ascii="Arial" w:hAnsi="Arial" w:cs="Arial"/>
          <w:sz w:val="22"/>
          <w:szCs w:val="22"/>
        </w:rPr>
        <w:t>это</w:t>
      </w:r>
      <w:r w:rsidRPr="00BA6A33">
        <w:rPr>
          <w:rFonts w:ascii="Arial" w:hAnsi="Arial" w:cs="Arial"/>
          <w:sz w:val="22"/>
          <w:szCs w:val="22"/>
        </w:rPr>
        <w:t xml:space="preserve"> левый приток Волги. Длина 90 км. Площадь водосбора 1 110 кв. км. Берёт своё начало в южной части района близ села Кировское. Впадает в Волгоградское </w:t>
      </w:r>
      <w:r w:rsidRPr="00BA6A33">
        <w:rPr>
          <w:rFonts w:ascii="Arial" w:hAnsi="Arial" w:cs="Arial"/>
          <w:sz w:val="22"/>
          <w:szCs w:val="22"/>
        </w:rPr>
        <w:lastRenderedPageBreak/>
        <w:t xml:space="preserve">водохранилище у города Маркс. </w:t>
      </w:r>
      <w:proofErr w:type="spellStart"/>
      <w:r w:rsidRPr="00BA6A33">
        <w:rPr>
          <w:rFonts w:ascii="Arial" w:hAnsi="Arial" w:cs="Arial"/>
          <w:sz w:val="22"/>
          <w:szCs w:val="22"/>
        </w:rPr>
        <w:t>Подпитывается</w:t>
      </w:r>
      <w:proofErr w:type="spellEnd"/>
      <w:r w:rsidRPr="00BA6A33">
        <w:rPr>
          <w:rFonts w:ascii="Arial" w:hAnsi="Arial" w:cs="Arial"/>
          <w:sz w:val="22"/>
          <w:szCs w:val="22"/>
        </w:rPr>
        <w:t xml:space="preserve"> волжской водой из канала Комсомольской ОС. В приустьевой части представляет собой залив Волгоградского водохранилища. Река М</w:t>
      </w:r>
      <w:r w:rsidR="002F7CAB" w:rsidRPr="00BA6A33">
        <w:rPr>
          <w:rFonts w:ascii="Arial" w:hAnsi="Arial" w:cs="Arial"/>
          <w:sz w:val="22"/>
          <w:szCs w:val="22"/>
        </w:rPr>
        <w:t xml:space="preserve">алый </w:t>
      </w:r>
      <w:proofErr w:type="spellStart"/>
      <w:r w:rsidR="002F7CAB" w:rsidRPr="00BA6A33">
        <w:rPr>
          <w:rFonts w:ascii="Arial" w:hAnsi="Arial" w:cs="Arial"/>
          <w:sz w:val="22"/>
          <w:szCs w:val="22"/>
        </w:rPr>
        <w:t>Караман</w:t>
      </w:r>
      <w:proofErr w:type="spellEnd"/>
      <w:r w:rsidR="002F7CAB" w:rsidRPr="00BA6A33">
        <w:rPr>
          <w:rFonts w:ascii="Arial" w:hAnsi="Arial" w:cs="Arial"/>
          <w:sz w:val="22"/>
          <w:szCs w:val="22"/>
        </w:rPr>
        <w:t xml:space="preserve"> весной сильно разли</w:t>
      </w:r>
      <w:r w:rsidRPr="00BA6A33">
        <w:rPr>
          <w:rFonts w:ascii="Arial" w:hAnsi="Arial" w:cs="Arial"/>
          <w:sz w:val="22"/>
          <w:szCs w:val="22"/>
        </w:rPr>
        <w:t>вается, летом мелеет, образуя отдельные озёра, богатые рыбой.</w:t>
      </w:r>
    </w:p>
    <w:p w:rsidR="00AE6EC4" w:rsidRPr="00BA6A33" w:rsidRDefault="00AE6EC4" w:rsidP="00AE6EC4">
      <w:pPr>
        <w:pStyle w:val="a7"/>
        <w:ind w:firstLine="533"/>
        <w:jc w:val="both"/>
        <w:rPr>
          <w:rFonts w:ascii="Arial" w:hAnsi="Arial" w:cs="Arial"/>
          <w:sz w:val="22"/>
          <w:szCs w:val="22"/>
        </w:rPr>
      </w:pPr>
      <w:r w:rsidRPr="00BA6A33">
        <w:rPr>
          <w:rFonts w:ascii="Arial" w:hAnsi="Arial" w:cs="Arial"/>
          <w:sz w:val="22"/>
          <w:szCs w:val="22"/>
        </w:rPr>
        <w:t xml:space="preserve">В юго-западной части района расположен магистральный канал Приволжской оросительной системы, в северной части </w:t>
      </w:r>
      <w:proofErr w:type="gramStart"/>
      <w:r w:rsidR="007D57F9">
        <w:rPr>
          <w:rFonts w:ascii="Arial" w:hAnsi="Arial" w:cs="Arial"/>
          <w:sz w:val="22"/>
          <w:szCs w:val="22"/>
        </w:rPr>
        <w:t>–</w:t>
      </w:r>
      <w:r w:rsidRPr="00BA6A33">
        <w:rPr>
          <w:rFonts w:ascii="Arial" w:hAnsi="Arial" w:cs="Arial"/>
          <w:sz w:val="22"/>
          <w:szCs w:val="22"/>
        </w:rPr>
        <w:t>м</w:t>
      </w:r>
      <w:proofErr w:type="gramEnd"/>
      <w:r w:rsidRPr="00BA6A33">
        <w:rPr>
          <w:rFonts w:ascii="Arial" w:hAnsi="Arial" w:cs="Arial"/>
          <w:sz w:val="22"/>
          <w:szCs w:val="22"/>
        </w:rPr>
        <w:t>агистральный канал Комсомольской оросительной системы. Поверхностные воды на территории района используются для водоснабжения и орошения.</w:t>
      </w:r>
    </w:p>
    <w:p w:rsidR="00AE6EC4" w:rsidRPr="00BA6A33" w:rsidRDefault="00AE6EC4" w:rsidP="00AE6EC4">
      <w:pPr>
        <w:pStyle w:val="a7"/>
        <w:ind w:firstLine="533"/>
        <w:jc w:val="both"/>
        <w:rPr>
          <w:rFonts w:ascii="Arial" w:hAnsi="Arial" w:cs="Arial"/>
          <w:sz w:val="22"/>
          <w:szCs w:val="22"/>
        </w:rPr>
      </w:pPr>
      <w:r w:rsidRPr="00BA6A33">
        <w:rPr>
          <w:rFonts w:ascii="Arial" w:hAnsi="Arial" w:cs="Arial"/>
          <w:sz w:val="22"/>
          <w:szCs w:val="22"/>
        </w:rPr>
        <w:t xml:space="preserve">Климат на территории района континентально-засушливый с холодной зимой и жарким летом. Средняя температура самого жаркого месяца </w:t>
      </w:r>
      <w:r w:rsidR="007D57F9">
        <w:rPr>
          <w:rFonts w:ascii="Arial" w:hAnsi="Arial" w:cs="Arial"/>
          <w:sz w:val="22"/>
          <w:szCs w:val="22"/>
        </w:rPr>
        <w:t>–</w:t>
      </w:r>
      <w:r w:rsidRPr="00BA6A33">
        <w:rPr>
          <w:rFonts w:ascii="Arial" w:hAnsi="Arial" w:cs="Arial"/>
          <w:sz w:val="22"/>
          <w:szCs w:val="22"/>
        </w:rPr>
        <w:t xml:space="preserve"> июля 22.6 </w:t>
      </w:r>
      <w:r w:rsidR="007D57F9">
        <w:rPr>
          <w:rFonts w:ascii="Arial" w:hAnsi="Arial" w:cs="Arial"/>
          <w:sz w:val="22"/>
          <w:szCs w:val="22"/>
        </w:rPr>
        <w:t>–</w:t>
      </w:r>
      <w:r w:rsidRPr="00BA6A33">
        <w:rPr>
          <w:rFonts w:ascii="Arial" w:hAnsi="Arial" w:cs="Arial"/>
          <w:sz w:val="22"/>
          <w:szCs w:val="22"/>
        </w:rPr>
        <w:t xml:space="preserve"> 22.7</w:t>
      </w:r>
      <w:proofErr w:type="gramStart"/>
      <w:r w:rsidRPr="00BA6A33">
        <w:rPr>
          <w:rFonts w:ascii="Arial" w:hAnsi="Arial" w:cs="Arial"/>
          <w:sz w:val="22"/>
          <w:szCs w:val="22"/>
        </w:rPr>
        <w:t xml:space="preserve"> °С</w:t>
      </w:r>
      <w:proofErr w:type="gramEnd"/>
      <w:r w:rsidRPr="00BA6A33">
        <w:rPr>
          <w:rFonts w:ascii="Arial" w:hAnsi="Arial" w:cs="Arial"/>
          <w:sz w:val="22"/>
          <w:szCs w:val="22"/>
        </w:rPr>
        <w:t xml:space="preserve">, самого холодного </w:t>
      </w:r>
      <w:r w:rsidR="007D57F9">
        <w:rPr>
          <w:rFonts w:ascii="Arial" w:hAnsi="Arial" w:cs="Arial"/>
          <w:sz w:val="22"/>
          <w:szCs w:val="22"/>
        </w:rPr>
        <w:t>–</w:t>
      </w:r>
      <w:r w:rsidRPr="00BA6A33">
        <w:rPr>
          <w:rFonts w:ascii="Arial" w:hAnsi="Arial" w:cs="Arial"/>
          <w:sz w:val="22"/>
          <w:szCs w:val="22"/>
        </w:rPr>
        <w:t xml:space="preserve"> января -11.3 </w:t>
      </w:r>
      <w:r w:rsidR="007D57F9">
        <w:rPr>
          <w:rFonts w:ascii="Arial" w:hAnsi="Arial" w:cs="Arial"/>
          <w:sz w:val="22"/>
          <w:szCs w:val="22"/>
        </w:rPr>
        <w:t>–</w:t>
      </w:r>
      <w:r w:rsidRPr="00BA6A33">
        <w:rPr>
          <w:rFonts w:ascii="Arial" w:hAnsi="Arial" w:cs="Arial"/>
          <w:sz w:val="22"/>
          <w:szCs w:val="22"/>
        </w:rPr>
        <w:t xml:space="preserve"> 12.6 °С. Зимой температура может опускаться до -44°С, а летом достигать +38-42 °С. Среднегодовое количес</w:t>
      </w:r>
      <w:r w:rsidR="002F7CAB" w:rsidRPr="00BA6A33">
        <w:rPr>
          <w:rFonts w:ascii="Arial" w:hAnsi="Arial" w:cs="Arial"/>
          <w:sz w:val="22"/>
          <w:szCs w:val="22"/>
        </w:rPr>
        <w:t xml:space="preserve">тво осадков </w:t>
      </w:r>
      <w:r w:rsidRPr="00BA6A33">
        <w:rPr>
          <w:rFonts w:ascii="Arial" w:hAnsi="Arial" w:cs="Arial"/>
          <w:sz w:val="22"/>
          <w:szCs w:val="22"/>
        </w:rPr>
        <w:t xml:space="preserve"> - 450-475 мм. Большая их часть выпадает в тёплое время года, часто в виде ливней. Продолжительность безморозного периода 150-160 дней. Сумма активных температур составляет 2600-2800, что позволяет возделывать большой набор сельскохозяйственных культур. Снеговой покров отмечается с ноября по конец марта </w:t>
      </w:r>
      <w:r w:rsidR="007D57F9">
        <w:rPr>
          <w:rFonts w:ascii="Arial" w:hAnsi="Arial" w:cs="Arial"/>
          <w:sz w:val="22"/>
          <w:szCs w:val="22"/>
        </w:rPr>
        <w:t>–</w:t>
      </w:r>
      <w:r w:rsidRPr="00BA6A33">
        <w:rPr>
          <w:rFonts w:ascii="Arial" w:hAnsi="Arial" w:cs="Arial"/>
          <w:sz w:val="22"/>
          <w:szCs w:val="22"/>
        </w:rPr>
        <w:t xml:space="preserve"> начало апреля. Ветры в течение года преобладают северо-восточного и западного направлений.</w:t>
      </w:r>
    </w:p>
    <w:p w:rsidR="00AE6EC4" w:rsidRPr="00BA6A33" w:rsidRDefault="00AE6EC4" w:rsidP="00AE6EC4">
      <w:pPr>
        <w:pStyle w:val="a7"/>
        <w:ind w:firstLine="533"/>
        <w:jc w:val="both"/>
        <w:rPr>
          <w:rFonts w:ascii="Arial" w:hAnsi="Arial" w:cs="Arial"/>
          <w:sz w:val="22"/>
          <w:szCs w:val="22"/>
        </w:rPr>
      </w:pPr>
      <w:r w:rsidRPr="00BA6A33">
        <w:rPr>
          <w:rFonts w:ascii="Arial" w:hAnsi="Arial" w:cs="Arial"/>
          <w:sz w:val="22"/>
          <w:szCs w:val="22"/>
        </w:rPr>
        <w:t xml:space="preserve">Характер рельефа района спокойный, выровненный общим уклоном в сторону реки Волги. Эрозионная сеть развита довольно слабо. Междуречье и </w:t>
      </w:r>
      <w:proofErr w:type="spellStart"/>
      <w:r w:rsidRPr="00BA6A33">
        <w:rPr>
          <w:rFonts w:ascii="Arial" w:hAnsi="Arial" w:cs="Arial"/>
          <w:sz w:val="22"/>
          <w:szCs w:val="22"/>
        </w:rPr>
        <w:t>межбалочные</w:t>
      </w:r>
      <w:proofErr w:type="spellEnd"/>
      <w:r w:rsidRPr="00BA6A33">
        <w:rPr>
          <w:rFonts w:ascii="Arial" w:hAnsi="Arial" w:cs="Arial"/>
          <w:sz w:val="22"/>
          <w:szCs w:val="22"/>
        </w:rPr>
        <w:t xml:space="preserve"> пространства широкие, слабоволнистые, удобные для механизации сельскохозяйственных работ. Равнинный характер местности нарушается лишь в северной части района, где на поверхность в виде останц</w:t>
      </w:r>
      <w:r w:rsidR="00A37E8E">
        <w:rPr>
          <w:rFonts w:ascii="Arial" w:hAnsi="Arial" w:cs="Arial"/>
          <w:sz w:val="22"/>
          <w:szCs w:val="22"/>
        </w:rPr>
        <w:t>е</w:t>
      </w:r>
      <w:r w:rsidRPr="00BA6A33">
        <w:rPr>
          <w:rFonts w:ascii="Arial" w:hAnsi="Arial" w:cs="Arial"/>
          <w:sz w:val="22"/>
          <w:szCs w:val="22"/>
        </w:rPr>
        <w:t xml:space="preserve">в выходят коренные породы горы </w:t>
      </w:r>
      <w:proofErr w:type="spellStart"/>
      <w:r w:rsidRPr="00BA6A33">
        <w:rPr>
          <w:rFonts w:ascii="Arial" w:hAnsi="Arial" w:cs="Arial"/>
          <w:sz w:val="22"/>
          <w:szCs w:val="22"/>
        </w:rPr>
        <w:t>Тримара</w:t>
      </w:r>
      <w:proofErr w:type="spellEnd"/>
      <w:r w:rsidRPr="00BA6A33">
        <w:rPr>
          <w:rFonts w:ascii="Arial" w:hAnsi="Arial" w:cs="Arial"/>
          <w:sz w:val="22"/>
          <w:szCs w:val="22"/>
        </w:rPr>
        <w:t xml:space="preserve"> (161м).</w:t>
      </w:r>
    </w:p>
    <w:p w:rsidR="00AE6EC4" w:rsidRPr="00F234DE" w:rsidRDefault="00AE6EC4" w:rsidP="00AE6EC4">
      <w:pPr>
        <w:pStyle w:val="a7"/>
        <w:ind w:firstLine="533"/>
        <w:jc w:val="both"/>
        <w:rPr>
          <w:rFonts w:ascii="Arial" w:hAnsi="Arial" w:cs="Arial"/>
          <w:sz w:val="22"/>
          <w:szCs w:val="22"/>
        </w:rPr>
      </w:pPr>
      <w:r w:rsidRPr="00BA6A33">
        <w:rPr>
          <w:rFonts w:ascii="Arial" w:hAnsi="Arial" w:cs="Arial"/>
          <w:sz w:val="22"/>
          <w:szCs w:val="22"/>
        </w:rPr>
        <w:t xml:space="preserve">Почвенный покров района довольно однообразен. Общий фон образуют тёмно-каштановые почвы различного механического состава, среди них пятнами встречаются лугово-каштановые почвы и солонцы каштановые в комплексе с тёмно-каштановыми почвами. По долинам рек Волга и Б. </w:t>
      </w:r>
      <w:proofErr w:type="spellStart"/>
      <w:r w:rsidRPr="00BA6A33">
        <w:rPr>
          <w:rFonts w:ascii="Arial" w:hAnsi="Arial" w:cs="Arial"/>
          <w:sz w:val="22"/>
          <w:szCs w:val="22"/>
        </w:rPr>
        <w:t>Караман</w:t>
      </w:r>
      <w:proofErr w:type="spellEnd"/>
      <w:r w:rsidRPr="00BA6A33">
        <w:rPr>
          <w:rFonts w:ascii="Arial" w:hAnsi="Arial" w:cs="Arial"/>
          <w:sz w:val="22"/>
          <w:szCs w:val="22"/>
        </w:rPr>
        <w:t xml:space="preserve"> развиты пойменные луговые дерновые и иловато-болотные почвы. Отдельными участками в южной части района отмечаются пески слабо закреплённые.</w:t>
      </w:r>
    </w:p>
    <w:p w:rsidR="00451285" w:rsidRDefault="00451285" w:rsidP="00AE6EC4">
      <w:pPr>
        <w:pStyle w:val="a7"/>
        <w:jc w:val="both"/>
        <w:rPr>
          <w:rStyle w:val="ab"/>
          <w:rFonts w:ascii="Arial" w:eastAsia="DejaVu Sans" w:hAnsi="Arial" w:cs="Arial"/>
          <w:i/>
          <w:sz w:val="22"/>
          <w:szCs w:val="22"/>
        </w:rPr>
      </w:pPr>
    </w:p>
    <w:p w:rsidR="00D65F0E" w:rsidRPr="00F234DE" w:rsidRDefault="00462A30" w:rsidP="00AE6EC4">
      <w:pPr>
        <w:pStyle w:val="a7"/>
        <w:jc w:val="both"/>
        <w:rPr>
          <w:rStyle w:val="ab"/>
          <w:rFonts w:ascii="Arial" w:eastAsia="DejaVu Sans" w:hAnsi="Arial" w:cs="Arial"/>
          <w:i/>
          <w:sz w:val="22"/>
          <w:szCs w:val="22"/>
        </w:rPr>
      </w:pPr>
      <w:r w:rsidRPr="00462A30">
        <w:rPr>
          <w:rFonts w:ascii="Arial" w:hAnsi="Arial" w:cs="Arial"/>
          <w:b/>
          <w:noProof/>
          <w:sz w:val="28"/>
          <w:szCs w:val="28"/>
        </w:rPr>
        <w:pict>
          <v:rect id="Rectangle 906" o:spid="_x0000_s1075" style="position:absolute;left:0;text-align:left;margin-left:-3.8pt;margin-top:8.65pt;width:520.1pt;height:19.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" fillcolor="#c2d69b [1942]" strokecolor="#c2d69b [1942]" strokeweight="1pt">
            <v:fill color2="#eaf1dd [662]" angle="135" focus="50%" type="gradient"/>
            <v:shadow on="t" color="#4e6128 [1606]" opacity=".5" offset="1pt"/>
          </v:rect>
        </w:pict>
      </w:r>
    </w:p>
    <w:p w:rsidR="00AE6EC4" w:rsidRPr="00316B59" w:rsidRDefault="00AE6EC4" w:rsidP="0013525C">
      <w:pPr>
        <w:pStyle w:val="af0"/>
        <w:numPr>
          <w:ilvl w:val="2"/>
          <w:numId w:val="2"/>
        </w:numPr>
        <w:ind w:firstLine="0"/>
        <w:jc w:val="left"/>
        <w:rPr>
          <w:rFonts w:ascii="Arial" w:hAnsi="Arial" w:cs="Arial"/>
          <w:b/>
          <w:i/>
          <w:color w:val="000000"/>
          <w:sz w:val="24"/>
          <w:szCs w:val="24"/>
          <w:lang w:val="ru-RU"/>
        </w:rPr>
      </w:pPr>
      <w:r w:rsidRPr="00316B59">
        <w:rPr>
          <w:rFonts w:ascii="Arial" w:hAnsi="Arial" w:cs="Arial"/>
          <w:b/>
          <w:i/>
          <w:color w:val="000000"/>
          <w:sz w:val="24"/>
          <w:szCs w:val="24"/>
          <w:lang w:val="ru-RU"/>
        </w:rPr>
        <w:t>ПОЛЕЗНЫЕ ИСКОПАЕМЫЕ.</w:t>
      </w:r>
      <w:r w:rsidR="00C81F1B">
        <w:rPr>
          <w:rFonts w:ascii="Arial" w:hAnsi="Arial" w:cs="Arial"/>
          <w:b/>
          <w:i/>
          <w:color w:val="000000"/>
          <w:sz w:val="24"/>
          <w:szCs w:val="24"/>
          <w:lang w:val="ru-RU"/>
        </w:rPr>
        <w:t xml:space="preserve"> ОСНОВНЫЕ НАПРАВЛЕНИЯ</w:t>
      </w:r>
      <w:r w:rsidR="00930566">
        <w:rPr>
          <w:rFonts w:ascii="Arial" w:hAnsi="Arial" w:cs="Arial"/>
          <w:b/>
          <w:i/>
          <w:color w:val="000000"/>
          <w:sz w:val="24"/>
          <w:szCs w:val="24"/>
          <w:lang w:val="ru-RU"/>
        </w:rPr>
        <w:t xml:space="preserve"> ПРОИЗВОДСТВА.</w:t>
      </w:r>
    </w:p>
    <w:p w:rsidR="00AE6EC4" w:rsidRPr="00F234DE" w:rsidRDefault="00AE6EC4" w:rsidP="00AE6EC4">
      <w:pPr>
        <w:pStyle w:val="a7"/>
        <w:jc w:val="both"/>
        <w:rPr>
          <w:rStyle w:val="ab"/>
          <w:rFonts w:ascii="Arial" w:eastAsia="DejaVu Sans" w:hAnsi="Arial" w:cs="Arial"/>
          <w:i/>
          <w:sz w:val="22"/>
          <w:szCs w:val="22"/>
        </w:rPr>
      </w:pPr>
    </w:p>
    <w:p w:rsidR="00A37E8E" w:rsidRDefault="00AE6EC4" w:rsidP="00AE6EC4">
      <w:pPr>
        <w:pStyle w:val="a7"/>
        <w:ind w:firstLine="533"/>
        <w:jc w:val="both"/>
        <w:rPr>
          <w:rFonts w:ascii="Arial" w:hAnsi="Arial" w:cs="Arial"/>
          <w:spacing w:val="4"/>
          <w:sz w:val="22"/>
          <w:szCs w:val="22"/>
        </w:rPr>
      </w:pPr>
      <w:r w:rsidRPr="00BA6A33">
        <w:rPr>
          <w:rFonts w:ascii="Arial" w:hAnsi="Arial" w:cs="Arial"/>
          <w:spacing w:val="4"/>
          <w:sz w:val="22"/>
          <w:szCs w:val="22"/>
        </w:rPr>
        <w:t>Минерально-сырьевые ресурсы района представл</w:t>
      </w:r>
      <w:r w:rsidR="00A37E8E">
        <w:rPr>
          <w:rFonts w:ascii="Arial" w:hAnsi="Arial" w:cs="Arial"/>
          <w:spacing w:val="4"/>
          <w:sz w:val="22"/>
          <w:szCs w:val="22"/>
        </w:rPr>
        <w:t>ены</w:t>
      </w:r>
      <w:r w:rsidR="006255DC">
        <w:rPr>
          <w:rFonts w:ascii="Arial" w:hAnsi="Arial" w:cs="Arial"/>
          <w:spacing w:val="4"/>
          <w:sz w:val="22"/>
          <w:szCs w:val="22"/>
        </w:rPr>
        <w:t xml:space="preserve"> незначительными по объему </w:t>
      </w:r>
      <w:r w:rsidR="00A37E8E">
        <w:rPr>
          <w:rFonts w:ascii="Arial" w:hAnsi="Arial" w:cs="Arial"/>
          <w:spacing w:val="4"/>
          <w:sz w:val="22"/>
          <w:szCs w:val="22"/>
        </w:rPr>
        <w:t xml:space="preserve"> месторождениями кирпичных </w:t>
      </w:r>
      <w:r w:rsidRPr="00BA6A33">
        <w:rPr>
          <w:rFonts w:ascii="Arial" w:hAnsi="Arial" w:cs="Arial"/>
          <w:spacing w:val="4"/>
          <w:sz w:val="22"/>
          <w:szCs w:val="22"/>
        </w:rPr>
        <w:t xml:space="preserve">глин и строительных песков. </w:t>
      </w:r>
    </w:p>
    <w:p w:rsidR="0043025F" w:rsidRPr="00BA6A33" w:rsidRDefault="00AE6EC4" w:rsidP="00AE6EC4">
      <w:pPr>
        <w:pStyle w:val="Standard"/>
        <w:tabs>
          <w:tab w:val="left" w:pos="532"/>
        </w:tabs>
        <w:ind w:firstLine="567"/>
        <w:jc w:val="both"/>
        <w:rPr>
          <w:rFonts w:ascii="Arial" w:hAnsi="Arial" w:cs="Arial"/>
          <w:spacing w:val="4"/>
          <w:sz w:val="22"/>
          <w:szCs w:val="22"/>
        </w:rPr>
      </w:pPr>
      <w:r w:rsidRPr="00BA6A33">
        <w:rPr>
          <w:rFonts w:ascii="Arial" w:hAnsi="Arial" w:cs="Arial"/>
          <w:spacing w:val="4"/>
          <w:sz w:val="22"/>
          <w:szCs w:val="22"/>
        </w:rPr>
        <w:t xml:space="preserve">Марксовский район относится к числу развитых районов Саратовской области. Благодаря </w:t>
      </w:r>
      <w:r w:rsidR="0043025F" w:rsidRPr="00BA6A33">
        <w:rPr>
          <w:rFonts w:ascii="Arial" w:hAnsi="Arial" w:cs="Arial"/>
          <w:spacing w:val="4"/>
          <w:sz w:val="22"/>
          <w:szCs w:val="22"/>
        </w:rPr>
        <w:t xml:space="preserve">территориальному </w:t>
      </w:r>
      <w:r w:rsidRPr="00BA6A33">
        <w:rPr>
          <w:rFonts w:ascii="Arial" w:hAnsi="Arial" w:cs="Arial"/>
          <w:spacing w:val="4"/>
          <w:sz w:val="22"/>
          <w:szCs w:val="22"/>
        </w:rPr>
        <w:t>расположению района и природно-климатическим условиям, сельское хозяйство специализируется на выращивании зерновых культур, подсолнечника, картофеля, разведения КРС мясомолочного направления</w:t>
      </w:r>
      <w:r w:rsidR="00C81F1B">
        <w:rPr>
          <w:rFonts w:ascii="Arial" w:hAnsi="Arial" w:cs="Arial"/>
          <w:spacing w:val="4"/>
          <w:sz w:val="22"/>
          <w:szCs w:val="22"/>
        </w:rPr>
        <w:t>, активно развивается садоводство</w:t>
      </w:r>
      <w:r w:rsidRPr="00BA6A33">
        <w:rPr>
          <w:rFonts w:ascii="Arial" w:hAnsi="Arial" w:cs="Arial"/>
          <w:spacing w:val="4"/>
          <w:sz w:val="22"/>
          <w:szCs w:val="22"/>
        </w:rPr>
        <w:t>. Функцио</w:t>
      </w:r>
      <w:r w:rsidR="00C81F1B">
        <w:rPr>
          <w:rFonts w:ascii="Arial" w:hAnsi="Arial" w:cs="Arial"/>
          <w:spacing w:val="4"/>
          <w:sz w:val="22"/>
          <w:szCs w:val="22"/>
        </w:rPr>
        <w:t xml:space="preserve">нируют крупные молочные комплексы:  </w:t>
      </w:r>
      <w:r w:rsidRPr="00BA6A33">
        <w:rPr>
          <w:rFonts w:ascii="Arial" w:hAnsi="Arial" w:cs="Arial"/>
          <w:spacing w:val="4"/>
          <w:sz w:val="22"/>
          <w:szCs w:val="22"/>
        </w:rPr>
        <w:t>АО «Племенной завод «Трудовой», АО</w:t>
      </w:r>
      <w:r w:rsidR="002356D7">
        <w:rPr>
          <w:rFonts w:ascii="Arial" w:hAnsi="Arial" w:cs="Arial"/>
          <w:spacing w:val="4"/>
          <w:sz w:val="22"/>
          <w:szCs w:val="22"/>
        </w:rPr>
        <w:t xml:space="preserve"> «Племенной завод «Мелиоратор»</w:t>
      </w:r>
      <w:r w:rsidR="0043025F" w:rsidRPr="00BA6A33">
        <w:rPr>
          <w:rFonts w:ascii="Arial" w:hAnsi="Arial" w:cs="Arial"/>
          <w:spacing w:val="4"/>
          <w:sz w:val="22"/>
          <w:szCs w:val="22"/>
        </w:rPr>
        <w:t>.</w:t>
      </w:r>
      <w:r w:rsidRPr="00BA6A33">
        <w:rPr>
          <w:rFonts w:ascii="Arial" w:hAnsi="Arial" w:cs="Arial"/>
          <w:spacing w:val="4"/>
          <w:sz w:val="22"/>
          <w:szCs w:val="22"/>
        </w:rPr>
        <w:t xml:space="preserve"> Переработка сельскохозяйственного сырья в основном производится в </w:t>
      </w:r>
      <w:proofErr w:type="gramStart"/>
      <w:r w:rsidRPr="00BA6A33">
        <w:rPr>
          <w:rFonts w:ascii="Arial" w:hAnsi="Arial" w:cs="Arial"/>
          <w:spacing w:val="4"/>
          <w:sz w:val="22"/>
          <w:szCs w:val="22"/>
        </w:rPr>
        <w:t>г</w:t>
      </w:r>
      <w:proofErr w:type="gramEnd"/>
      <w:r w:rsidRPr="00BA6A33">
        <w:rPr>
          <w:rFonts w:ascii="Arial" w:hAnsi="Arial" w:cs="Arial"/>
          <w:spacing w:val="4"/>
          <w:sz w:val="22"/>
          <w:szCs w:val="22"/>
        </w:rPr>
        <w:t>. Маркс</w:t>
      </w:r>
      <w:r w:rsidR="0043025F" w:rsidRPr="00BA6A33">
        <w:rPr>
          <w:rFonts w:ascii="Arial" w:hAnsi="Arial" w:cs="Arial"/>
          <w:spacing w:val="4"/>
          <w:sz w:val="22"/>
          <w:szCs w:val="22"/>
        </w:rPr>
        <w:t>е.</w:t>
      </w:r>
    </w:p>
    <w:p w:rsidR="0043025F" w:rsidRPr="00BA6A33" w:rsidRDefault="00AE6EC4" w:rsidP="00AE6EC4">
      <w:pPr>
        <w:pStyle w:val="Standard"/>
        <w:tabs>
          <w:tab w:val="left" w:pos="532"/>
        </w:tabs>
        <w:ind w:firstLine="567"/>
        <w:jc w:val="both"/>
        <w:rPr>
          <w:rFonts w:ascii="Arial" w:hAnsi="Arial" w:cs="Arial"/>
          <w:spacing w:val="4"/>
          <w:sz w:val="22"/>
          <w:szCs w:val="22"/>
        </w:rPr>
      </w:pPr>
      <w:r w:rsidRPr="00BA6A33">
        <w:rPr>
          <w:rFonts w:ascii="Arial" w:hAnsi="Arial" w:cs="Arial"/>
          <w:spacing w:val="4"/>
          <w:sz w:val="22"/>
          <w:szCs w:val="22"/>
        </w:rPr>
        <w:t>ОАО «Масло</w:t>
      </w:r>
      <w:r w:rsidR="00C81F1B">
        <w:rPr>
          <w:rFonts w:ascii="Arial" w:hAnsi="Arial" w:cs="Arial"/>
          <w:spacing w:val="4"/>
          <w:sz w:val="22"/>
          <w:szCs w:val="22"/>
        </w:rPr>
        <w:t xml:space="preserve">дел» осуществляет производство </w:t>
      </w:r>
      <w:r w:rsidRPr="00BA6A33">
        <w:rPr>
          <w:rFonts w:ascii="Arial" w:hAnsi="Arial" w:cs="Arial"/>
          <w:spacing w:val="4"/>
          <w:sz w:val="22"/>
          <w:szCs w:val="22"/>
        </w:rPr>
        <w:t xml:space="preserve">молочной продукции, ООО «Товарное хозяйство» - </w:t>
      </w:r>
      <w:r w:rsidRPr="00BA6A33">
        <w:rPr>
          <w:rStyle w:val="ts2"/>
          <w:rFonts w:ascii="Arial" w:hAnsi="Arial" w:cs="Arial"/>
          <w:spacing w:val="4"/>
          <w:sz w:val="22"/>
          <w:szCs w:val="22"/>
        </w:rPr>
        <w:t xml:space="preserve">реализует полный цикл переработки от выращивания подсолнечника до </w:t>
      </w:r>
      <w:proofErr w:type="spellStart"/>
      <w:r w:rsidRPr="00BA6A33">
        <w:rPr>
          <w:rStyle w:val="ts2"/>
          <w:rFonts w:ascii="Arial" w:hAnsi="Arial" w:cs="Arial"/>
          <w:spacing w:val="4"/>
          <w:sz w:val="22"/>
          <w:szCs w:val="22"/>
        </w:rPr>
        <w:t>бутилирования</w:t>
      </w:r>
      <w:proofErr w:type="spellEnd"/>
      <w:r w:rsidRPr="00BA6A33">
        <w:rPr>
          <w:rStyle w:val="ts2"/>
          <w:rFonts w:ascii="Arial" w:hAnsi="Arial" w:cs="Arial"/>
          <w:spacing w:val="4"/>
          <w:sz w:val="22"/>
          <w:szCs w:val="22"/>
        </w:rPr>
        <w:t xml:space="preserve"> подсолнечного масла, </w:t>
      </w:r>
      <w:r w:rsidRPr="00BA6A33">
        <w:rPr>
          <w:rFonts w:ascii="Arial" w:hAnsi="Arial" w:cs="Arial"/>
          <w:spacing w:val="4"/>
          <w:sz w:val="22"/>
          <w:szCs w:val="22"/>
        </w:rPr>
        <w:t>ООО «</w:t>
      </w:r>
      <w:proofErr w:type="spellStart"/>
      <w:r w:rsidRPr="00BA6A33">
        <w:rPr>
          <w:rFonts w:ascii="Arial" w:hAnsi="Arial" w:cs="Arial"/>
          <w:spacing w:val="4"/>
          <w:sz w:val="22"/>
          <w:szCs w:val="22"/>
        </w:rPr>
        <w:t>Пивзавод</w:t>
      </w:r>
      <w:proofErr w:type="spellEnd"/>
      <w:r w:rsidRPr="00BA6A33">
        <w:rPr>
          <w:rFonts w:ascii="Arial" w:hAnsi="Arial" w:cs="Arial"/>
          <w:spacing w:val="4"/>
          <w:sz w:val="22"/>
          <w:szCs w:val="22"/>
        </w:rPr>
        <w:t xml:space="preserve"> Марксовский»</w:t>
      </w:r>
      <w:r w:rsidR="00C81F1B">
        <w:rPr>
          <w:rFonts w:ascii="Arial" w:hAnsi="Arial" w:cs="Arial"/>
          <w:spacing w:val="4"/>
          <w:sz w:val="22"/>
          <w:szCs w:val="22"/>
        </w:rPr>
        <w:t xml:space="preserve"> </w:t>
      </w:r>
      <w:r w:rsidRPr="00BA6A33">
        <w:rPr>
          <w:rFonts w:ascii="Arial" w:hAnsi="Arial" w:cs="Arial"/>
          <w:spacing w:val="4"/>
          <w:sz w:val="22"/>
          <w:szCs w:val="22"/>
        </w:rPr>
        <w:t>осуществляет</w:t>
      </w:r>
      <w:r w:rsidR="00C81F1B">
        <w:rPr>
          <w:rFonts w:ascii="Arial" w:hAnsi="Arial" w:cs="Arial"/>
          <w:spacing w:val="4"/>
          <w:sz w:val="22"/>
          <w:szCs w:val="22"/>
        </w:rPr>
        <w:t xml:space="preserve"> </w:t>
      </w:r>
      <w:r w:rsidRPr="00BA6A33">
        <w:rPr>
          <w:rFonts w:ascii="Arial" w:hAnsi="Arial" w:cs="Arial"/>
          <w:spacing w:val="4"/>
          <w:sz w:val="22"/>
          <w:szCs w:val="22"/>
        </w:rPr>
        <w:t>производство пива</w:t>
      </w:r>
      <w:r w:rsidR="0043025F" w:rsidRPr="00BA6A33">
        <w:rPr>
          <w:rFonts w:ascii="Arial" w:hAnsi="Arial" w:cs="Arial"/>
          <w:spacing w:val="4"/>
          <w:sz w:val="22"/>
          <w:szCs w:val="22"/>
        </w:rPr>
        <w:t xml:space="preserve"> и других напитков</w:t>
      </w:r>
      <w:r w:rsidRPr="00BA6A33">
        <w:rPr>
          <w:rFonts w:ascii="Arial" w:hAnsi="Arial" w:cs="Arial"/>
          <w:spacing w:val="4"/>
          <w:sz w:val="22"/>
          <w:szCs w:val="22"/>
        </w:rPr>
        <w:t>.</w:t>
      </w:r>
    </w:p>
    <w:p w:rsidR="00AE6EC4" w:rsidRPr="00696E48" w:rsidRDefault="00AE6EC4" w:rsidP="00AE6EC4">
      <w:pPr>
        <w:pStyle w:val="Standard"/>
        <w:tabs>
          <w:tab w:val="left" w:pos="532"/>
        </w:tabs>
        <w:ind w:firstLine="567"/>
        <w:jc w:val="both"/>
        <w:rPr>
          <w:rFonts w:ascii="Arial" w:hAnsi="Arial" w:cs="Arial"/>
          <w:spacing w:val="4"/>
          <w:sz w:val="22"/>
          <w:szCs w:val="22"/>
        </w:rPr>
      </w:pPr>
      <w:r w:rsidRPr="00BA6A33">
        <w:rPr>
          <w:rFonts w:ascii="Arial" w:hAnsi="Arial" w:cs="Arial"/>
          <w:spacing w:val="4"/>
          <w:sz w:val="22"/>
          <w:szCs w:val="22"/>
        </w:rPr>
        <w:t>На территории района широко развита сфера туризма</w:t>
      </w:r>
      <w:r w:rsidR="00132A3B">
        <w:rPr>
          <w:rFonts w:ascii="Arial" w:hAnsi="Arial" w:cs="Arial"/>
          <w:spacing w:val="4"/>
          <w:sz w:val="22"/>
          <w:szCs w:val="22"/>
        </w:rPr>
        <w:t xml:space="preserve"> и отдыха</w:t>
      </w:r>
      <w:r w:rsidRPr="00BA6A33">
        <w:rPr>
          <w:rFonts w:ascii="Arial" w:hAnsi="Arial" w:cs="Arial"/>
          <w:spacing w:val="4"/>
          <w:sz w:val="22"/>
          <w:szCs w:val="22"/>
        </w:rPr>
        <w:t xml:space="preserve">. Она представлена широким </w:t>
      </w:r>
      <w:r w:rsidR="00FD516C" w:rsidRPr="00BA6A33">
        <w:rPr>
          <w:rFonts w:ascii="Arial" w:hAnsi="Arial" w:cs="Arial"/>
          <w:spacing w:val="4"/>
          <w:sz w:val="22"/>
          <w:szCs w:val="22"/>
        </w:rPr>
        <w:t>спектром</w:t>
      </w:r>
      <w:r w:rsidRPr="00BA6A33">
        <w:rPr>
          <w:rFonts w:ascii="Arial" w:hAnsi="Arial" w:cs="Arial"/>
          <w:spacing w:val="4"/>
          <w:sz w:val="22"/>
          <w:szCs w:val="22"/>
        </w:rPr>
        <w:t xml:space="preserve"> баз отдыха, оздоровительными лагерями такими как: «Нива», «Ландыш», «Красная поляна», «Металлист», «Сокол», ГАУ «Орлёнок», ДЗЛ «Огонёк», ДСОЛ «Ровесник» и др., а так же действующим  туристическим </w:t>
      </w:r>
      <w:proofErr w:type="spellStart"/>
      <w:proofErr w:type="gramStart"/>
      <w:r w:rsidRPr="00BA6A33">
        <w:rPr>
          <w:rFonts w:ascii="Arial" w:hAnsi="Arial" w:cs="Arial"/>
          <w:spacing w:val="4"/>
          <w:sz w:val="22"/>
          <w:szCs w:val="22"/>
        </w:rPr>
        <w:t>конно</w:t>
      </w:r>
      <w:proofErr w:type="spellEnd"/>
      <w:r w:rsidRPr="00BA6A33">
        <w:rPr>
          <w:rFonts w:ascii="Arial" w:hAnsi="Arial" w:cs="Arial"/>
          <w:spacing w:val="4"/>
          <w:sz w:val="22"/>
          <w:szCs w:val="22"/>
        </w:rPr>
        <w:t xml:space="preserve"> </w:t>
      </w:r>
      <w:r w:rsidR="007D57F9">
        <w:rPr>
          <w:rFonts w:ascii="Arial" w:hAnsi="Arial" w:cs="Arial"/>
          <w:spacing w:val="4"/>
          <w:sz w:val="22"/>
          <w:szCs w:val="22"/>
        </w:rPr>
        <w:t>–</w:t>
      </w:r>
      <w:r w:rsidRPr="00BA6A33">
        <w:rPr>
          <w:rFonts w:ascii="Arial" w:hAnsi="Arial" w:cs="Arial"/>
          <w:spacing w:val="4"/>
          <w:sz w:val="22"/>
          <w:szCs w:val="22"/>
        </w:rPr>
        <w:t xml:space="preserve"> спортивным</w:t>
      </w:r>
      <w:proofErr w:type="gramEnd"/>
      <w:r w:rsidRPr="00BA6A33">
        <w:rPr>
          <w:rFonts w:ascii="Arial" w:hAnsi="Arial" w:cs="Arial"/>
          <w:spacing w:val="4"/>
          <w:sz w:val="22"/>
          <w:szCs w:val="22"/>
        </w:rPr>
        <w:t xml:space="preserve"> клубом «Алтей».</w:t>
      </w:r>
    </w:p>
    <w:p w:rsidR="00696E48" w:rsidRDefault="00696E48" w:rsidP="00AE6EC4">
      <w:pPr>
        <w:pStyle w:val="Standard"/>
        <w:tabs>
          <w:tab w:val="left" w:pos="532"/>
        </w:tabs>
        <w:ind w:firstLine="567"/>
        <w:jc w:val="both"/>
        <w:rPr>
          <w:rFonts w:ascii="Arial" w:hAnsi="Arial" w:cs="Arial"/>
          <w:sz w:val="22"/>
          <w:szCs w:val="22"/>
        </w:rPr>
      </w:pPr>
    </w:p>
    <w:p w:rsidR="00F25ED3" w:rsidRPr="00F234DE" w:rsidRDefault="00462A30" w:rsidP="00AE6722">
      <w:pPr>
        <w:jc w:val="both"/>
        <w:rPr>
          <w:rFonts w:ascii="Arial" w:hAnsi="Arial" w:cs="Arial"/>
          <w:sz w:val="22"/>
          <w:szCs w:val="22"/>
        </w:rPr>
      </w:pPr>
      <w:bookmarkStart w:id="0" w:name="__RefHeading__8_289302931"/>
      <w:bookmarkStart w:id="1" w:name="__RefHeading__12_289302931"/>
      <w:bookmarkEnd w:id="0"/>
      <w:bookmarkEnd w:id="1"/>
      <w:r w:rsidRPr="00462A30">
        <w:rPr>
          <w:rFonts w:ascii="Arial" w:hAnsi="Arial" w:cs="Arial"/>
          <w:b/>
          <w:noProof/>
        </w:rPr>
        <w:pict>
          <v:rect id="Rectangle 907" o:spid="_x0000_s1081" style="position:absolute;left:0;text-align:left;margin-left:-3.8pt;margin-top:10.9pt;width:531.35pt;height:32.1pt;z-index:-251449344;visibility:visible;mso-wrap-style:squar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" fillcolor="#c2d69b [1942]" strokecolor="#c2d69b [1942]" strokeweight="1pt">
            <v:fill color2="#eaf1dd [662]" angle="135" focus="50%" type="gradient"/>
            <v:shadow on="t" color="#4e6128 [1606]" opacity=".5" offset="1pt"/>
          </v:rect>
        </w:pict>
      </w:r>
    </w:p>
    <w:p w:rsidR="00435594" w:rsidRPr="00B60D83" w:rsidRDefault="00D65F0E" w:rsidP="0013525C">
      <w:pPr>
        <w:pStyle w:val="af0"/>
        <w:numPr>
          <w:ilvl w:val="2"/>
          <w:numId w:val="2"/>
        </w:numPr>
        <w:ind w:firstLine="0"/>
        <w:jc w:val="left"/>
        <w:rPr>
          <w:rFonts w:ascii="Arial" w:hAnsi="Arial" w:cs="Arial"/>
          <w:b/>
          <w:i/>
          <w:lang w:val="ru-RU"/>
        </w:rPr>
      </w:pPr>
      <w:r w:rsidRPr="00B60D83">
        <w:rPr>
          <w:rFonts w:ascii="Arial" w:hAnsi="Arial" w:cs="Arial"/>
          <w:b/>
          <w:i/>
          <w:color w:val="000000"/>
          <w:lang w:val="ru-RU"/>
        </w:rPr>
        <w:t>ПОЛИТИЧЕСКОЕ</w:t>
      </w:r>
      <w:r w:rsidR="00930566">
        <w:rPr>
          <w:rFonts w:ascii="Arial" w:hAnsi="Arial" w:cs="Arial"/>
          <w:b/>
          <w:i/>
          <w:color w:val="000000"/>
          <w:lang w:val="ru-RU"/>
        </w:rPr>
        <w:t xml:space="preserve"> </w:t>
      </w:r>
      <w:r w:rsidRPr="00B60D83">
        <w:rPr>
          <w:rFonts w:ascii="Arial" w:hAnsi="Arial" w:cs="Arial"/>
          <w:b/>
          <w:i/>
          <w:color w:val="000000"/>
          <w:lang w:val="ru-RU"/>
        </w:rPr>
        <w:t xml:space="preserve"> УСТРОЙСТВО МУНИЦИПАЛЬНОГО РАЙОНА, СТРУКТУРА ОРГАНОВ МЕСТНОГО САМОУПРАВЛЕНИЯ</w:t>
      </w:r>
      <w:r w:rsidR="00F83F61" w:rsidRPr="00B60D83">
        <w:rPr>
          <w:rFonts w:ascii="Arial" w:hAnsi="Arial" w:cs="Arial"/>
          <w:b/>
          <w:i/>
          <w:color w:val="000000"/>
          <w:lang w:val="ru-RU"/>
        </w:rPr>
        <w:t>.</w:t>
      </w:r>
    </w:p>
    <w:p w:rsidR="00A15196" w:rsidRDefault="00A15196" w:rsidP="00821483">
      <w:pPr>
        <w:pStyle w:val="a7"/>
        <w:ind w:firstLine="567"/>
        <w:jc w:val="both"/>
        <w:rPr>
          <w:rFonts w:ascii="Arial" w:hAnsi="Arial" w:cs="Arial"/>
          <w:sz w:val="22"/>
          <w:szCs w:val="22"/>
        </w:rPr>
      </w:pPr>
    </w:p>
    <w:p w:rsidR="00821483" w:rsidRPr="00BA6A33" w:rsidRDefault="0043025F" w:rsidP="00B80F81">
      <w:pPr>
        <w:pStyle w:val="a7"/>
        <w:spacing w:after="20"/>
        <w:ind w:firstLine="567"/>
        <w:jc w:val="both"/>
        <w:rPr>
          <w:rFonts w:ascii="Arial" w:hAnsi="Arial" w:cs="Arial"/>
          <w:b/>
          <w:sz w:val="22"/>
          <w:szCs w:val="22"/>
        </w:rPr>
      </w:pPr>
      <w:r w:rsidRPr="00BA6A33">
        <w:rPr>
          <w:rFonts w:ascii="Arial" w:hAnsi="Arial" w:cs="Arial"/>
          <w:sz w:val="22"/>
          <w:szCs w:val="22"/>
        </w:rPr>
        <w:t>Р</w:t>
      </w:r>
      <w:r w:rsidR="00D2232E" w:rsidRPr="00BA6A33">
        <w:rPr>
          <w:rFonts w:ascii="Arial" w:hAnsi="Arial" w:cs="Arial"/>
          <w:sz w:val="22"/>
          <w:szCs w:val="22"/>
        </w:rPr>
        <w:t>айон</w:t>
      </w:r>
      <w:r w:rsidR="00821483" w:rsidRPr="00BA6A33">
        <w:rPr>
          <w:rFonts w:ascii="Arial" w:hAnsi="Arial" w:cs="Arial"/>
          <w:sz w:val="22"/>
          <w:szCs w:val="22"/>
        </w:rPr>
        <w:t xml:space="preserve"> включает в себя одно городское поселение и шесть сельских</w:t>
      </w:r>
      <w:r w:rsidR="00835877" w:rsidRPr="00BA6A33">
        <w:rPr>
          <w:rFonts w:ascii="Arial" w:hAnsi="Arial" w:cs="Arial"/>
          <w:sz w:val="22"/>
          <w:szCs w:val="22"/>
        </w:rPr>
        <w:t xml:space="preserve"> (57 сел)</w:t>
      </w:r>
      <w:r w:rsidR="00821483" w:rsidRPr="00BA6A33">
        <w:rPr>
          <w:rFonts w:ascii="Arial" w:hAnsi="Arial" w:cs="Arial"/>
          <w:sz w:val="22"/>
          <w:szCs w:val="22"/>
        </w:rPr>
        <w:t>.</w:t>
      </w:r>
    </w:p>
    <w:p w:rsidR="00821483" w:rsidRPr="00BA6A33" w:rsidRDefault="00821483" w:rsidP="00B80F81">
      <w:pPr>
        <w:pStyle w:val="a7"/>
        <w:spacing w:after="20"/>
        <w:ind w:firstLine="567"/>
        <w:jc w:val="both"/>
        <w:rPr>
          <w:rFonts w:ascii="Arial" w:hAnsi="Arial" w:cs="Arial"/>
          <w:b/>
          <w:sz w:val="22"/>
          <w:szCs w:val="22"/>
        </w:rPr>
      </w:pPr>
      <w:r w:rsidRPr="00BA6A33">
        <w:rPr>
          <w:rFonts w:ascii="Arial" w:hAnsi="Arial" w:cs="Arial"/>
          <w:sz w:val="22"/>
          <w:szCs w:val="22"/>
        </w:rPr>
        <w:t>Во всех муниципальных образованиях сформированы законодательные и исполнительные органы местного самоуправления, в соответствии с Законом Саратовской области «О местном самоуправлении в Саратовской области» и Уставами Марксовского муниципального района, городского и сельских поселений.</w:t>
      </w:r>
    </w:p>
    <w:p w:rsidR="00821483" w:rsidRPr="00BA6A33" w:rsidRDefault="00821483" w:rsidP="00B80F81">
      <w:pPr>
        <w:pStyle w:val="a7"/>
        <w:spacing w:after="20"/>
        <w:ind w:firstLine="567"/>
        <w:jc w:val="both"/>
        <w:rPr>
          <w:rFonts w:ascii="Arial" w:hAnsi="Arial" w:cs="Arial"/>
          <w:sz w:val="22"/>
          <w:szCs w:val="22"/>
        </w:rPr>
      </w:pPr>
      <w:r w:rsidRPr="00BA6A33">
        <w:rPr>
          <w:rFonts w:ascii="Arial" w:hAnsi="Arial" w:cs="Arial"/>
          <w:sz w:val="22"/>
          <w:szCs w:val="22"/>
        </w:rPr>
        <w:t>Устав Марксовского района принят на референдуме 22 декабря 1996 года.  Собранием  муниципального района в него неоднократно  вносились  изменения и дополнения.</w:t>
      </w:r>
    </w:p>
    <w:p w:rsidR="00821483" w:rsidRPr="00BA6A33" w:rsidRDefault="00821483" w:rsidP="00B80F81">
      <w:pPr>
        <w:pStyle w:val="a7"/>
        <w:spacing w:after="20"/>
        <w:ind w:firstLine="567"/>
        <w:jc w:val="both"/>
        <w:rPr>
          <w:rFonts w:ascii="Arial" w:hAnsi="Arial" w:cs="Arial"/>
          <w:sz w:val="22"/>
          <w:szCs w:val="22"/>
        </w:rPr>
      </w:pPr>
      <w:r w:rsidRPr="00BA6A33">
        <w:rPr>
          <w:rFonts w:ascii="Arial" w:hAnsi="Arial" w:cs="Arial"/>
          <w:sz w:val="22"/>
          <w:szCs w:val="22"/>
        </w:rPr>
        <w:t>Административным центром Марксовского муниципального района  является город Маркс</w:t>
      </w:r>
      <w:r w:rsidR="00193C77" w:rsidRPr="00BA6A33">
        <w:rPr>
          <w:rFonts w:ascii="Arial" w:hAnsi="Arial" w:cs="Arial"/>
          <w:sz w:val="22"/>
          <w:szCs w:val="22"/>
        </w:rPr>
        <w:t xml:space="preserve">. </w:t>
      </w:r>
    </w:p>
    <w:p w:rsidR="00F8509A" w:rsidRPr="00BA6A33" w:rsidRDefault="00F8509A" w:rsidP="00B80F81">
      <w:pPr>
        <w:pStyle w:val="a7"/>
        <w:spacing w:after="20"/>
        <w:ind w:firstLine="567"/>
        <w:jc w:val="both"/>
        <w:rPr>
          <w:rFonts w:ascii="Arial" w:hAnsi="Arial" w:cs="Arial"/>
          <w:sz w:val="22"/>
          <w:szCs w:val="22"/>
        </w:rPr>
      </w:pPr>
      <w:r w:rsidRPr="00BA6A33">
        <w:rPr>
          <w:rFonts w:ascii="Arial" w:hAnsi="Arial" w:cs="Arial"/>
          <w:sz w:val="22"/>
          <w:szCs w:val="22"/>
        </w:rPr>
        <w:t>Структуру органов местного самоуправления района составляют:</w:t>
      </w:r>
    </w:p>
    <w:p w:rsidR="00F8509A" w:rsidRPr="00BA6A33" w:rsidRDefault="00F8509A" w:rsidP="00B80F81">
      <w:pPr>
        <w:pStyle w:val="a7"/>
        <w:numPr>
          <w:ilvl w:val="0"/>
          <w:numId w:val="1"/>
        </w:numPr>
        <w:spacing w:after="20"/>
        <w:ind w:left="0" w:firstLine="567"/>
        <w:jc w:val="both"/>
        <w:rPr>
          <w:rFonts w:ascii="Arial" w:hAnsi="Arial" w:cs="Arial"/>
          <w:sz w:val="22"/>
          <w:szCs w:val="22"/>
        </w:rPr>
      </w:pPr>
      <w:r w:rsidRPr="00BA6A33">
        <w:rPr>
          <w:rFonts w:ascii="Arial" w:hAnsi="Arial" w:cs="Arial"/>
          <w:sz w:val="22"/>
          <w:szCs w:val="22"/>
        </w:rPr>
        <w:t>Собрание Марксовского муниципального района – представительный орган;</w:t>
      </w:r>
    </w:p>
    <w:p w:rsidR="00F8509A" w:rsidRPr="00BA6A33" w:rsidRDefault="00930566" w:rsidP="00B80F81">
      <w:pPr>
        <w:pStyle w:val="a7"/>
        <w:numPr>
          <w:ilvl w:val="0"/>
          <w:numId w:val="1"/>
        </w:numPr>
        <w:spacing w:after="20"/>
        <w:ind w:left="0" w:firstLine="567"/>
        <w:jc w:val="both"/>
        <w:rPr>
          <w:rFonts w:ascii="Arial" w:hAnsi="Arial" w:cs="Arial"/>
          <w:sz w:val="22"/>
          <w:szCs w:val="22"/>
        </w:rPr>
      </w:pPr>
      <w:r>
        <w:rPr>
          <w:rFonts w:ascii="Arial" w:hAnsi="Arial" w:cs="Arial"/>
          <w:sz w:val="22"/>
          <w:szCs w:val="22"/>
        </w:rPr>
        <w:lastRenderedPageBreak/>
        <w:t>П</w:t>
      </w:r>
      <w:r w:rsidR="00F8509A" w:rsidRPr="00BA6A33">
        <w:rPr>
          <w:rFonts w:ascii="Arial" w:hAnsi="Arial" w:cs="Arial"/>
          <w:sz w:val="22"/>
          <w:szCs w:val="22"/>
        </w:rPr>
        <w:t>редседател</w:t>
      </w:r>
      <w:r>
        <w:rPr>
          <w:rFonts w:ascii="Arial" w:hAnsi="Arial" w:cs="Arial"/>
          <w:sz w:val="22"/>
          <w:szCs w:val="22"/>
        </w:rPr>
        <w:t>ь</w:t>
      </w:r>
      <w:r w:rsidR="00F8509A" w:rsidRPr="00BA6A33">
        <w:rPr>
          <w:rFonts w:ascii="Arial" w:hAnsi="Arial" w:cs="Arial"/>
          <w:sz w:val="22"/>
          <w:szCs w:val="22"/>
        </w:rPr>
        <w:t xml:space="preserve"> </w:t>
      </w:r>
      <w:r w:rsidR="00296314" w:rsidRPr="00BA6A33">
        <w:rPr>
          <w:rFonts w:ascii="Arial" w:hAnsi="Arial" w:cs="Arial"/>
          <w:sz w:val="22"/>
          <w:szCs w:val="22"/>
        </w:rPr>
        <w:t>Собрания Марксовского муниципального района</w:t>
      </w:r>
      <w:r w:rsidR="00F8509A" w:rsidRPr="00BA6A33">
        <w:rPr>
          <w:rFonts w:ascii="Arial" w:hAnsi="Arial" w:cs="Arial"/>
          <w:sz w:val="22"/>
          <w:szCs w:val="22"/>
        </w:rPr>
        <w:t>;</w:t>
      </w:r>
    </w:p>
    <w:p w:rsidR="00F8509A" w:rsidRPr="00BA6A33" w:rsidRDefault="00615518" w:rsidP="00B80F81">
      <w:pPr>
        <w:pStyle w:val="a7"/>
        <w:numPr>
          <w:ilvl w:val="0"/>
          <w:numId w:val="1"/>
        </w:numPr>
        <w:spacing w:after="20"/>
        <w:ind w:left="0" w:firstLine="567"/>
        <w:jc w:val="both"/>
        <w:rPr>
          <w:rFonts w:ascii="Arial" w:hAnsi="Arial" w:cs="Arial"/>
          <w:sz w:val="22"/>
          <w:szCs w:val="22"/>
        </w:rPr>
      </w:pPr>
      <w:r w:rsidRPr="00BA6A33">
        <w:rPr>
          <w:rFonts w:ascii="Arial" w:hAnsi="Arial" w:cs="Arial"/>
          <w:sz w:val="22"/>
          <w:szCs w:val="22"/>
        </w:rPr>
        <w:t>А</w:t>
      </w:r>
      <w:r w:rsidR="00F8509A" w:rsidRPr="00BA6A33">
        <w:rPr>
          <w:rFonts w:ascii="Arial" w:hAnsi="Arial" w:cs="Arial"/>
          <w:sz w:val="22"/>
          <w:szCs w:val="22"/>
        </w:rPr>
        <w:t xml:space="preserve">дминистрация </w:t>
      </w:r>
      <w:r w:rsidR="00296314" w:rsidRPr="00BA6A33">
        <w:rPr>
          <w:rFonts w:ascii="Arial" w:hAnsi="Arial" w:cs="Arial"/>
          <w:sz w:val="22"/>
          <w:szCs w:val="22"/>
        </w:rPr>
        <w:t xml:space="preserve">Марксовского муниципального района Саратовской области </w:t>
      </w:r>
      <w:r w:rsidR="00F8509A" w:rsidRPr="00BA6A33">
        <w:rPr>
          <w:rFonts w:ascii="Arial" w:hAnsi="Arial" w:cs="Arial"/>
          <w:sz w:val="22"/>
          <w:szCs w:val="22"/>
        </w:rPr>
        <w:t>–  исполнительно-распорядительный орган;</w:t>
      </w:r>
    </w:p>
    <w:p w:rsidR="00F8509A" w:rsidRPr="00BA6A33" w:rsidRDefault="00F07CE9" w:rsidP="00B80F81">
      <w:pPr>
        <w:pStyle w:val="a7"/>
        <w:numPr>
          <w:ilvl w:val="0"/>
          <w:numId w:val="1"/>
        </w:numPr>
        <w:spacing w:after="20"/>
        <w:ind w:left="0" w:firstLine="567"/>
        <w:jc w:val="both"/>
        <w:rPr>
          <w:rFonts w:ascii="Arial" w:hAnsi="Arial" w:cs="Arial"/>
          <w:sz w:val="22"/>
          <w:szCs w:val="22"/>
        </w:rPr>
      </w:pPr>
      <w:r w:rsidRPr="00BA6A33">
        <w:rPr>
          <w:rFonts w:ascii="Arial" w:hAnsi="Arial" w:cs="Arial"/>
          <w:sz w:val="22"/>
          <w:szCs w:val="22"/>
        </w:rPr>
        <w:t>К</w:t>
      </w:r>
      <w:r w:rsidR="00F8509A" w:rsidRPr="00BA6A33">
        <w:rPr>
          <w:rFonts w:ascii="Arial" w:hAnsi="Arial" w:cs="Arial"/>
          <w:sz w:val="22"/>
          <w:szCs w:val="22"/>
        </w:rPr>
        <w:t xml:space="preserve">онтрольно-счетная </w:t>
      </w:r>
      <w:r w:rsidR="00C56313" w:rsidRPr="00BA6A33">
        <w:rPr>
          <w:rFonts w:ascii="Arial" w:hAnsi="Arial" w:cs="Arial"/>
          <w:sz w:val="22"/>
          <w:szCs w:val="22"/>
        </w:rPr>
        <w:t xml:space="preserve">комиссия </w:t>
      </w:r>
      <w:r w:rsidR="00F8509A" w:rsidRPr="00BA6A33">
        <w:rPr>
          <w:rFonts w:ascii="Arial" w:hAnsi="Arial" w:cs="Arial"/>
          <w:sz w:val="22"/>
          <w:szCs w:val="22"/>
        </w:rPr>
        <w:t>– контрольный орган.</w:t>
      </w:r>
    </w:p>
    <w:p w:rsidR="00317FF9" w:rsidRPr="00F234DE" w:rsidRDefault="00317FF9" w:rsidP="00B80F81">
      <w:pPr>
        <w:pStyle w:val="31"/>
        <w:tabs>
          <w:tab w:val="left" w:pos="6804"/>
        </w:tabs>
        <w:spacing w:line="250" w:lineRule="auto"/>
        <w:ind w:right="-1"/>
        <w:jc w:val="both"/>
        <w:rPr>
          <w:rFonts w:eastAsia="Times New Roman" w:cs="Arial"/>
          <w:b w:val="0"/>
          <w:bCs w:val="0"/>
          <w:sz w:val="22"/>
          <w:szCs w:val="22"/>
          <w:lang w:val="ru-RU" w:eastAsia="ru-RU"/>
        </w:rPr>
      </w:pPr>
    </w:p>
    <w:p w:rsidR="00317FF9" w:rsidRPr="002F05B5" w:rsidRDefault="00317FF9" w:rsidP="00B80F81">
      <w:pPr>
        <w:pStyle w:val="31"/>
        <w:tabs>
          <w:tab w:val="left" w:pos="6804"/>
        </w:tabs>
        <w:spacing w:line="250" w:lineRule="auto"/>
        <w:ind w:right="-1"/>
        <w:jc w:val="both"/>
        <w:rPr>
          <w:rFonts w:eastAsia="Times New Roman" w:cs="Arial"/>
          <w:b w:val="0"/>
          <w:bCs w:val="0"/>
          <w:sz w:val="22"/>
          <w:szCs w:val="22"/>
          <w:lang w:val="ru-RU" w:eastAsia="ru-RU"/>
        </w:rPr>
      </w:pPr>
      <w:r w:rsidRPr="002F05B5">
        <w:rPr>
          <w:rFonts w:eastAsia="Times New Roman" w:cs="Arial"/>
          <w:b w:val="0"/>
          <w:bCs w:val="0"/>
          <w:sz w:val="22"/>
          <w:szCs w:val="22"/>
          <w:lang w:val="ru-RU" w:eastAsia="ru-RU"/>
        </w:rPr>
        <w:t>Контактные телефоны лиц, координирующих различные аспекты инвестиционной деятельности</w:t>
      </w:r>
      <w:r w:rsidR="0019499F" w:rsidRPr="002F05B5">
        <w:rPr>
          <w:rFonts w:eastAsia="Times New Roman" w:cs="Arial"/>
          <w:b w:val="0"/>
          <w:bCs w:val="0"/>
          <w:sz w:val="22"/>
          <w:szCs w:val="22"/>
          <w:lang w:val="ru-RU" w:eastAsia="ru-RU"/>
        </w:rPr>
        <w:t>.</w:t>
      </w:r>
    </w:p>
    <w:p w:rsidR="0019499F" w:rsidRPr="002F05B5" w:rsidRDefault="0019499F" w:rsidP="00317FF9">
      <w:pPr>
        <w:pStyle w:val="31"/>
        <w:tabs>
          <w:tab w:val="left" w:pos="6804"/>
        </w:tabs>
        <w:spacing w:line="250" w:lineRule="auto"/>
        <w:ind w:right="-1"/>
        <w:jc w:val="center"/>
        <w:rPr>
          <w:rFonts w:eastAsia="Times New Roman" w:cs="Arial"/>
          <w:b w:val="0"/>
          <w:bCs w:val="0"/>
          <w:sz w:val="22"/>
          <w:szCs w:val="22"/>
          <w:lang w:val="ru-RU" w:eastAsia="ru-RU"/>
        </w:rPr>
      </w:pPr>
    </w:p>
    <w:p w:rsidR="00317FF9" w:rsidRPr="002F05B5" w:rsidRDefault="00317FF9" w:rsidP="00317FF9">
      <w:pPr>
        <w:spacing w:before="10" w:line="10" w:lineRule="exact"/>
        <w:rPr>
          <w:rFonts w:ascii="Arial" w:hAnsi="Arial" w:cs="Arial"/>
          <w:sz w:val="22"/>
          <w:szCs w:val="22"/>
        </w:rPr>
      </w:pPr>
    </w:p>
    <w:tbl>
      <w:tblPr>
        <w:tblStyle w:val="TableNormal"/>
        <w:tblW w:w="10348" w:type="dxa"/>
        <w:tblInd w:w="10"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Layout w:type="fixed"/>
        <w:tblLook w:val="01E0"/>
      </w:tblPr>
      <w:tblGrid>
        <w:gridCol w:w="3119"/>
        <w:gridCol w:w="5103"/>
        <w:gridCol w:w="2126"/>
      </w:tblGrid>
      <w:tr w:rsidR="00317FF9" w:rsidRPr="002F05B5" w:rsidTr="00A9263D">
        <w:trPr>
          <w:trHeight w:hRule="exact" w:val="675"/>
        </w:trPr>
        <w:tc>
          <w:tcPr>
            <w:tcW w:w="3119" w:type="dxa"/>
            <w:shd w:val="clear" w:color="auto" w:fill="C2D69B" w:themeFill="accent3" w:themeFillTint="99"/>
            <w:vAlign w:val="center"/>
          </w:tcPr>
          <w:p w:rsidR="00317FF9" w:rsidRPr="002F05B5" w:rsidRDefault="00317FF9" w:rsidP="000542BC">
            <w:pPr>
              <w:pStyle w:val="TableParagraph"/>
              <w:ind w:right="-20"/>
              <w:jc w:val="center"/>
              <w:rPr>
                <w:rFonts w:ascii="Arial" w:eastAsia="Times New Roman" w:hAnsi="Arial" w:cs="Arial"/>
                <w:b/>
                <w:i/>
                <w:lang w:val="ru-RU" w:eastAsia="ru-RU"/>
              </w:rPr>
            </w:pPr>
            <w:r w:rsidRPr="002F05B5">
              <w:rPr>
                <w:rFonts w:ascii="Arial" w:eastAsia="Times New Roman" w:hAnsi="Arial" w:cs="Arial"/>
                <w:b/>
                <w:i/>
                <w:lang w:val="ru-RU" w:eastAsia="ru-RU"/>
              </w:rPr>
              <w:t>Фамилия, имя, отчество</w:t>
            </w:r>
          </w:p>
        </w:tc>
        <w:tc>
          <w:tcPr>
            <w:tcW w:w="5103" w:type="dxa"/>
            <w:shd w:val="clear" w:color="auto" w:fill="C2D69B" w:themeFill="accent3" w:themeFillTint="99"/>
            <w:vAlign w:val="center"/>
          </w:tcPr>
          <w:p w:rsidR="00317FF9" w:rsidRPr="002F05B5" w:rsidRDefault="00317FF9" w:rsidP="000542BC">
            <w:pPr>
              <w:pStyle w:val="TableParagraph"/>
              <w:tabs>
                <w:tab w:val="left" w:pos="3969"/>
              </w:tabs>
              <w:jc w:val="center"/>
              <w:rPr>
                <w:rFonts w:ascii="Arial" w:eastAsia="Times New Roman" w:hAnsi="Arial" w:cs="Arial"/>
                <w:b/>
                <w:i/>
                <w:lang w:val="ru-RU" w:eastAsia="ru-RU"/>
              </w:rPr>
            </w:pPr>
            <w:r w:rsidRPr="002F05B5">
              <w:rPr>
                <w:rFonts w:ascii="Arial" w:eastAsia="Times New Roman" w:hAnsi="Arial" w:cs="Arial"/>
                <w:b/>
                <w:i/>
                <w:lang w:val="ru-RU" w:eastAsia="ru-RU"/>
              </w:rPr>
              <w:t>Должность</w:t>
            </w:r>
          </w:p>
        </w:tc>
        <w:tc>
          <w:tcPr>
            <w:tcW w:w="2126" w:type="dxa"/>
            <w:shd w:val="clear" w:color="auto" w:fill="C2D69B" w:themeFill="accent3" w:themeFillTint="99"/>
            <w:vAlign w:val="center"/>
          </w:tcPr>
          <w:p w:rsidR="00317FF9" w:rsidRPr="002F05B5" w:rsidRDefault="00317FF9" w:rsidP="000542BC">
            <w:pPr>
              <w:pStyle w:val="TableParagraph"/>
              <w:spacing w:before="60" w:line="250" w:lineRule="auto"/>
              <w:jc w:val="center"/>
              <w:rPr>
                <w:rFonts w:ascii="Arial" w:eastAsia="Times New Roman" w:hAnsi="Arial" w:cs="Arial"/>
                <w:b/>
                <w:i/>
                <w:lang w:val="ru-RU" w:eastAsia="ru-RU"/>
              </w:rPr>
            </w:pPr>
            <w:r w:rsidRPr="002F05B5">
              <w:rPr>
                <w:rFonts w:ascii="Arial" w:eastAsia="Times New Roman" w:hAnsi="Arial" w:cs="Arial"/>
                <w:b/>
                <w:i/>
                <w:lang w:val="ru-RU" w:eastAsia="ru-RU"/>
              </w:rPr>
              <w:t>Контактный телефон</w:t>
            </w:r>
          </w:p>
        </w:tc>
      </w:tr>
      <w:tr w:rsidR="00317FF9" w:rsidRPr="002F05B5" w:rsidTr="004C1DCD">
        <w:trPr>
          <w:trHeight w:hRule="exact" w:val="664"/>
        </w:trPr>
        <w:tc>
          <w:tcPr>
            <w:tcW w:w="3119" w:type="dxa"/>
            <w:vAlign w:val="center"/>
          </w:tcPr>
          <w:p w:rsidR="00317FF9" w:rsidRPr="002F05B5" w:rsidRDefault="00930566" w:rsidP="00B1050A">
            <w:pPr>
              <w:pStyle w:val="a7"/>
              <w:jc w:val="center"/>
              <w:rPr>
                <w:rFonts w:ascii="Arial" w:hAnsi="Arial" w:cs="Arial"/>
                <w:b/>
                <w:sz w:val="22"/>
                <w:szCs w:val="22"/>
                <w:lang w:val="ru-RU"/>
              </w:rPr>
            </w:pPr>
            <w:r>
              <w:rPr>
                <w:rFonts w:ascii="Arial" w:hAnsi="Arial" w:cs="Arial"/>
                <w:b/>
                <w:sz w:val="22"/>
                <w:szCs w:val="22"/>
                <w:lang w:val="ru-RU"/>
              </w:rPr>
              <w:t>Романов Дмитрий Николаевич</w:t>
            </w:r>
          </w:p>
        </w:tc>
        <w:tc>
          <w:tcPr>
            <w:tcW w:w="5103" w:type="dxa"/>
            <w:vAlign w:val="center"/>
          </w:tcPr>
          <w:p w:rsidR="00317FF9" w:rsidRPr="002F05B5" w:rsidRDefault="00317FF9" w:rsidP="00930566">
            <w:pPr>
              <w:pStyle w:val="a7"/>
              <w:jc w:val="center"/>
              <w:rPr>
                <w:rFonts w:ascii="Arial" w:hAnsi="Arial" w:cs="Arial"/>
                <w:sz w:val="22"/>
                <w:szCs w:val="22"/>
                <w:lang w:val="ru-RU"/>
              </w:rPr>
            </w:pPr>
            <w:r w:rsidRPr="002F05B5">
              <w:rPr>
                <w:rFonts w:ascii="Arial" w:hAnsi="Arial" w:cs="Arial"/>
                <w:sz w:val="22"/>
                <w:szCs w:val="22"/>
                <w:lang w:val="ru-RU"/>
              </w:rPr>
              <w:t xml:space="preserve">Глава </w:t>
            </w:r>
            <w:r w:rsidR="000D494B" w:rsidRPr="002F05B5">
              <w:rPr>
                <w:rFonts w:ascii="Arial" w:hAnsi="Arial" w:cs="Arial"/>
                <w:sz w:val="22"/>
                <w:szCs w:val="22"/>
                <w:lang w:val="ru-RU"/>
              </w:rPr>
              <w:t>Марксовского муниципального района</w:t>
            </w:r>
            <w:r w:rsidR="007D57F9">
              <w:rPr>
                <w:rFonts w:ascii="Arial" w:hAnsi="Arial" w:cs="Arial"/>
                <w:sz w:val="22"/>
                <w:szCs w:val="22"/>
                <w:lang w:val="ru-RU"/>
              </w:rPr>
              <w:t>.</w:t>
            </w:r>
          </w:p>
        </w:tc>
        <w:tc>
          <w:tcPr>
            <w:tcW w:w="2126" w:type="dxa"/>
            <w:vAlign w:val="center"/>
          </w:tcPr>
          <w:p w:rsidR="00317FF9" w:rsidRPr="002F05B5" w:rsidRDefault="000D494B" w:rsidP="007D57F9">
            <w:pPr>
              <w:pStyle w:val="a7"/>
              <w:jc w:val="center"/>
              <w:rPr>
                <w:rFonts w:ascii="Arial" w:hAnsi="Arial" w:cs="Arial"/>
                <w:sz w:val="22"/>
                <w:szCs w:val="22"/>
                <w:lang w:val="ru-RU"/>
              </w:rPr>
            </w:pPr>
            <w:r w:rsidRPr="002F05B5">
              <w:rPr>
                <w:rFonts w:ascii="Arial" w:hAnsi="Arial" w:cs="Arial"/>
                <w:sz w:val="22"/>
                <w:szCs w:val="22"/>
                <w:lang w:val="ru-RU"/>
              </w:rPr>
              <w:t xml:space="preserve">8(84567) </w:t>
            </w:r>
            <w:r w:rsidR="00D1353A" w:rsidRPr="002F05B5">
              <w:rPr>
                <w:rFonts w:ascii="Arial" w:hAnsi="Arial" w:cs="Arial"/>
                <w:sz w:val="22"/>
                <w:szCs w:val="22"/>
                <w:lang w:val="ru-RU"/>
              </w:rPr>
              <w:t>5-55-55</w:t>
            </w:r>
          </w:p>
        </w:tc>
      </w:tr>
      <w:tr w:rsidR="00317FF9" w:rsidRPr="002F05B5" w:rsidTr="00A9263D">
        <w:trPr>
          <w:trHeight w:hRule="exact" w:val="973"/>
        </w:trPr>
        <w:tc>
          <w:tcPr>
            <w:tcW w:w="3119" w:type="dxa"/>
            <w:vAlign w:val="center"/>
          </w:tcPr>
          <w:p w:rsidR="00317FF9" w:rsidRPr="002F05B5" w:rsidRDefault="00930566" w:rsidP="00B1050A">
            <w:pPr>
              <w:pStyle w:val="a7"/>
              <w:jc w:val="center"/>
              <w:rPr>
                <w:rFonts w:ascii="Arial" w:hAnsi="Arial" w:cs="Arial"/>
                <w:b/>
                <w:sz w:val="22"/>
                <w:szCs w:val="22"/>
                <w:lang w:val="ru-RU"/>
              </w:rPr>
            </w:pPr>
            <w:r>
              <w:rPr>
                <w:rFonts w:ascii="Arial" w:hAnsi="Arial" w:cs="Arial"/>
                <w:b/>
                <w:sz w:val="22"/>
                <w:szCs w:val="22"/>
                <w:lang w:val="ru-RU"/>
              </w:rPr>
              <w:t>Воронина Наталья Александровна</w:t>
            </w:r>
          </w:p>
        </w:tc>
        <w:tc>
          <w:tcPr>
            <w:tcW w:w="5103" w:type="dxa"/>
            <w:vAlign w:val="center"/>
          </w:tcPr>
          <w:p w:rsidR="00317FF9" w:rsidRPr="002F05B5" w:rsidRDefault="002B518C" w:rsidP="0043025F">
            <w:pPr>
              <w:pStyle w:val="a7"/>
              <w:jc w:val="center"/>
              <w:rPr>
                <w:rFonts w:ascii="Arial" w:hAnsi="Arial" w:cs="Arial"/>
                <w:sz w:val="22"/>
                <w:szCs w:val="22"/>
                <w:lang w:val="ru-RU"/>
              </w:rPr>
            </w:pPr>
            <w:r w:rsidRPr="002F05B5">
              <w:rPr>
                <w:rFonts w:ascii="Arial" w:hAnsi="Arial" w:cs="Arial"/>
                <w:sz w:val="22"/>
                <w:szCs w:val="22"/>
                <w:lang w:val="ru-RU"/>
              </w:rPr>
              <w:t>З</w:t>
            </w:r>
            <w:r w:rsidR="00317FF9" w:rsidRPr="002F05B5">
              <w:rPr>
                <w:rFonts w:ascii="Arial" w:hAnsi="Arial" w:cs="Arial"/>
                <w:sz w:val="22"/>
                <w:szCs w:val="22"/>
                <w:lang w:val="ru-RU"/>
              </w:rPr>
              <w:t xml:space="preserve">аместитель главы </w:t>
            </w:r>
            <w:r w:rsidR="005A5F19" w:rsidRPr="002F05B5">
              <w:rPr>
                <w:rFonts w:ascii="Arial" w:hAnsi="Arial" w:cs="Arial"/>
                <w:sz w:val="22"/>
                <w:szCs w:val="22"/>
                <w:lang w:val="ru-RU"/>
              </w:rPr>
              <w:t xml:space="preserve">администрации Марксовского муниципального района </w:t>
            </w:r>
            <w:r w:rsidR="00D340D8" w:rsidRPr="002F05B5">
              <w:rPr>
                <w:rFonts w:ascii="Arial" w:hAnsi="Arial" w:cs="Arial"/>
                <w:sz w:val="22"/>
                <w:szCs w:val="22"/>
                <w:lang w:val="ru-RU"/>
              </w:rPr>
              <w:t xml:space="preserve">(курирующий вопросы </w:t>
            </w:r>
            <w:r w:rsidR="005A5F19" w:rsidRPr="002F05B5">
              <w:rPr>
                <w:rFonts w:ascii="Arial" w:hAnsi="Arial" w:cs="Arial"/>
                <w:sz w:val="22"/>
                <w:szCs w:val="22"/>
                <w:lang w:val="ru-RU"/>
              </w:rPr>
              <w:t>экономик</w:t>
            </w:r>
            <w:r w:rsidR="0043025F" w:rsidRPr="002F05B5">
              <w:rPr>
                <w:rFonts w:ascii="Arial" w:hAnsi="Arial" w:cs="Arial"/>
                <w:sz w:val="22"/>
                <w:szCs w:val="22"/>
                <w:lang w:val="ru-RU"/>
              </w:rPr>
              <w:t>и</w:t>
            </w:r>
            <w:r w:rsidR="00D340D8" w:rsidRPr="002F05B5">
              <w:rPr>
                <w:rFonts w:ascii="Arial" w:hAnsi="Arial" w:cs="Arial"/>
                <w:sz w:val="22"/>
                <w:szCs w:val="22"/>
                <w:lang w:val="ru-RU"/>
              </w:rPr>
              <w:t>)</w:t>
            </w:r>
            <w:r w:rsidR="007D57F9">
              <w:rPr>
                <w:rFonts w:ascii="Arial" w:hAnsi="Arial" w:cs="Arial"/>
                <w:sz w:val="22"/>
                <w:szCs w:val="22"/>
                <w:lang w:val="ru-RU"/>
              </w:rPr>
              <w:t>.</w:t>
            </w:r>
          </w:p>
        </w:tc>
        <w:tc>
          <w:tcPr>
            <w:tcW w:w="2126" w:type="dxa"/>
            <w:vAlign w:val="center"/>
          </w:tcPr>
          <w:p w:rsidR="00317FF9" w:rsidRPr="002F05B5" w:rsidRDefault="009B69F9" w:rsidP="007D57F9">
            <w:pPr>
              <w:pStyle w:val="a7"/>
              <w:jc w:val="center"/>
              <w:rPr>
                <w:rFonts w:ascii="Arial" w:hAnsi="Arial" w:cs="Arial"/>
                <w:sz w:val="22"/>
                <w:szCs w:val="22"/>
                <w:lang w:val="ru-RU"/>
              </w:rPr>
            </w:pPr>
            <w:r w:rsidRPr="002F05B5">
              <w:rPr>
                <w:rFonts w:ascii="Arial" w:hAnsi="Arial" w:cs="Arial"/>
                <w:sz w:val="22"/>
                <w:szCs w:val="22"/>
                <w:lang w:val="ru-RU"/>
              </w:rPr>
              <w:t>8(84567) 5-1</w:t>
            </w:r>
            <w:r w:rsidR="00D91056" w:rsidRPr="002F05B5">
              <w:rPr>
                <w:rFonts w:ascii="Arial" w:hAnsi="Arial" w:cs="Arial"/>
                <w:sz w:val="22"/>
                <w:szCs w:val="22"/>
                <w:lang w:val="ru-RU"/>
              </w:rPr>
              <w:t>2</w:t>
            </w:r>
            <w:r w:rsidRPr="002F05B5">
              <w:rPr>
                <w:rFonts w:ascii="Arial" w:hAnsi="Arial" w:cs="Arial"/>
                <w:sz w:val="22"/>
                <w:szCs w:val="22"/>
                <w:lang w:val="ru-RU"/>
              </w:rPr>
              <w:t>-</w:t>
            </w:r>
            <w:r w:rsidR="00D91056" w:rsidRPr="002F05B5">
              <w:rPr>
                <w:rFonts w:ascii="Arial" w:hAnsi="Arial" w:cs="Arial"/>
                <w:sz w:val="22"/>
                <w:szCs w:val="22"/>
                <w:lang w:val="ru-RU"/>
              </w:rPr>
              <w:t>01</w:t>
            </w:r>
          </w:p>
        </w:tc>
      </w:tr>
      <w:tr w:rsidR="007D57F9" w:rsidRPr="002F05B5" w:rsidTr="00A9263D">
        <w:trPr>
          <w:trHeight w:hRule="exact" w:val="973"/>
        </w:trPr>
        <w:tc>
          <w:tcPr>
            <w:tcW w:w="3119" w:type="dxa"/>
            <w:vAlign w:val="center"/>
          </w:tcPr>
          <w:p w:rsidR="007D57F9" w:rsidRPr="007D57F9" w:rsidRDefault="00930566" w:rsidP="00B1050A">
            <w:pPr>
              <w:pStyle w:val="a7"/>
              <w:jc w:val="center"/>
              <w:rPr>
                <w:rFonts w:ascii="Arial" w:hAnsi="Arial" w:cs="Arial"/>
                <w:b/>
                <w:sz w:val="22"/>
                <w:szCs w:val="22"/>
                <w:lang w:val="ru-RU"/>
              </w:rPr>
            </w:pPr>
            <w:proofErr w:type="spellStart"/>
            <w:r>
              <w:rPr>
                <w:rFonts w:ascii="Arial" w:hAnsi="Arial" w:cs="Arial"/>
                <w:b/>
                <w:sz w:val="22"/>
                <w:szCs w:val="22"/>
                <w:lang w:val="ru-RU"/>
              </w:rPr>
              <w:t>Байрак</w:t>
            </w:r>
            <w:proofErr w:type="spellEnd"/>
            <w:r>
              <w:rPr>
                <w:rFonts w:ascii="Arial" w:hAnsi="Arial" w:cs="Arial"/>
                <w:b/>
                <w:sz w:val="22"/>
                <w:szCs w:val="22"/>
                <w:lang w:val="ru-RU"/>
              </w:rPr>
              <w:t xml:space="preserve"> Светлана Владимировна</w:t>
            </w:r>
          </w:p>
        </w:tc>
        <w:tc>
          <w:tcPr>
            <w:tcW w:w="5103" w:type="dxa"/>
            <w:vAlign w:val="center"/>
          </w:tcPr>
          <w:p w:rsidR="007D57F9" w:rsidRPr="007D57F9" w:rsidRDefault="007D57F9" w:rsidP="0043025F">
            <w:pPr>
              <w:pStyle w:val="a7"/>
              <w:jc w:val="center"/>
              <w:rPr>
                <w:rFonts w:ascii="Arial" w:hAnsi="Arial" w:cs="Arial"/>
                <w:sz w:val="22"/>
                <w:szCs w:val="22"/>
                <w:lang w:val="ru-RU"/>
              </w:rPr>
            </w:pPr>
            <w:r>
              <w:rPr>
                <w:rFonts w:ascii="Arial" w:hAnsi="Arial" w:cs="Arial"/>
                <w:sz w:val="22"/>
                <w:szCs w:val="22"/>
                <w:lang w:val="ru-RU"/>
              </w:rPr>
              <w:t>Заместитель главы администрации, руководитель аппарата администрации Марксовского муниципального района.</w:t>
            </w:r>
          </w:p>
        </w:tc>
        <w:tc>
          <w:tcPr>
            <w:tcW w:w="2126" w:type="dxa"/>
            <w:vAlign w:val="center"/>
          </w:tcPr>
          <w:p w:rsidR="007D57F9" w:rsidRPr="007D57F9" w:rsidRDefault="007D57F9" w:rsidP="00D91056">
            <w:pPr>
              <w:pStyle w:val="a7"/>
              <w:jc w:val="center"/>
              <w:rPr>
                <w:rFonts w:ascii="Arial" w:hAnsi="Arial" w:cs="Arial"/>
                <w:sz w:val="22"/>
                <w:szCs w:val="22"/>
                <w:lang w:val="ru-RU"/>
              </w:rPr>
            </w:pPr>
            <w:r>
              <w:rPr>
                <w:rFonts w:ascii="Arial" w:hAnsi="Arial" w:cs="Arial"/>
                <w:sz w:val="22"/>
                <w:szCs w:val="22"/>
                <w:lang w:val="ru-RU"/>
              </w:rPr>
              <w:t>8(84567) 5-37-46</w:t>
            </w:r>
          </w:p>
        </w:tc>
      </w:tr>
      <w:tr w:rsidR="00422F2E" w:rsidRPr="002F05B5" w:rsidTr="00A9263D">
        <w:trPr>
          <w:trHeight w:hRule="exact" w:val="973"/>
        </w:trPr>
        <w:tc>
          <w:tcPr>
            <w:tcW w:w="3119" w:type="dxa"/>
            <w:vAlign w:val="center"/>
          </w:tcPr>
          <w:p w:rsidR="00422F2E" w:rsidRPr="00422F2E" w:rsidRDefault="00422F2E" w:rsidP="00B1050A">
            <w:pPr>
              <w:pStyle w:val="a7"/>
              <w:jc w:val="center"/>
              <w:rPr>
                <w:rFonts w:ascii="Arial" w:hAnsi="Arial" w:cs="Arial"/>
                <w:b/>
                <w:sz w:val="22"/>
                <w:szCs w:val="22"/>
                <w:lang w:val="ru-RU"/>
              </w:rPr>
            </w:pPr>
            <w:r>
              <w:rPr>
                <w:rFonts w:ascii="Arial" w:hAnsi="Arial" w:cs="Arial"/>
                <w:b/>
                <w:sz w:val="22"/>
                <w:szCs w:val="22"/>
                <w:lang w:val="ru-RU"/>
              </w:rPr>
              <w:t>Харченко Белла Анатольевна</w:t>
            </w:r>
          </w:p>
        </w:tc>
        <w:tc>
          <w:tcPr>
            <w:tcW w:w="5103" w:type="dxa"/>
            <w:vAlign w:val="center"/>
          </w:tcPr>
          <w:p w:rsidR="00422F2E" w:rsidRPr="00422F2E" w:rsidRDefault="00422F2E" w:rsidP="0043025F">
            <w:pPr>
              <w:pStyle w:val="a7"/>
              <w:jc w:val="center"/>
              <w:rPr>
                <w:rFonts w:ascii="Arial" w:hAnsi="Arial" w:cs="Arial"/>
                <w:sz w:val="22"/>
                <w:szCs w:val="22"/>
                <w:lang w:val="ru-RU"/>
              </w:rPr>
            </w:pPr>
            <w:r>
              <w:rPr>
                <w:rFonts w:ascii="Arial" w:hAnsi="Arial" w:cs="Arial"/>
                <w:sz w:val="22"/>
                <w:szCs w:val="22"/>
                <w:lang w:val="ru-RU"/>
              </w:rPr>
              <w:t xml:space="preserve">Управляющий делами </w:t>
            </w:r>
            <w:r w:rsidRPr="002F05B5">
              <w:rPr>
                <w:rFonts w:ascii="Arial" w:hAnsi="Arial" w:cs="Arial"/>
                <w:sz w:val="22"/>
                <w:szCs w:val="22"/>
                <w:lang w:val="ru-RU"/>
              </w:rPr>
              <w:t>администрации Марксовского муниципального района</w:t>
            </w:r>
          </w:p>
        </w:tc>
        <w:tc>
          <w:tcPr>
            <w:tcW w:w="2126" w:type="dxa"/>
            <w:vAlign w:val="center"/>
          </w:tcPr>
          <w:p w:rsidR="00422F2E" w:rsidRPr="00422F2E" w:rsidRDefault="00422F2E" w:rsidP="00D91056">
            <w:pPr>
              <w:pStyle w:val="a7"/>
              <w:jc w:val="center"/>
              <w:rPr>
                <w:rFonts w:ascii="Arial" w:hAnsi="Arial" w:cs="Arial"/>
                <w:sz w:val="22"/>
                <w:szCs w:val="22"/>
                <w:lang w:val="ru-RU"/>
              </w:rPr>
            </w:pPr>
            <w:r>
              <w:rPr>
                <w:rFonts w:ascii="Arial" w:hAnsi="Arial" w:cs="Arial"/>
                <w:sz w:val="22"/>
                <w:szCs w:val="22"/>
                <w:lang w:val="ru-RU"/>
              </w:rPr>
              <w:t>8 (84567) 5 -17-53</w:t>
            </w:r>
          </w:p>
        </w:tc>
      </w:tr>
      <w:tr w:rsidR="00317FF9" w:rsidRPr="002F05B5" w:rsidTr="004C1DCD">
        <w:trPr>
          <w:trHeight w:hRule="exact" w:val="1014"/>
        </w:trPr>
        <w:tc>
          <w:tcPr>
            <w:tcW w:w="3119" w:type="dxa"/>
            <w:vAlign w:val="center"/>
          </w:tcPr>
          <w:p w:rsidR="00317FF9" w:rsidRPr="00930566" w:rsidRDefault="00422F2E" w:rsidP="00BE63B8">
            <w:pPr>
              <w:pStyle w:val="a7"/>
              <w:jc w:val="center"/>
              <w:rPr>
                <w:rFonts w:ascii="Arial" w:hAnsi="Arial" w:cs="Arial"/>
                <w:b/>
                <w:color w:val="FF0000"/>
                <w:sz w:val="22"/>
                <w:szCs w:val="22"/>
                <w:lang w:val="ru-RU"/>
              </w:rPr>
            </w:pPr>
            <w:r>
              <w:rPr>
                <w:rStyle w:val="a9"/>
                <w:rFonts w:ascii="Arial" w:hAnsi="Arial" w:cs="Arial"/>
                <w:color w:val="000000"/>
                <w:sz w:val="22"/>
                <w:szCs w:val="22"/>
                <w:shd w:val="clear" w:color="auto" w:fill="FFFFFF"/>
                <w:lang w:val="ru-RU"/>
              </w:rPr>
              <w:t>Вакансия</w:t>
            </w:r>
          </w:p>
        </w:tc>
        <w:tc>
          <w:tcPr>
            <w:tcW w:w="5103" w:type="dxa"/>
            <w:vAlign w:val="center"/>
          </w:tcPr>
          <w:p w:rsidR="00317FF9" w:rsidRPr="00422F2E" w:rsidRDefault="00462A30" w:rsidP="00422F2E">
            <w:pPr>
              <w:pStyle w:val="a7"/>
              <w:jc w:val="center"/>
              <w:rPr>
                <w:rFonts w:ascii="Arial" w:hAnsi="Arial" w:cs="Arial"/>
                <w:sz w:val="22"/>
                <w:szCs w:val="22"/>
                <w:lang w:val="ru-RU"/>
              </w:rPr>
            </w:pPr>
            <w:hyperlink r:id="rId11" w:history="1">
              <w:r w:rsidR="00C12682" w:rsidRPr="00BE63B8">
                <w:rPr>
                  <w:rFonts w:ascii="Arial" w:hAnsi="Arial" w:cs="Arial"/>
                  <w:sz w:val="22"/>
                  <w:szCs w:val="22"/>
                  <w:lang w:val="ru-RU"/>
                </w:rPr>
                <w:t>Заместитель главы администрации</w:t>
              </w:r>
              <w:r w:rsidR="00BE63B8" w:rsidRPr="00BE63B8">
                <w:rPr>
                  <w:rFonts w:ascii="Arial" w:hAnsi="Arial" w:cs="Arial"/>
                  <w:sz w:val="22"/>
                  <w:szCs w:val="22"/>
                  <w:lang w:val="ru-RU"/>
                </w:rPr>
                <w:t>, муниципального района</w:t>
              </w:r>
              <w:r w:rsidR="00422F2E">
                <w:rPr>
                  <w:rFonts w:ascii="Arial" w:hAnsi="Arial" w:cs="Arial"/>
                  <w:sz w:val="22"/>
                  <w:szCs w:val="22"/>
                  <w:lang w:val="ru-RU"/>
                </w:rPr>
                <w:t xml:space="preserve">                     (курирующий вопросы социальной сферы)</w:t>
              </w:r>
            </w:hyperlink>
            <w:r w:rsidR="00422F2E">
              <w:rPr>
                <w:lang w:val="ru-RU"/>
              </w:rPr>
              <w:t>.</w:t>
            </w:r>
          </w:p>
        </w:tc>
        <w:tc>
          <w:tcPr>
            <w:tcW w:w="2126" w:type="dxa"/>
            <w:vAlign w:val="center"/>
          </w:tcPr>
          <w:p w:rsidR="00317FF9" w:rsidRPr="00BE63B8" w:rsidRDefault="00317FF9" w:rsidP="00373F4B">
            <w:pPr>
              <w:pStyle w:val="a7"/>
              <w:jc w:val="center"/>
              <w:rPr>
                <w:rFonts w:ascii="Arial" w:hAnsi="Arial" w:cs="Arial"/>
                <w:sz w:val="22"/>
                <w:szCs w:val="22"/>
                <w:lang w:val="ru-RU"/>
              </w:rPr>
            </w:pPr>
            <w:r w:rsidRPr="00BE63B8">
              <w:rPr>
                <w:rFonts w:ascii="Arial" w:hAnsi="Arial" w:cs="Arial"/>
                <w:sz w:val="22"/>
                <w:szCs w:val="22"/>
                <w:lang w:val="ru-RU"/>
              </w:rPr>
              <w:t>8(845</w:t>
            </w:r>
            <w:r w:rsidR="00373F4B" w:rsidRPr="00BE63B8">
              <w:rPr>
                <w:rFonts w:ascii="Arial" w:hAnsi="Arial" w:cs="Arial"/>
                <w:sz w:val="22"/>
                <w:szCs w:val="22"/>
                <w:lang w:val="ru-RU"/>
              </w:rPr>
              <w:t>67</w:t>
            </w:r>
            <w:r w:rsidRPr="00BE63B8">
              <w:rPr>
                <w:rFonts w:ascii="Arial" w:hAnsi="Arial" w:cs="Arial"/>
                <w:sz w:val="22"/>
                <w:szCs w:val="22"/>
                <w:lang w:val="ru-RU"/>
              </w:rPr>
              <w:t xml:space="preserve">) </w:t>
            </w:r>
            <w:r w:rsidR="00373F4B" w:rsidRPr="00BE63B8">
              <w:rPr>
                <w:rFonts w:ascii="Arial" w:hAnsi="Arial" w:cs="Arial"/>
                <w:sz w:val="22"/>
                <w:szCs w:val="22"/>
                <w:lang w:val="ru-RU"/>
              </w:rPr>
              <w:t>5-17-53</w:t>
            </w:r>
          </w:p>
        </w:tc>
      </w:tr>
      <w:tr w:rsidR="004C1DCD" w:rsidRPr="002F05B5" w:rsidTr="004C1DCD">
        <w:trPr>
          <w:trHeight w:hRule="exact" w:val="1012"/>
        </w:trPr>
        <w:tc>
          <w:tcPr>
            <w:tcW w:w="3119" w:type="dxa"/>
            <w:vAlign w:val="center"/>
          </w:tcPr>
          <w:p w:rsidR="004C1DCD" w:rsidRPr="002F05B5" w:rsidRDefault="00930566" w:rsidP="003265D2">
            <w:pPr>
              <w:pStyle w:val="a7"/>
              <w:jc w:val="center"/>
              <w:rPr>
                <w:rFonts w:ascii="Arial" w:hAnsi="Arial" w:cs="Arial"/>
                <w:b/>
                <w:sz w:val="22"/>
                <w:szCs w:val="22"/>
                <w:lang w:val="ru-RU"/>
              </w:rPr>
            </w:pPr>
            <w:proofErr w:type="spellStart"/>
            <w:r>
              <w:rPr>
                <w:rFonts w:ascii="Arial" w:hAnsi="Arial" w:cs="Arial"/>
                <w:b/>
                <w:sz w:val="22"/>
                <w:szCs w:val="22"/>
                <w:lang w:val="ru-RU"/>
              </w:rPr>
              <w:t>Шевела</w:t>
            </w:r>
            <w:proofErr w:type="spellEnd"/>
            <w:r>
              <w:rPr>
                <w:rFonts w:ascii="Arial" w:hAnsi="Arial" w:cs="Arial"/>
                <w:b/>
                <w:sz w:val="22"/>
                <w:szCs w:val="22"/>
                <w:lang w:val="ru-RU"/>
              </w:rPr>
              <w:t xml:space="preserve"> Вячеслав Владимирович</w:t>
            </w:r>
          </w:p>
        </w:tc>
        <w:tc>
          <w:tcPr>
            <w:tcW w:w="5103" w:type="dxa"/>
            <w:vAlign w:val="center"/>
          </w:tcPr>
          <w:p w:rsidR="004C1DCD" w:rsidRPr="002F05B5" w:rsidRDefault="00462A30" w:rsidP="004C1DCD">
            <w:pPr>
              <w:pStyle w:val="a7"/>
              <w:jc w:val="center"/>
              <w:rPr>
                <w:lang w:val="ru-RU"/>
              </w:rPr>
            </w:pPr>
            <w:hyperlink r:id="rId12" w:history="1">
              <w:r w:rsidR="004C1DCD" w:rsidRPr="002F05B5">
                <w:rPr>
                  <w:rFonts w:ascii="Arial" w:hAnsi="Arial" w:cs="Arial"/>
                  <w:sz w:val="22"/>
                  <w:szCs w:val="22"/>
                  <w:lang w:val="ru-RU"/>
                </w:rPr>
                <w:t>Заместитель главы администрации муниципального</w:t>
              </w:r>
            </w:hyperlink>
            <w:r w:rsidR="004C1DCD" w:rsidRPr="002F05B5">
              <w:rPr>
                <w:rFonts w:ascii="Arial" w:hAnsi="Arial" w:cs="Arial"/>
                <w:sz w:val="22"/>
                <w:szCs w:val="22"/>
                <w:lang w:val="ru-RU"/>
              </w:rPr>
              <w:t xml:space="preserve"> района (курирующий вопросы жилищно-коммунального хозяйства).</w:t>
            </w:r>
          </w:p>
        </w:tc>
        <w:tc>
          <w:tcPr>
            <w:tcW w:w="2126" w:type="dxa"/>
            <w:vAlign w:val="center"/>
          </w:tcPr>
          <w:p w:rsidR="004C1DCD" w:rsidRPr="002F05B5" w:rsidRDefault="004C1DCD" w:rsidP="00373F4B">
            <w:pPr>
              <w:pStyle w:val="a7"/>
              <w:jc w:val="center"/>
              <w:rPr>
                <w:rFonts w:ascii="Arial" w:hAnsi="Arial" w:cs="Arial"/>
                <w:sz w:val="22"/>
                <w:szCs w:val="22"/>
                <w:lang w:val="ru-RU"/>
              </w:rPr>
            </w:pPr>
            <w:r w:rsidRPr="002F05B5">
              <w:rPr>
                <w:rFonts w:ascii="Arial" w:hAnsi="Arial" w:cs="Arial"/>
                <w:sz w:val="22"/>
                <w:szCs w:val="22"/>
                <w:lang w:val="ru-RU"/>
              </w:rPr>
              <w:t>8(84567) 5-16-06</w:t>
            </w:r>
          </w:p>
        </w:tc>
      </w:tr>
      <w:tr w:rsidR="00590C58" w:rsidRPr="002F05B5" w:rsidTr="004C1DCD">
        <w:trPr>
          <w:trHeight w:hRule="exact" w:val="1012"/>
        </w:trPr>
        <w:tc>
          <w:tcPr>
            <w:tcW w:w="3119" w:type="dxa"/>
            <w:vAlign w:val="center"/>
          </w:tcPr>
          <w:p w:rsidR="00590C58" w:rsidRDefault="00D66CBE" w:rsidP="003265D2">
            <w:pPr>
              <w:pStyle w:val="a7"/>
              <w:jc w:val="center"/>
              <w:rPr>
                <w:rFonts w:ascii="Arial" w:hAnsi="Arial" w:cs="Arial"/>
                <w:b/>
                <w:sz w:val="22"/>
                <w:szCs w:val="22"/>
                <w:lang w:val="ru-RU"/>
              </w:rPr>
            </w:pPr>
            <w:proofErr w:type="spellStart"/>
            <w:r>
              <w:rPr>
                <w:rFonts w:ascii="Arial" w:hAnsi="Arial" w:cs="Arial"/>
                <w:b/>
                <w:sz w:val="22"/>
                <w:szCs w:val="22"/>
                <w:lang w:val="ru-RU"/>
              </w:rPr>
              <w:t>Шевела</w:t>
            </w:r>
            <w:proofErr w:type="spellEnd"/>
          </w:p>
          <w:p w:rsidR="00D66CBE" w:rsidRPr="002F05B5" w:rsidRDefault="00D66CBE" w:rsidP="003265D2">
            <w:pPr>
              <w:pStyle w:val="a7"/>
              <w:jc w:val="center"/>
              <w:rPr>
                <w:rFonts w:ascii="Arial" w:hAnsi="Arial" w:cs="Arial"/>
                <w:b/>
                <w:sz w:val="22"/>
                <w:szCs w:val="22"/>
                <w:lang w:val="ru-RU"/>
              </w:rPr>
            </w:pPr>
            <w:r>
              <w:rPr>
                <w:rFonts w:ascii="Arial" w:hAnsi="Arial" w:cs="Arial"/>
                <w:b/>
                <w:sz w:val="22"/>
                <w:szCs w:val="22"/>
                <w:lang w:val="ru-RU"/>
              </w:rPr>
              <w:t>Владимир Владимирович</w:t>
            </w:r>
          </w:p>
        </w:tc>
        <w:tc>
          <w:tcPr>
            <w:tcW w:w="5103" w:type="dxa"/>
            <w:vAlign w:val="center"/>
          </w:tcPr>
          <w:p w:rsidR="00590C58" w:rsidRPr="002F05B5" w:rsidRDefault="00D66CBE" w:rsidP="004C1DCD">
            <w:pPr>
              <w:pStyle w:val="a7"/>
              <w:jc w:val="center"/>
              <w:rPr>
                <w:rFonts w:ascii="Arial" w:hAnsi="Arial" w:cs="Arial"/>
                <w:sz w:val="22"/>
                <w:szCs w:val="22"/>
                <w:lang w:val="ru-RU"/>
              </w:rPr>
            </w:pPr>
            <w:r>
              <w:rPr>
                <w:rFonts w:ascii="Arial" w:hAnsi="Arial" w:cs="Arial"/>
                <w:sz w:val="22"/>
                <w:szCs w:val="22"/>
                <w:lang w:val="ru-RU"/>
              </w:rPr>
              <w:t>Начальник управления сельского хозяйства</w:t>
            </w:r>
          </w:p>
        </w:tc>
        <w:tc>
          <w:tcPr>
            <w:tcW w:w="2126" w:type="dxa"/>
            <w:vAlign w:val="center"/>
          </w:tcPr>
          <w:p w:rsidR="00590C58" w:rsidRPr="002F05B5" w:rsidRDefault="00590C58" w:rsidP="00373F4B">
            <w:pPr>
              <w:pStyle w:val="a7"/>
              <w:jc w:val="center"/>
              <w:rPr>
                <w:rFonts w:ascii="Arial" w:hAnsi="Arial" w:cs="Arial"/>
                <w:sz w:val="22"/>
                <w:szCs w:val="22"/>
                <w:lang w:val="ru-RU"/>
              </w:rPr>
            </w:pPr>
            <w:r w:rsidRPr="002F05B5">
              <w:rPr>
                <w:rFonts w:ascii="Arial" w:hAnsi="Arial" w:cs="Arial"/>
                <w:sz w:val="22"/>
                <w:szCs w:val="22"/>
                <w:lang w:val="ru-RU"/>
              </w:rPr>
              <w:t>8(84567) 5-11-43</w:t>
            </w:r>
          </w:p>
        </w:tc>
      </w:tr>
    </w:tbl>
    <w:p w:rsidR="002E74F5" w:rsidRPr="002F05B5" w:rsidRDefault="002E74F5" w:rsidP="008A724D">
      <w:pPr>
        <w:ind w:firstLine="567"/>
        <w:jc w:val="both"/>
        <w:rPr>
          <w:rFonts w:ascii="Arial" w:hAnsi="Arial" w:cs="Arial"/>
          <w:b/>
          <w:sz w:val="22"/>
          <w:szCs w:val="22"/>
        </w:rPr>
      </w:pPr>
    </w:p>
    <w:p w:rsidR="005D759C" w:rsidRPr="002F05B5" w:rsidRDefault="0034360C" w:rsidP="004C1DCD">
      <w:pPr>
        <w:spacing w:line="276" w:lineRule="auto"/>
        <w:ind w:firstLine="567"/>
        <w:jc w:val="both"/>
        <w:rPr>
          <w:rFonts w:ascii="Arial" w:hAnsi="Arial" w:cs="Arial"/>
          <w:spacing w:val="6"/>
          <w:sz w:val="22"/>
          <w:szCs w:val="22"/>
        </w:rPr>
      </w:pPr>
      <w:r w:rsidRPr="002F05B5">
        <w:rPr>
          <w:rFonts w:ascii="Arial" w:hAnsi="Arial" w:cs="Arial"/>
          <w:b/>
          <w:spacing w:val="6"/>
          <w:sz w:val="22"/>
          <w:szCs w:val="22"/>
        </w:rPr>
        <w:t>Официальный адрес администрации Марксовского муниципального района Саратовской област</w:t>
      </w:r>
      <w:r w:rsidR="00CB549D" w:rsidRPr="002F05B5">
        <w:rPr>
          <w:rFonts w:ascii="Arial" w:hAnsi="Arial" w:cs="Arial"/>
          <w:b/>
          <w:spacing w:val="6"/>
          <w:sz w:val="22"/>
          <w:szCs w:val="22"/>
        </w:rPr>
        <w:t>и:</w:t>
      </w:r>
      <w:r w:rsidR="00CB549D" w:rsidRPr="002F05B5">
        <w:rPr>
          <w:rFonts w:ascii="Arial" w:hAnsi="Arial" w:cs="Arial"/>
          <w:spacing w:val="6"/>
          <w:sz w:val="22"/>
          <w:szCs w:val="22"/>
        </w:rPr>
        <w:t xml:space="preserve"> 413090, Саратовская область, г</w:t>
      </w:r>
      <w:r w:rsidRPr="002F05B5">
        <w:rPr>
          <w:rFonts w:ascii="Arial" w:hAnsi="Arial" w:cs="Arial"/>
          <w:spacing w:val="6"/>
          <w:sz w:val="22"/>
          <w:szCs w:val="22"/>
        </w:rPr>
        <w:t>. Маркс, пр. Ленина, 18.</w:t>
      </w:r>
    </w:p>
    <w:p w:rsidR="00EA45A9" w:rsidRPr="00EA45A9" w:rsidRDefault="0034360C" w:rsidP="004C1DCD">
      <w:pPr>
        <w:spacing w:line="276" w:lineRule="auto"/>
        <w:ind w:firstLine="567"/>
        <w:jc w:val="both"/>
        <w:rPr>
          <w:rStyle w:val="ae"/>
          <w:rFonts w:ascii="Arial" w:hAnsi="Arial" w:cs="Arial"/>
          <w:spacing w:val="6"/>
          <w:sz w:val="22"/>
          <w:szCs w:val="22"/>
        </w:rPr>
      </w:pPr>
      <w:r w:rsidRPr="002F05B5">
        <w:rPr>
          <w:rFonts w:ascii="Arial" w:hAnsi="Arial" w:cs="Arial"/>
          <w:b/>
          <w:spacing w:val="6"/>
          <w:sz w:val="22"/>
          <w:szCs w:val="22"/>
        </w:rPr>
        <w:t>Официальный сайт:</w:t>
      </w:r>
      <w:r w:rsidR="002231F9">
        <w:rPr>
          <w:rFonts w:ascii="Arial" w:hAnsi="Arial" w:cs="Arial"/>
          <w:b/>
          <w:spacing w:val="6"/>
          <w:sz w:val="22"/>
          <w:szCs w:val="22"/>
        </w:rPr>
        <w:t xml:space="preserve"> </w:t>
      </w:r>
      <w:r w:rsidR="00EA45A9" w:rsidRPr="00EA45A9">
        <w:rPr>
          <w:rStyle w:val="ae"/>
          <w:rFonts w:ascii="Arial" w:hAnsi="Arial" w:cs="Arial"/>
          <w:spacing w:val="6"/>
          <w:sz w:val="22"/>
          <w:szCs w:val="22"/>
          <w:lang w:val="en-US"/>
        </w:rPr>
        <w:t>https</w:t>
      </w:r>
      <w:r w:rsidR="00EA45A9" w:rsidRPr="00EA45A9">
        <w:rPr>
          <w:rStyle w:val="ae"/>
          <w:rFonts w:ascii="Arial" w:hAnsi="Arial" w:cs="Arial"/>
          <w:spacing w:val="6"/>
          <w:sz w:val="22"/>
          <w:szCs w:val="22"/>
        </w:rPr>
        <w:t>://</w:t>
      </w:r>
      <w:proofErr w:type="spellStart"/>
      <w:r w:rsidR="00EA45A9" w:rsidRPr="00EA45A9">
        <w:rPr>
          <w:rStyle w:val="ae"/>
          <w:rFonts w:ascii="Arial" w:hAnsi="Arial" w:cs="Arial"/>
          <w:spacing w:val="6"/>
          <w:sz w:val="22"/>
          <w:szCs w:val="22"/>
          <w:lang w:val="en-US"/>
        </w:rPr>
        <w:t>marksadm</w:t>
      </w:r>
      <w:proofErr w:type="spellEnd"/>
      <w:r w:rsidR="00EA45A9" w:rsidRPr="00EA45A9">
        <w:rPr>
          <w:rStyle w:val="ae"/>
          <w:rFonts w:ascii="Arial" w:hAnsi="Arial" w:cs="Arial"/>
          <w:spacing w:val="6"/>
          <w:sz w:val="22"/>
          <w:szCs w:val="22"/>
        </w:rPr>
        <w:t>.</w:t>
      </w:r>
      <w:proofErr w:type="spellStart"/>
      <w:r w:rsidR="00EA45A9" w:rsidRPr="00EA45A9">
        <w:rPr>
          <w:rStyle w:val="ae"/>
          <w:rFonts w:ascii="Arial" w:hAnsi="Arial" w:cs="Arial"/>
          <w:spacing w:val="6"/>
          <w:sz w:val="22"/>
          <w:szCs w:val="22"/>
          <w:lang w:val="en-US"/>
        </w:rPr>
        <w:t>ru</w:t>
      </w:r>
      <w:proofErr w:type="spellEnd"/>
      <w:r w:rsidR="00EA45A9" w:rsidRPr="00EA45A9">
        <w:rPr>
          <w:rStyle w:val="ae"/>
          <w:rFonts w:ascii="Arial" w:hAnsi="Arial" w:cs="Arial"/>
          <w:spacing w:val="6"/>
          <w:sz w:val="22"/>
          <w:szCs w:val="22"/>
        </w:rPr>
        <w:t xml:space="preserve">/ </w:t>
      </w:r>
    </w:p>
    <w:p w:rsidR="002231F9" w:rsidRPr="00EA45A9" w:rsidRDefault="002231F9" w:rsidP="004C1DCD">
      <w:pPr>
        <w:spacing w:line="276" w:lineRule="auto"/>
        <w:ind w:firstLine="567"/>
        <w:jc w:val="both"/>
        <w:rPr>
          <w:rFonts w:ascii="Arial" w:hAnsi="Arial" w:cs="Arial"/>
          <w:b/>
          <w:spacing w:val="6"/>
          <w:sz w:val="22"/>
          <w:szCs w:val="22"/>
        </w:rPr>
      </w:pPr>
      <w:r w:rsidRPr="002231F9">
        <w:rPr>
          <w:rFonts w:ascii="Arial" w:hAnsi="Arial" w:cs="Arial"/>
          <w:b/>
          <w:spacing w:val="6"/>
          <w:sz w:val="22"/>
          <w:szCs w:val="22"/>
        </w:rPr>
        <w:t>Инвестиционный портал Марксовского муниципального района:</w:t>
      </w:r>
      <w:r w:rsidRPr="002231F9">
        <w:t xml:space="preserve"> </w:t>
      </w:r>
      <w:hyperlink r:id="rId13" w:history="1">
        <w:r w:rsidR="00EA45A9" w:rsidRPr="00361D60">
          <w:rPr>
            <w:rStyle w:val="ae"/>
            <w:rFonts w:ascii="Arial" w:hAnsi="Arial" w:cs="Arial"/>
            <w:spacing w:val="6"/>
            <w:sz w:val="22"/>
            <w:szCs w:val="22"/>
            <w:lang w:val="en-US"/>
          </w:rPr>
          <w:t>www</w:t>
        </w:r>
        <w:r w:rsidR="00EA45A9" w:rsidRPr="00361D60">
          <w:rPr>
            <w:rStyle w:val="ae"/>
            <w:rFonts w:ascii="Arial" w:hAnsi="Arial" w:cs="Arial"/>
            <w:spacing w:val="6"/>
            <w:sz w:val="22"/>
            <w:szCs w:val="22"/>
          </w:rPr>
          <w:t>.</w:t>
        </w:r>
        <w:proofErr w:type="spellStart"/>
        <w:r w:rsidR="00EA45A9" w:rsidRPr="00361D60">
          <w:rPr>
            <w:rStyle w:val="ae"/>
            <w:rFonts w:ascii="Arial" w:hAnsi="Arial" w:cs="Arial"/>
            <w:spacing w:val="6"/>
            <w:sz w:val="22"/>
            <w:szCs w:val="22"/>
          </w:rPr>
          <w:t>mar</w:t>
        </w:r>
        <w:r w:rsidR="00EA45A9" w:rsidRPr="00361D60">
          <w:rPr>
            <w:rStyle w:val="ae"/>
            <w:rFonts w:ascii="Arial" w:hAnsi="Arial" w:cs="Arial"/>
            <w:spacing w:val="6"/>
            <w:sz w:val="22"/>
            <w:szCs w:val="22"/>
            <w:lang w:val="en-US"/>
          </w:rPr>
          <w:t>xinvest</w:t>
        </w:r>
        <w:proofErr w:type="spellEnd"/>
        <w:r w:rsidR="00EA45A9" w:rsidRPr="00361D60">
          <w:rPr>
            <w:rStyle w:val="ae"/>
            <w:rFonts w:ascii="Arial" w:hAnsi="Arial" w:cs="Arial"/>
            <w:spacing w:val="6"/>
            <w:sz w:val="22"/>
            <w:szCs w:val="22"/>
          </w:rPr>
          <w:t>.</w:t>
        </w:r>
        <w:proofErr w:type="spellStart"/>
        <w:r w:rsidR="00EA45A9" w:rsidRPr="00361D60">
          <w:rPr>
            <w:rStyle w:val="ae"/>
            <w:rFonts w:ascii="Arial" w:hAnsi="Arial" w:cs="Arial"/>
            <w:spacing w:val="6"/>
            <w:sz w:val="22"/>
            <w:szCs w:val="22"/>
          </w:rPr>
          <w:t>ru</w:t>
        </w:r>
        <w:proofErr w:type="spellEnd"/>
      </w:hyperlink>
      <w:r w:rsidR="00EA45A9" w:rsidRPr="00EA45A9">
        <w:rPr>
          <w:rFonts w:ascii="Arial" w:hAnsi="Arial" w:cs="Arial"/>
          <w:spacing w:val="6"/>
          <w:sz w:val="22"/>
          <w:szCs w:val="22"/>
        </w:rPr>
        <w:t xml:space="preserve"> </w:t>
      </w:r>
    </w:p>
    <w:p w:rsidR="00CB549D" w:rsidRPr="002F05B5" w:rsidRDefault="009337BF" w:rsidP="004C1DCD">
      <w:pPr>
        <w:spacing w:line="276" w:lineRule="auto"/>
        <w:ind w:firstLine="567"/>
        <w:jc w:val="both"/>
        <w:rPr>
          <w:rFonts w:ascii="Arial" w:hAnsi="Arial" w:cs="Arial"/>
          <w:spacing w:val="6"/>
          <w:sz w:val="22"/>
          <w:szCs w:val="22"/>
        </w:rPr>
      </w:pPr>
      <w:r w:rsidRPr="002F05B5">
        <w:rPr>
          <w:rFonts w:ascii="Arial" w:hAnsi="Arial" w:cs="Arial"/>
          <w:b/>
          <w:spacing w:val="6"/>
          <w:sz w:val="22"/>
          <w:szCs w:val="22"/>
        </w:rPr>
        <w:t>Официальный адрес Собрания Марксовского муниципального района Саратовской области:</w:t>
      </w:r>
      <w:r w:rsidR="002231F9">
        <w:rPr>
          <w:rFonts w:ascii="Arial" w:hAnsi="Arial" w:cs="Arial"/>
          <w:b/>
          <w:spacing w:val="6"/>
          <w:sz w:val="22"/>
          <w:szCs w:val="22"/>
        </w:rPr>
        <w:t xml:space="preserve"> </w:t>
      </w:r>
      <w:r w:rsidR="00CB549D" w:rsidRPr="002F05B5">
        <w:rPr>
          <w:rFonts w:ascii="Arial" w:hAnsi="Arial" w:cs="Arial"/>
          <w:spacing w:val="6"/>
          <w:sz w:val="22"/>
          <w:szCs w:val="22"/>
        </w:rPr>
        <w:t>413090, Саратовская область, г. Маркс, пр. Ленина, 18.</w:t>
      </w:r>
    </w:p>
    <w:p w:rsidR="002E74F5" w:rsidRPr="00EA45A9" w:rsidRDefault="007C26AB" w:rsidP="00EA45A9">
      <w:pPr>
        <w:spacing w:line="276" w:lineRule="auto"/>
        <w:ind w:firstLine="567"/>
        <w:jc w:val="both"/>
        <w:rPr>
          <w:rFonts w:ascii="Arial" w:hAnsi="Arial" w:cs="Arial"/>
          <w:sz w:val="22"/>
          <w:szCs w:val="22"/>
        </w:rPr>
      </w:pPr>
      <w:r w:rsidRPr="002F05B5">
        <w:rPr>
          <w:rFonts w:ascii="Arial" w:hAnsi="Arial" w:cs="Arial"/>
          <w:b/>
          <w:spacing w:val="6"/>
          <w:sz w:val="22"/>
          <w:szCs w:val="22"/>
        </w:rPr>
        <w:t>Официальный сайт:</w:t>
      </w:r>
      <w:r w:rsidR="002231F9">
        <w:rPr>
          <w:rFonts w:ascii="Arial" w:hAnsi="Arial" w:cs="Arial"/>
          <w:b/>
          <w:spacing w:val="6"/>
          <w:sz w:val="22"/>
          <w:szCs w:val="22"/>
        </w:rPr>
        <w:t xml:space="preserve"> </w:t>
      </w:r>
      <w:r w:rsidR="00EA45A9" w:rsidRPr="00EA45A9">
        <w:rPr>
          <w:rStyle w:val="ae"/>
          <w:rFonts w:ascii="Arial" w:hAnsi="Arial" w:cs="Arial"/>
          <w:spacing w:val="6"/>
          <w:sz w:val="22"/>
          <w:szCs w:val="22"/>
          <w:lang w:val="en-US"/>
        </w:rPr>
        <w:t>https</w:t>
      </w:r>
      <w:r w:rsidR="00EA45A9" w:rsidRPr="00EA45A9">
        <w:rPr>
          <w:rStyle w:val="ae"/>
          <w:rFonts w:ascii="Arial" w:hAnsi="Arial" w:cs="Arial"/>
          <w:spacing w:val="6"/>
          <w:sz w:val="22"/>
          <w:szCs w:val="22"/>
        </w:rPr>
        <w:t>://</w:t>
      </w:r>
      <w:proofErr w:type="spellStart"/>
      <w:r w:rsidR="00EA45A9" w:rsidRPr="00EA45A9">
        <w:rPr>
          <w:rStyle w:val="ae"/>
          <w:rFonts w:ascii="Arial" w:hAnsi="Arial" w:cs="Arial"/>
          <w:spacing w:val="6"/>
          <w:sz w:val="22"/>
          <w:szCs w:val="22"/>
          <w:lang w:val="en-US"/>
        </w:rPr>
        <w:t>marksadm</w:t>
      </w:r>
      <w:proofErr w:type="spellEnd"/>
      <w:r w:rsidR="00EA45A9" w:rsidRPr="00EA45A9">
        <w:rPr>
          <w:rStyle w:val="ae"/>
          <w:rFonts w:ascii="Arial" w:hAnsi="Arial" w:cs="Arial"/>
          <w:spacing w:val="6"/>
          <w:sz w:val="22"/>
          <w:szCs w:val="22"/>
        </w:rPr>
        <w:t>.</w:t>
      </w:r>
      <w:proofErr w:type="spellStart"/>
      <w:r w:rsidR="00EA45A9" w:rsidRPr="00EA45A9">
        <w:rPr>
          <w:rStyle w:val="ae"/>
          <w:rFonts w:ascii="Arial" w:hAnsi="Arial" w:cs="Arial"/>
          <w:spacing w:val="6"/>
          <w:sz w:val="22"/>
          <w:szCs w:val="22"/>
          <w:lang w:val="en-US"/>
        </w:rPr>
        <w:t>ru</w:t>
      </w:r>
      <w:proofErr w:type="spellEnd"/>
      <w:r w:rsidR="00EA45A9" w:rsidRPr="00EA45A9">
        <w:rPr>
          <w:rStyle w:val="ae"/>
          <w:rFonts w:ascii="Arial" w:hAnsi="Arial" w:cs="Arial"/>
          <w:spacing w:val="6"/>
          <w:sz w:val="22"/>
          <w:szCs w:val="22"/>
        </w:rPr>
        <w:t>/</w:t>
      </w:r>
    </w:p>
    <w:p w:rsidR="007C26AB" w:rsidRDefault="00462A30" w:rsidP="00CB549D">
      <w:pPr>
        <w:ind w:firstLine="567"/>
        <w:jc w:val="both"/>
        <w:rPr>
          <w:rFonts w:ascii="Arial" w:hAnsi="Arial" w:cs="Arial"/>
          <w:sz w:val="22"/>
          <w:szCs w:val="22"/>
        </w:rPr>
      </w:pPr>
      <w:r w:rsidRPr="00462A30">
        <w:rPr>
          <w:rFonts w:ascii="Arial" w:hAnsi="Arial" w:cs="Arial"/>
          <w:b/>
          <w:noProof/>
          <w:sz w:val="28"/>
          <w:szCs w:val="28"/>
        </w:rPr>
        <w:pict>
          <v:rect id="Rectangle 909" o:spid="_x0000_s1073" style="position:absolute;left:0;text-align:left;margin-left:-4.65pt;margin-top:5.7pt;width:513.55pt;height:19.95pt;z-index:-251600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" fillcolor="#c2d69b [1942]" strokecolor="#c2d69b [1942]" strokeweight="1pt">
            <v:fill color2="#eaf1dd [662]" angle="135" focus="50%" type="gradient"/>
            <v:shadow on="t" color="#4e6128 [1606]" opacity=".5" offset="1pt"/>
          </v:rect>
        </w:pict>
      </w:r>
    </w:p>
    <w:p w:rsidR="00F25ED3" w:rsidRPr="002A1598" w:rsidRDefault="00902C57" w:rsidP="0013525C">
      <w:pPr>
        <w:pStyle w:val="af0"/>
        <w:numPr>
          <w:ilvl w:val="2"/>
          <w:numId w:val="2"/>
        </w:numPr>
        <w:ind w:firstLine="0"/>
        <w:jc w:val="both"/>
        <w:rPr>
          <w:rFonts w:ascii="Arial" w:hAnsi="Arial" w:cs="Arial"/>
          <w:b/>
          <w:i/>
        </w:rPr>
      </w:pPr>
      <w:r w:rsidRPr="002A1598">
        <w:rPr>
          <w:rFonts w:ascii="Arial" w:hAnsi="Arial" w:cs="Arial"/>
          <w:b/>
          <w:i/>
        </w:rPr>
        <w:t>МУНИЦИПАЛЬНЫЕ ФИНАНСЫ</w:t>
      </w:r>
    </w:p>
    <w:p w:rsidR="002D7395" w:rsidRPr="00F234DE" w:rsidRDefault="002D7395" w:rsidP="002D7395">
      <w:pPr>
        <w:ind w:firstLine="567"/>
        <w:jc w:val="both"/>
        <w:rPr>
          <w:rFonts w:ascii="Arial" w:hAnsi="Arial" w:cs="Arial"/>
          <w:sz w:val="22"/>
          <w:szCs w:val="22"/>
        </w:rPr>
      </w:pPr>
    </w:p>
    <w:p w:rsidR="00D85090" w:rsidRPr="00D85090" w:rsidRDefault="00D85090" w:rsidP="00D85090">
      <w:pPr>
        <w:ind w:firstLine="567"/>
        <w:jc w:val="both"/>
        <w:rPr>
          <w:rFonts w:ascii="Arial" w:hAnsi="Arial" w:cs="Arial"/>
          <w:spacing w:val="4"/>
          <w:sz w:val="22"/>
          <w:szCs w:val="22"/>
        </w:rPr>
      </w:pPr>
      <w:r w:rsidRPr="00D85090">
        <w:rPr>
          <w:rFonts w:ascii="Arial" w:hAnsi="Arial" w:cs="Arial"/>
          <w:spacing w:val="4"/>
          <w:sz w:val="22"/>
          <w:szCs w:val="22"/>
        </w:rPr>
        <w:t xml:space="preserve">Доходная часть консолидированного бюджета района </w:t>
      </w:r>
      <w:r>
        <w:rPr>
          <w:rFonts w:ascii="Arial" w:hAnsi="Arial" w:cs="Arial"/>
          <w:spacing w:val="4"/>
          <w:sz w:val="22"/>
          <w:szCs w:val="22"/>
        </w:rPr>
        <w:t>за</w:t>
      </w:r>
      <w:r w:rsidRPr="00D85090">
        <w:rPr>
          <w:rFonts w:ascii="Arial" w:hAnsi="Arial" w:cs="Arial"/>
          <w:spacing w:val="4"/>
          <w:sz w:val="22"/>
          <w:szCs w:val="22"/>
        </w:rPr>
        <w:t xml:space="preserve"> 2022</w:t>
      </w:r>
      <w:r>
        <w:rPr>
          <w:rFonts w:ascii="Arial" w:hAnsi="Arial" w:cs="Arial"/>
          <w:spacing w:val="4"/>
          <w:sz w:val="22"/>
          <w:szCs w:val="22"/>
        </w:rPr>
        <w:t xml:space="preserve"> год</w:t>
      </w:r>
      <w:r w:rsidRPr="00D85090">
        <w:rPr>
          <w:rFonts w:ascii="Arial" w:hAnsi="Arial" w:cs="Arial"/>
          <w:spacing w:val="4"/>
          <w:sz w:val="22"/>
          <w:szCs w:val="22"/>
        </w:rPr>
        <w:t xml:space="preserve"> исполнена в сумме 1 802 056,6 тыс. руб., что составляет 99,8% к годовым бюджетным назначениям (уточненный    план – 1 806 198,0 тыс. руб.). Доходов получено больше на 349 970,0 тыс. руб. или на 24,1 % по сравнению с 2021 годом. </w:t>
      </w:r>
    </w:p>
    <w:p w:rsidR="00D85090" w:rsidRPr="00D85090" w:rsidRDefault="00D85090" w:rsidP="00D85090">
      <w:pPr>
        <w:ind w:firstLine="567"/>
        <w:jc w:val="both"/>
        <w:rPr>
          <w:rFonts w:ascii="Arial" w:hAnsi="Arial" w:cs="Arial"/>
          <w:spacing w:val="4"/>
          <w:sz w:val="22"/>
          <w:szCs w:val="22"/>
        </w:rPr>
      </w:pPr>
      <w:r w:rsidRPr="00D85090">
        <w:rPr>
          <w:rFonts w:ascii="Arial" w:hAnsi="Arial" w:cs="Arial"/>
          <w:spacing w:val="4"/>
          <w:sz w:val="22"/>
          <w:szCs w:val="22"/>
        </w:rPr>
        <w:t>По налоговым и неналоговым доходам бюджет за отчетный период исполнен в сумме 446 861,7 тыс. руб., что составляет 99,4 % к годовым бюджетным назначениям (уточненный план – 449 494,5 тыс. руб.). По сравнению с 2021 годом увеличились на 30 066,9 тыс. руб. или на 7,2%.</w:t>
      </w:r>
    </w:p>
    <w:p w:rsidR="00881BA3" w:rsidRPr="001D587C" w:rsidRDefault="00D85090" w:rsidP="00D85090">
      <w:pPr>
        <w:ind w:firstLine="567"/>
        <w:jc w:val="both"/>
        <w:rPr>
          <w:rFonts w:ascii="Arial" w:hAnsi="Arial" w:cs="Arial"/>
          <w:spacing w:val="4"/>
          <w:sz w:val="22"/>
          <w:szCs w:val="22"/>
        </w:rPr>
      </w:pPr>
      <w:r w:rsidRPr="00D85090">
        <w:rPr>
          <w:rFonts w:ascii="Arial" w:hAnsi="Arial" w:cs="Arial"/>
          <w:spacing w:val="4"/>
          <w:sz w:val="22"/>
          <w:szCs w:val="22"/>
        </w:rPr>
        <w:t>По налоговым доходам бюджет исполнен в сумме 390 298,0 тыс. руб., что составляет 101,0% к годовым бюджетным назначениям (уточненный план – 386 466,7 тыс. руб.).</w:t>
      </w:r>
    </w:p>
    <w:p w:rsidR="00D85090" w:rsidRPr="001D587C" w:rsidRDefault="00D85090" w:rsidP="00D85090">
      <w:pPr>
        <w:ind w:firstLine="567"/>
        <w:jc w:val="both"/>
        <w:rPr>
          <w:rFonts w:ascii="Arial" w:hAnsi="Arial" w:cs="Arial"/>
          <w:b/>
          <w:sz w:val="22"/>
          <w:szCs w:val="22"/>
        </w:rPr>
      </w:pPr>
    </w:p>
    <w:p w:rsidR="004D7975" w:rsidRDefault="004D7975" w:rsidP="002E74F5">
      <w:pPr>
        <w:ind w:firstLine="567"/>
        <w:jc w:val="center"/>
        <w:rPr>
          <w:rFonts w:ascii="Arial" w:hAnsi="Arial" w:cs="Arial"/>
          <w:b/>
          <w:sz w:val="22"/>
          <w:szCs w:val="22"/>
        </w:rPr>
      </w:pPr>
    </w:p>
    <w:p w:rsidR="002E74F5" w:rsidRPr="00F1402B" w:rsidRDefault="002E74F5" w:rsidP="002E74F5">
      <w:pPr>
        <w:ind w:firstLine="567"/>
        <w:jc w:val="center"/>
        <w:rPr>
          <w:rFonts w:ascii="Arial" w:hAnsi="Arial" w:cs="Arial"/>
          <w:b/>
          <w:sz w:val="22"/>
          <w:szCs w:val="22"/>
        </w:rPr>
      </w:pPr>
      <w:r w:rsidRPr="00F1402B">
        <w:rPr>
          <w:rFonts w:ascii="Arial" w:hAnsi="Arial" w:cs="Arial"/>
          <w:b/>
          <w:sz w:val="22"/>
          <w:szCs w:val="22"/>
        </w:rPr>
        <w:lastRenderedPageBreak/>
        <w:t>Динамика доходов консолидированного бюджета (млн. руб.):</w:t>
      </w:r>
    </w:p>
    <w:p w:rsidR="002E74F5" w:rsidRPr="00F234DE" w:rsidRDefault="002E74F5" w:rsidP="002E74F5">
      <w:pPr>
        <w:pStyle w:val="Standard"/>
        <w:jc w:val="both"/>
        <w:rPr>
          <w:rFonts w:ascii="Arial" w:hAnsi="Arial" w:cs="Arial"/>
          <w:sz w:val="22"/>
          <w:szCs w:val="22"/>
        </w:rPr>
      </w:pPr>
      <w:r w:rsidRPr="00F234DE">
        <w:rPr>
          <w:rFonts w:ascii="Arial" w:hAnsi="Arial" w:cs="Arial"/>
          <w:sz w:val="22"/>
          <w:szCs w:val="22"/>
        </w:rPr>
        <w:tab/>
      </w:r>
      <w:r w:rsidRPr="00E77A6C">
        <w:rPr>
          <w:rFonts w:ascii="Arial" w:hAnsi="Arial" w:cs="Arial"/>
          <w:noProof/>
          <w:sz w:val="22"/>
          <w:szCs w:val="22"/>
          <w:lang w:eastAsia="ru-RU"/>
        </w:rPr>
        <w:drawing>
          <wp:inline distT="0" distB="0" distL="0" distR="0">
            <wp:extent cx="6558020" cy="2644049"/>
            <wp:effectExtent l="19050" t="0" r="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1BA3" w:rsidRDefault="00881BA3" w:rsidP="00245518">
      <w:pPr>
        <w:pStyle w:val="Standard"/>
        <w:ind w:firstLine="567"/>
        <w:jc w:val="both"/>
        <w:rPr>
          <w:rFonts w:ascii="Arial" w:hAnsi="Arial" w:cs="Arial"/>
          <w:b/>
          <w:sz w:val="22"/>
          <w:szCs w:val="22"/>
        </w:rPr>
      </w:pPr>
    </w:p>
    <w:p w:rsidR="002E74F5" w:rsidRPr="00F1402B" w:rsidRDefault="002E74F5" w:rsidP="00245518">
      <w:pPr>
        <w:pStyle w:val="Standard"/>
        <w:ind w:firstLine="567"/>
        <w:jc w:val="both"/>
        <w:rPr>
          <w:rFonts w:ascii="Arial" w:hAnsi="Arial" w:cs="Arial"/>
          <w:b/>
          <w:sz w:val="22"/>
          <w:szCs w:val="22"/>
        </w:rPr>
      </w:pPr>
      <w:r w:rsidRPr="00F1402B">
        <w:rPr>
          <w:rFonts w:ascii="Arial" w:hAnsi="Arial" w:cs="Arial"/>
          <w:b/>
          <w:sz w:val="22"/>
          <w:szCs w:val="22"/>
        </w:rPr>
        <w:t>Динамика поступлений налоговых доходов в консолидирова</w:t>
      </w:r>
      <w:r w:rsidR="00245518" w:rsidRPr="00F1402B">
        <w:rPr>
          <w:rFonts w:ascii="Arial" w:hAnsi="Arial" w:cs="Arial"/>
          <w:b/>
          <w:sz w:val="22"/>
          <w:szCs w:val="22"/>
        </w:rPr>
        <w:t>нный бюджет района (млн. руб.):</w:t>
      </w:r>
    </w:p>
    <w:p w:rsidR="00F87339" w:rsidRDefault="00F87339" w:rsidP="002E74F5">
      <w:pPr>
        <w:pStyle w:val="Standard"/>
        <w:jc w:val="both"/>
        <w:rPr>
          <w:rFonts w:ascii="Arial" w:hAnsi="Arial" w:cs="Arial"/>
          <w:noProof/>
          <w:sz w:val="22"/>
          <w:szCs w:val="22"/>
          <w:lang w:eastAsia="ru-RU"/>
        </w:rPr>
      </w:pPr>
      <w:r w:rsidRPr="00131161">
        <w:rPr>
          <w:rFonts w:ascii="Arial" w:hAnsi="Arial" w:cs="Arial"/>
          <w:noProof/>
          <w:color w:val="FF0000"/>
          <w:sz w:val="22"/>
          <w:szCs w:val="22"/>
          <w:lang w:eastAsia="ru-RU"/>
        </w:rPr>
        <w:drawing>
          <wp:inline distT="0" distB="0" distL="0" distR="0">
            <wp:extent cx="6569849" cy="2627940"/>
            <wp:effectExtent l="0" t="0" r="0" b="0"/>
            <wp:docPr id="1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78FF" w:rsidRDefault="007278FF" w:rsidP="002E74F5">
      <w:pPr>
        <w:pStyle w:val="Standard"/>
        <w:ind w:firstLine="567"/>
        <w:jc w:val="both"/>
        <w:rPr>
          <w:rFonts w:ascii="Arial" w:hAnsi="Arial" w:cs="Arial"/>
          <w:sz w:val="22"/>
          <w:szCs w:val="22"/>
        </w:rPr>
      </w:pPr>
      <w:r>
        <w:rPr>
          <w:rFonts w:ascii="Arial" w:hAnsi="Arial" w:cs="Arial"/>
          <w:sz w:val="22"/>
          <w:szCs w:val="22"/>
        </w:rPr>
        <w:t>С 01.01.2021 года  поступления транспортного налога физических лиц осуществляются в бюджеты муниципальных образований</w:t>
      </w:r>
      <w:r w:rsidR="00BD277D">
        <w:rPr>
          <w:rFonts w:ascii="Arial" w:hAnsi="Arial" w:cs="Arial"/>
          <w:sz w:val="22"/>
          <w:szCs w:val="22"/>
        </w:rPr>
        <w:t>.</w:t>
      </w:r>
    </w:p>
    <w:p w:rsidR="00BD277D" w:rsidRDefault="00BD277D" w:rsidP="002E74F5">
      <w:pPr>
        <w:pStyle w:val="Standard"/>
        <w:ind w:firstLine="567"/>
        <w:jc w:val="both"/>
        <w:rPr>
          <w:rFonts w:ascii="Arial" w:hAnsi="Arial" w:cs="Arial"/>
          <w:b/>
          <w:sz w:val="22"/>
          <w:szCs w:val="22"/>
        </w:rPr>
      </w:pPr>
    </w:p>
    <w:p w:rsidR="002E74F5" w:rsidRPr="00F1402B" w:rsidRDefault="002E74F5" w:rsidP="002E74F5">
      <w:pPr>
        <w:pStyle w:val="Standard"/>
        <w:ind w:firstLine="567"/>
        <w:jc w:val="both"/>
        <w:rPr>
          <w:rFonts w:ascii="Arial" w:hAnsi="Arial" w:cs="Arial"/>
          <w:b/>
          <w:sz w:val="22"/>
          <w:szCs w:val="22"/>
        </w:rPr>
      </w:pPr>
      <w:r w:rsidRPr="00F1402B">
        <w:rPr>
          <w:rFonts w:ascii="Arial" w:hAnsi="Arial" w:cs="Arial"/>
          <w:b/>
          <w:sz w:val="22"/>
          <w:szCs w:val="22"/>
        </w:rPr>
        <w:t>Динамика поступлений неналоговых доходов в консолидированный бюджет района (млн. руб.):</w:t>
      </w:r>
    </w:p>
    <w:p w:rsidR="002E74F5" w:rsidRPr="00EA3427" w:rsidRDefault="002E74F5" w:rsidP="00EA3427">
      <w:pPr>
        <w:pStyle w:val="Standard"/>
        <w:jc w:val="both"/>
        <w:rPr>
          <w:rFonts w:ascii="Arial" w:hAnsi="Arial" w:cs="Arial"/>
          <w:b/>
          <w:sz w:val="22"/>
          <w:szCs w:val="22"/>
        </w:rPr>
      </w:pPr>
      <w:r>
        <w:rPr>
          <w:rFonts w:ascii="Arial" w:hAnsi="Arial" w:cs="Arial"/>
          <w:b/>
          <w:noProof/>
          <w:sz w:val="22"/>
          <w:szCs w:val="22"/>
          <w:lang w:eastAsia="ru-RU"/>
        </w:rPr>
        <w:drawing>
          <wp:inline distT="0" distB="0" distL="0" distR="0">
            <wp:extent cx="6553575" cy="2809302"/>
            <wp:effectExtent l="1905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278FF" w:rsidRDefault="007278FF" w:rsidP="002E74F5">
      <w:pPr>
        <w:pStyle w:val="Standard"/>
        <w:tabs>
          <w:tab w:val="left" w:pos="896"/>
        </w:tabs>
        <w:ind w:left="567"/>
        <w:jc w:val="center"/>
        <w:rPr>
          <w:rFonts w:ascii="Arial" w:hAnsi="Arial" w:cs="Arial"/>
          <w:b/>
        </w:rPr>
      </w:pPr>
    </w:p>
    <w:p w:rsidR="002E74F5" w:rsidRPr="00135B0D" w:rsidRDefault="002E74F5" w:rsidP="002E74F5">
      <w:pPr>
        <w:pStyle w:val="Standard"/>
        <w:tabs>
          <w:tab w:val="left" w:pos="896"/>
        </w:tabs>
        <w:ind w:left="567"/>
        <w:jc w:val="center"/>
        <w:rPr>
          <w:rFonts w:ascii="Arial" w:hAnsi="Arial" w:cs="Arial"/>
          <w:b/>
        </w:rPr>
      </w:pPr>
      <w:r w:rsidRPr="00135B0D">
        <w:rPr>
          <w:rFonts w:ascii="Arial" w:hAnsi="Arial" w:cs="Arial"/>
          <w:b/>
        </w:rPr>
        <w:t>Наибольший уд</w:t>
      </w:r>
      <w:r w:rsidR="00C77BE3" w:rsidRPr="00135B0D">
        <w:rPr>
          <w:rFonts w:ascii="Arial" w:hAnsi="Arial" w:cs="Arial"/>
          <w:b/>
        </w:rPr>
        <w:t xml:space="preserve">ельный вес в расходах бюджета в </w:t>
      </w:r>
      <w:r w:rsidRPr="00135B0D">
        <w:rPr>
          <w:rFonts w:ascii="Arial" w:hAnsi="Arial" w:cs="Arial"/>
          <w:b/>
        </w:rPr>
        <w:t xml:space="preserve"> </w:t>
      </w:r>
      <w:r w:rsidR="007209E5" w:rsidRPr="00135B0D">
        <w:rPr>
          <w:rFonts w:ascii="Arial" w:hAnsi="Arial" w:cs="Arial"/>
          <w:b/>
        </w:rPr>
        <w:t>20</w:t>
      </w:r>
      <w:r w:rsidR="00C77BE3" w:rsidRPr="00135B0D">
        <w:rPr>
          <w:rFonts w:ascii="Arial" w:hAnsi="Arial" w:cs="Arial"/>
          <w:b/>
        </w:rPr>
        <w:t>2</w:t>
      </w:r>
      <w:r w:rsidR="00135B0D" w:rsidRPr="00135B0D">
        <w:rPr>
          <w:rFonts w:ascii="Arial" w:hAnsi="Arial" w:cs="Arial"/>
          <w:b/>
        </w:rPr>
        <w:t>2</w:t>
      </w:r>
      <w:r w:rsidRPr="00135B0D">
        <w:rPr>
          <w:rFonts w:ascii="Arial" w:hAnsi="Arial" w:cs="Arial"/>
          <w:b/>
        </w:rPr>
        <w:t xml:space="preserve"> году составили следующие отрасли:</w:t>
      </w:r>
    </w:p>
    <w:p w:rsidR="002E74F5" w:rsidRPr="00CF2D60" w:rsidRDefault="002E74F5" w:rsidP="002E74F5">
      <w:pPr>
        <w:pStyle w:val="Standard"/>
        <w:tabs>
          <w:tab w:val="left" w:pos="896"/>
        </w:tabs>
        <w:ind w:left="567"/>
        <w:jc w:val="both"/>
        <w:rPr>
          <w:rFonts w:ascii="Arial" w:hAnsi="Arial" w:cs="Arial"/>
          <w:color w:val="C00000"/>
          <w:sz w:val="22"/>
          <w:szCs w:val="22"/>
        </w:rPr>
      </w:pPr>
    </w:p>
    <w:p w:rsidR="002E74F5" w:rsidRDefault="002B5C83" w:rsidP="002E74F5">
      <w:pPr>
        <w:pStyle w:val="Standard"/>
        <w:tabs>
          <w:tab w:val="left" w:pos="896"/>
        </w:tabs>
        <w:jc w:val="both"/>
        <w:rPr>
          <w:rFonts w:ascii="Arial" w:hAnsi="Arial" w:cs="Arial"/>
          <w:sz w:val="22"/>
          <w:szCs w:val="22"/>
        </w:rPr>
      </w:pPr>
      <w:r>
        <w:rPr>
          <w:rFonts w:ascii="Arial" w:hAnsi="Arial" w:cs="Arial"/>
          <w:noProof/>
          <w:sz w:val="22"/>
          <w:szCs w:val="22"/>
          <w:lang w:eastAsia="ru-RU"/>
        </w:rPr>
        <w:drawing>
          <wp:inline distT="0" distB="0" distL="0" distR="0">
            <wp:extent cx="6512379" cy="4249271"/>
            <wp:effectExtent l="19050" t="0" r="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3D7B" w:rsidRDefault="00623D7B" w:rsidP="00623D7B">
      <w:pPr>
        <w:pStyle w:val="Standard"/>
        <w:tabs>
          <w:tab w:val="left" w:pos="896"/>
        </w:tabs>
        <w:jc w:val="both"/>
        <w:rPr>
          <w:rFonts w:ascii="Arial" w:hAnsi="Arial" w:cs="Arial"/>
          <w:sz w:val="22"/>
          <w:szCs w:val="22"/>
        </w:rPr>
      </w:pPr>
    </w:p>
    <w:p w:rsidR="007278FF" w:rsidRDefault="007278FF" w:rsidP="00623D7B">
      <w:pPr>
        <w:pStyle w:val="Standard"/>
        <w:tabs>
          <w:tab w:val="left" w:pos="896"/>
        </w:tabs>
        <w:jc w:val="both"/>
        <w:rPr>
          <w:rFonts w:ascii="Arial" w:hAnsi="Arial" w:cs="Arial"/>
          <w:sz w:val="22"/>
          <w:szCs w:val="22"/>
        </w:rPr>
      </w:pPr>
    </w:p>
    <w:p w:rsidR="007278FF" w:rsidRDefault="007278FF" w:rsidP="00623D7B">
      <w:pPr>
        <w:pStyle w:val="Standard"/>
        <w:tabs>
          <w:tab w:val="left" w:pos="896"/>
        </w:tabs>
        <w:jc w:val="both"/>
        <w:rPr>
          <w:rFonts w:ascii="Arial" w:hAnsi="Arial" w:cs="Arial"/>
          <w:sz w:val="22"/>
          <w:szCs w:val="22"/>
        </w:rPr>
      </w:pPr>
    </w:p>
    <w:p w:rsidR="007278FF" w:rsidRDefault="007278FF" w:rsidP="00623D7B">
      <w:pPr>
        <w:pStyle w:val="Standard"/>
        <w:tabs>
          <w:tab w:val="left" w:pos="896"/>
        </w:tabs>
        <w:jc w:val="both"/>
        <w:rPr>
          <w:rFonts w:ascii="Arial" w:hAnsi="Arial" w:cs="Arial"/>
          <w:sz w:val="22"/>
          <w:szCs w:val="22"/>
        </w:rPr>
      </w:pPr>
    </w:p>
    <w:p w:rsidR="002E74F5" w:rsidRDefault="002E74F5" w:rsidP="0058510D">
      <w:pPr>
        <w:pStyle w:val="Standard"/>
        <w:tabs>
          <w:tab w:val="left" w:pos="896"/>
        </w:tabs>
        <w:jc w:val="both"/>
        <w:rPr>
          <w:rFonts w:ascii="Arial" w:hAnsi="Arial" w:cs="Arial"/>
          <w:sz w:val="22"/>
          <w:szCs w:val="22"/>
        </w:rPr>
      </w:pPr>
    </w:p>
    <w:p w:rsidR="005E4D41" w:rsidRPr="005E4D41" w:rsidRDefault="00462A30" w:rsidP="006F1B73">
      <w:pPr>
        <w:pStyle w:val="Standard"/>
        <w:numPr>
          <w:ilvl w:val="2"/>
          <w:numId w:val="10"/>
        </w:numPr>
        <w:tabs>
          <w:tab w:val="left" w:pos="896"/>
        </w:tabs>
        <w:ind w:left="709" w:hanging="709"/>
        <w:rPr>
          <w:rFonts w:ascii="Arial" w:hAnsi="Arial" w:cs="Arial"/>
          <w:b/>
          <w:i/>
          <w:sz w:val="22"/>
          <w:szCs w:val="22"/>
        </w:rPr>
      </w:pPr>
      <w:r>
        <w:rPr>
          <w:rFonts w:ascii="Arial" w:hAnsi="Arial" w:cs="Arial"/>
          <w:b/>
          <w:i/>
          <w:noProof/>
          <w:sz w:val="22"/>
          <w:szCs w:val="22"/>
          <w:lang w:eastAsia="ru-RU"/>
        </w:rPr>
        <w:pict>
          <v:rect id="Rectangle 947" o:spid="_x0000_s1072" style="position:absolute;left:0;text-align:left;margin-left:-13.45pt;margin-top:-5.6pt;width:330.25pt;height:19.95pt;z-index:-2515578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" fillcolor="#c2d69b [1942]" strokecolor="#c2d69b [1942]" strokeweight="1pt">
            <v:fill color2="#eaf1dd [662]" angle="135" focus="50%" type="gradient"/>
            <v:shadow on="t" color="#4e6128 [1606]" opacity=".5" offset="1pt"/>
          </v:rect>
        </w:pict>
      </w:r>
      <w:r w:rsidR="002E74F5" w:rsidRPr="005E4D41">
        <w:rPr>
          <w:rFonts w:ascii="Arial" w:hAnsi="Arial" w:cs="Arial"/>
          <w:b/>
          <w:i/>
          <w:sz w:val="22"/>
          <w:szCs w:val="22"/>
        </w:rPr>
        <w:t>ТОЧКИ РОСТА ДОХОДНОЙ ЧАСТИ БЮДЖЕТА</w:t>
      </w:r>
    </w:p>
    <w:p w:rsidR="002E74F5" w:rsidRDefault="002E74F5" w:rsidP="002E74F5">
      <w:pPr>
        <w:pStyle w:val="Standard"/>
        <w:tabs>
          <w:tab w:val="left" w:pos="896"/>
        </w:tabs>
        <w:ind w:left="567"/>
        <w:jc w:val="both"/>
        <w:rPr>
          <w:rFonts w:ascii="Arial" w:hAnsi="Arial" w:cs="Arial"/>
          <w:sz w:val="22"/>
          <w:szCs w:val="22"/>
        </w:rPr>
      </w:pPr>
    </w:p>
    <w:tbl>
      <w:tblPr>
        <w:tblW w:w="14510" w:type="dxa"/>
        <w:tblInd w:w="93" w:type="dxa"/>
        <w:tblLook w:val="04A0"/>
      </w:tblPr>
      <w:tblGrid>
        <w:gridCol w:w="10363"/>
        <w:gridCol w:w="2787"/>
        <w:gridCol w:w="222"/>
        <w:gridCol w:w="236"/>
        <w:gridCol w:w="222"/>
        <w:gridCol w:w="222"/>
        <w:gridCol w:w="222"/>
        <w:gridCol w:w="236"/>
      </w:tblGrid>
      <w:tr w:rsidR="005A6E44" w:rsidRPr="005A6E44" w:rsidTr="007278FF">
        <w:trPr>
          <w:gridAfter w:val="7"/>
          <w:wAfter w:w="4147" w:type="dxa"/>
          <w:trHeight w:val="405"/>
        </w:trPr>
        <w:tc>
          <w:tcPr>
            <w:tcW w:w="10363" w:type="dxa"/>
            <w:shd w:val="clear" w:color="auto" w:fill="auto"/>
            <w:vAlign w:val="center"/>
            <w:hideMark/>
          </w:tcPr>
          <w:p w:rsidR="007278FF" w:rsidRPr="00A1207C" w:rsidRDefault="007278FF" w:rsidP="007278FF">
            <w:pPr>
              <w:spacing w:line="240" w:lineRule="atLeast"/>
              <w:jc w:val="both"/>
              <w:rPr>
                <w:rFonts w:ascii="Arial" w:hAnsi="Arial" w:cs="Arial"/>
              </w:rPr>
            </w:pPr>
          </w:p>
          <w:p w:rsidR="005A6E44" w:rsidRPr="00A1207C" w:rsidRDefault="005A6E44" w:rsidP="00C54480">
            <w:pPr>
              <w:spacing w:line="240" w:lineRule="atLeast"/>
              <w:jc w:val="both"/>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рост среднемесячной заработной платы работников в размере, превышающем уровень инфляции</w:t>
            </w:r>
            <w:r w:rsidR="00C54480" w:rsidRPr="00A1207C">
              <w:rPr>
                <w:rFonts w:ascii="Arial" w:hAnsi="Arial" w:cs="Arial"/>
                <w:sz w:val="22"/>
                <w:szCs w:val="22"/>
              </w:rPr>
              <w:t>, не менее 10% ежегодно</w:t>
            </w:r>
            <w:r w:rsidRPr="00A1207C">
              <w:rPr>
                <w:rFonts w:ascii="Arial" w:hAnsi="Arial" w:cs="Arial"/>
                <w:sz w:val="22"/>
                <w:szCs w:val="22"/>
              </w:rPr>
              <w:t>;</w:t>
            </w:r>
          </w:p>
        </w:tc>
      </w:tr>
      <w:tr w:rsidR="005A6E44" w:rsidRPr="005A6E44" w:rsidTr="007278FF">
        <w:trPr>
          <w:gridAfter w:val="7"/>
          <w:wAfter w:w="4147" w:type="dxa"/>
          <w:trHeight w:val="600"/>
        </w:trPr>
        <w:tc>
          <w:tcPr>
            <w:tcW w:w="10363" w:type="dxa"/>
            <w:shd w:val="clear" w:color="auto" w:fill="auto"/>
            <w:vAlign w:val="center"/>
            <w:hideMark/>
          </w:tcPr>
          <w:p w:rsidR="00C43F5B" w:rsidRPr="00A1207C" w:rsidRDefault="005A6E44" w:rsidP="007278FF">
            <w:pPr>
              <w:spacing w:line="240" w:lineRule="atLeast"/>
              <w:jc w:val="both"/>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обязательное включение в Коллективные договора между работниками и работодателя</w:t>
            </w:r>
          </w:p>
          <w:p w:rsidR="005A6E44" w:rsidRPr="00A1207C" w:rsidRDefault="005A6E44" w:rsidP="007278FF">
            <w:pPr>
              <w:spacing w:line="240" w:lineRule="atLeast"/>
              <w:jc w:val="both"/>
              <w:rPr>
                <w:rFonts w:ascii="Arial" w:hAnsi="Arial" w:cs="Arial"/>
              </w:rPr>
            </w:pPr>
            <w:r w:rsidRPr="00A1207C">
              <w:rPr>
                <w:rFonts w:ascii="Arial" w:hAnsi="Arial" w:cs="Arial"/>
                <w:sz w:val="22"/>
                <w:szCs w:val="22"/>
              </w:rPr>
              <w:t>ми пункта о ежегодной индексации размера заработной платы;</w:t>
            </w:r>
          </w:p>
        </w:tc>
      </w:tr>
      <w:tr w:rsidR="005A6E44" w:rsidRPr="005A6E44" w:rsidTr="007278FF">
        <w:trPr>
          <w:gridAfter w:val="7"/>
          <w:wAfter w:w="4147" w:type="dxa"/>
          <w:trHeight w:val="360"/>
        </w:trPr>
        <w:tc>
          <w:tcPr>
            <w:tcW w:w="10363" w:type="dxa"/>
            <w:shd w:val="clear" w:color="auto" w:fill="auto"/>
            <w:vAlign w:val="center"/>
            <w:hideMark/>
          </w:tcPr>
          <w:p w:rsidR="005A6E44" w:rsidRPr="00A1207C" w:rsidRDefault="005A6E44" w:rsidP="007278FF">
            <w:pPr>
              <w:spacing w:line="240" w:lineRule="atLeast"/>
              <w:jc w:val="both"/>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выявление бесхозяйного имущества, закрепление прав собственника  и реализация через аукцион;</w:t>
            </w:r>
          </w:p>
        </w:tc>
      </w:tr>
      <w:tr w:rsidR="005A6E44" w:rsidRPr="005A6E44" w:rsidTr="007278FF">
        <w:trPr>
          <w:gridAfter w:val="7"/>
          <w:wAfter w:w="4147" w:type="dxa"/>
          <w:trHeight w:val="690"/>
        </w:trPr>
        <w:tc>
          <w:tcPr>
            <w:tcW w:w="10363" w:type="dxa"/>
            <w:shd w:val="clear" w:color="auto" w:fill="auto"/>
            <w:vAlign w:val="center"/>
            <w:hideMark/>
          </w:tcPr>
          <w:p w:rsidR="005A6E44" w:rsidRPr="00A1207C" w:rsidRDefault="005A6E44" w:rsidP="007278FF">
            <w:pPr>
              <w:spacing w:line="240" w:lineRule="atLeast"/>
              <w:jc w:val="both"/>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выявление земельных участков, на которые не закреплены права собственности или использование которых не соответствует целевому назначению для последующей передачи благонадежным собственникам или арендаторам;</w:t>
            </w:r>
          </w:p>
        </w:tc>
      </w:tr>
      <w:tr w:rsidR="005A6E44" w:rsidRPr="005A6E44" w:rsidTr="007278FF">
        <w:trPr>
          <w:trHeight w:val="315"/>
        </w:trPr>
        <w:tc>
          <w:tcPr>
            <w:tcW w:w="13150" w:type="dxa"/>
            <w:gridSpan w:val="2"/>
            <w:shd w:val="clear" w:color="auto" w:fill="auto"/>
            <w:noWrap/>
            <w:vAlign w:val="bottom"/>
            <w:hideMark/>
          </w:tcPr>
          <w:p w:rsidR="005A6E44" w:rsidRPr="00A1207C" w:rsidRDefault="005A6E44" w:rsidP="004A47E2">
            <w:pPr>
              <w:spacing w:line="240" w:lineRule="atLeast"/>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продажа земельных участков в собственность;</w:t>
            </w: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36"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36" w:type="dxa"/>
            <w:shd w:val="clear" w:color="auto" w:fill="auto"/>
            <w:noWrap/>
            <w:vAlign w:val="bottom"/>
            <w:hideMark/>
          </w:tcPr>
          <w:p w:rsidR="005A6E44" w:rsidRPr="005A6E44" w:rsidRDefault="005A6E44" w:rsidP="005A6E44">
            <w:pPr>
              <w:rPr>
                <w:rFonts w:ascii="Arial" w:hAnsi="Arial" w:cs="Arial"/>
                <w:sz w:val="20"/>
                <w:szCs w:val="20"/>
              </w:rPr>
            </w:pPr>
          </w:p>
        </w:tc>
      </w:tr>
      <w:tr w:rsidR="005A6E44" w:rsidRPr="005A6E44" w:rsidTr="007278FF">
        <w:trPr>
          <w:trHeight w:val="393"/>
        </w:trPr>
        <w:tc>
          <w:tcPr>
            <w:tcW w:w="13150" w:type="dxa"/>
            <w:gridSpan w:val="2"/>
            <w:shd w:val="clear" w:color="auto" w:fill="auto"/>
            <w:noWrap/>
            <w:vAlign w:val="bottom"/>
            <w:hideMark/>
          </w:tcPr>
          <w:p w:rsidR="005A6E44" w:rsidRPr="00A1207C" w:rsidRDefault="005A6E44" w:rsidP="004A47E2">
            <w:pPr>
              <w:spacing w:line="240" w:lineRule="atLeast"/>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рост занятости населения;</w:t>
            </w:r>
          </w:p>
          <w:p w:rsidR="007278FF" w:rsidRPr="00A1207C" w:rsidRDefault="007278FF" w:rsidP="007278FF">
            <w:pPr>
              <w:spacing w:line="240" w:lineRule="atLeast"/>
              <w:rPr>
                <w:rFonts w:ascii="Arial" w:hAnsi="Arial" w:cs="Arial"/>
              </w:rPr>
            </w:pPr>
            <w:r w:rsidRPr="00A1207C">
              <w:rPr>
                <w:rFonts w:ascii="Arial" w:hAnsi="Arial" w:cs="Arial"/>
                <w:sz w:val="22"/>
                <w:szCs w:val="22"/>
              </w:rPr>
              <w:t>Ø</w:t>
            </w:r>
            <w:r w:rsidRPr="00A1207C">
              <w:rPr>
                <w:rFonts w:ascii="Arial" w:hAnsi="Arial" w:cs="Arial"/>
                <w:sz w:val="14"/>
                <w:szCs w:val="14"/>
              </w:rPr>
              <w:t xml:space="preserve">      </w:t>
            </w:r>
            <w:r w:rsidRPr="00A1207C">
              <w:rPr>
                <w:rFonts w:ascii="Arial" w:hAnsi="Arial" w:cs="Arial"/>
                <w:sz w:val="22"/>
                <w:szCs w:val="22"/>
              </w:rPr>
              <w:t>рост заработной платы работников;</w:t>
            </w:r>
          </w:p>
          <w:p w:rsidR="00FD332C" w:rsidRPr="00A1207C" w:rsidRDefault="00FD332C" w:rsidP="004A47E2">
            <w:pPr>
              <w:spacing w:line="240" w:lineRule="atLeast"/>
              <w:rPr>
                <w:rFonts w:ascii="Arial" w:hAnsi="Arial" w:cs="Arial"/>
              </w:rPr>
            </w:pPr>
            <w:r w:rsidRPr="00A1207C">
              <w:rPr>
                <w:rFonts w:ascii="Arial" w:hAnsi="Arial" w:cs="Arial"/>
                <w:sz w:val="22"/>
                <w:szCs w:val="22"/>
              </w:rPr>
              <w:t xml:space="preserve">Ø  </w:t>
            </w:r>
            <w:r w:rsidR="004A47E2" w:rsidRPr="00A1207C">
              <w:rPr>
                <w:rFonts w:ascii="Arial" w:hAnsi="Arial" w:cs="Arial"/>
                <w:sz w:val="22"/>
                <w:szCs w:val="22"/>
              </w:rPr>
              <w:t xml:space="preserve"> </w:t>
            </w:r>
            <w:r w:rsidRPr="00A1207C">
              <w:rPr>
                <w:rFonts w:ascii="Arial" w:hAnsi="Arial" w:cs="Arial"/>
                <w:sz w:val="22"/>
                <w:szCs w:val="22"/>
              </w:rPr>
              <w:t xml:space="preserve"> </w:t>
            </w:r>
            <w:r w:rsidR="004A47E2" w:rsidRPr="00A1207C">
              <w:rPr>
                <w:rFonts w:ascii="Arial" w:hAnsi="Arial" w:cs="Arial"/>
                <w:sz w:val="22"/>
                <w:szCs w:val="22"/>
              </w:rPr>
              <w:t>выявление,</w:t>
            </w:r>
            <w:r w:rsidRPr="00A1207C">
              <w:rPr>
                <w:rFonts w:ascii="Arial" w:hAnsi="Arial" w:cs="Arial"/>
                <w:sz w:val="22"/>
                <w:szCs w:val="22"/>
              </w:rPr>
              <w:t xml:space="preserve"> </w:t>
            </w:r>
            <w:r w:rsidR="004A47E2" w:rsidRPr="00A1207C">
              <w:rPr>
                <w:rFonts w:ascii="Arial" w:hAnsi="Arial" w:cs="Arial"/>
                <w:sz w:val="22"/>
                <w:szCs w:val="22"/>
              </w:rPr>
              <w:t xml:space="preserve">оформление и регистрация в </w:t>
            </w:r>
            <w:proofErr w:type="spellStart"/>
            <w:r w:rsidR="004A47E2" w:rsidRPr="00A1207C">
              <w:rPr>
                <w:rFonts w:ascii="Arial" w:hAnsi="Arial" w:cs="Arial"/>
                <w:sz w:val="22"/>
                <w:szCs w:val="22"/>
              </w:rPr>
              <w:t>Росреестре</w:t>
            </w:r>
            <w:proofErr w:type="spellEnd"/>
            <w:r w:rsidR="004A47E2" w:rsidRPr="00A1207C">
              <w:rPr>
                <w:rFonts w:ascii="Arial" w:hAnsi="Arial" w:cs="Arial"/>
                <w:sz w:val="22"/>
                <w:szCs w:val="22"/>
              </w:rPr>
              <w:t xml:space="preserve"> объектов недвижимости</w:t>
            </w:r>
            <w:r w:rsidR="00DD14A9" w:rsidRPr="00A1207C">
              <w:rPr>
                <w:rFonts w:ascii="Arial" w:hAnsi="Arial" w:cs="Arial"/>
                <w:sz w:val="22"/>
                <w:szCs w:val="22"/>
              </w:rPr>
              <w:t>;</w:t>
            </w: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36"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22" w:type="dxa"/>
            <w:shd w:val="clear" w:color="auto" w:fill="auto"/>
            <w:noWrap/>
            <w:vAlign w:val="bottom"/>
            <w:hideMark/>
          </w:tcPr>
          <w:p w:rsidR="005A6E44" w:rsidRPr="005A6E44" w:rsidRDefault="005A6E44" w:rsidP="005A6E44">
            <w:pPr>
              <w:rPr>
                <w:rFonts w:ascii="Arial" w:hAnsi="Arial" w:cs="Arial"/>
                <w:sz w:val="20"/>
                <w:szCs w:val="20"/>
              </w:rPr>
            </w:pPr>
          </w:p>
        </w:tc>
        <w:tc>
          <w:tcPr>
            <w:tcW w:w="236" w:type="dxa"/>
            <w:shd w:val="clear" w:color="auto" w:fill="auto"/>
            <w:noWrap/>
            <w:vAlign w:val="bottom"/>
            <w:hideMark/>
          </w:tcPr>
          <w:p w:rsidR="005A6E44" w:rsidRPr="005A6E44" w:rsidRDefault="005A6E44" w:rsidP="005A6E44">
            <w:pPr>
              <w:rPr>
                <w:rFonts w:ascii="Arial" w:hAnsi="Arial" w:cs="Arial"/>
                <w:sz w:val="20"/>
                <w:szCs w:val="20"/>
              </w:rPr>
            </w:pPr>
          </w:p>
        </w:tc>
      </w:tr>
      <w:tr w:rsidR="005A6E44" w:rsidRPr="005A6E44" w:rsidTr="007278FF">
        <w:trPr>
          <w:gridAfter w:val="7"/>
          <w:wAfter w:w="4147" w:type="dxa"/>
          <w:trHeight w:val="726"/>
        </w:trPr>
        <w:tc>
          <w:tcPr>
            <w:tcW w:w="10363" w:type="dxa"/>
            <w:shd w:val="clear" w:color="auto" w:fill="auto"/>
            <w:vAlign w:val="center"/>
            <w:hideMark/>
          </w:tcPr>
          <w:p w:rsidR="00FD332C" w:rsidRPr="00A1207C" w:rsidRDefault="005A6E44" w:rsidP="004A47E2">
            <w:pPr>
              <w:spacing w:line="240" w:lineRule="atLeast"/>
              <w:rPr>
                <w:rFonts w:ascii="Arial" w:hAnsi="Arial" w:cs="Arial"/>
              </w:rPr>
            </w:pPr>
            <w:r w:rsidRPr="00A1207C">
              <w:rPr>
                <w:rFonts w:ascii="Arial" w:hAnsi="Arial" w:cs="Arial"/>
                <w:sz w:val="22"/>
                <w:szCs w:val="22"/>
              </w:rPr>
              <w:t>Ø</w:t>
            </w:r>
            <w:r w:rsidR="00FD332C" w:rsidRPr="00A1207C">
              <w:rPr>
                <w:rFonts w:ascii="Arial" w:hAnsi="Arial" w:cs="Arial"/>
                <w:sz w:val="22"/>
                <w:szCs w:val="22"/>
              </w:rPr>
              <w:t xml:space="preserve">  </w:t>
            </w:r>
            <w:r w:rsidR="004A47E2" w:rsidRPr="00A1207C">
              <w:rPr>
                <w:rFonts w:ascii="Arial" w:hAnsi="Arial" w:cs="Arial"/>
                <w:sz w:val="22"/>
                <w:szCs w:val="22"/>
              </w:rPr>
              <w:t xml:space="preserve">  </w:t>
            </w:r>
            <w:r w:rsidR="00FD332C" w:rsidRPr="00A1207C">
              <w:rPr>
                <w:rFonts w:ascii="Arial" w:hAnsi="Arial" w:cs="Arial"/>
                <w:sz w:val="22"/>
                <w:szCs w:val="22"/>
              </w:rPr>
              <w:t>работа по увеличению налогооблагаемой базы в районе</w:t>
            </w:r>
            <w:r w:rsidR="00DD14A9" w:rsidRPr="00A1207C">
              <w:rPr>
                <w:rFonts w:ascii="Arial" w:hAnsi="Arial" w:cs="Arial"/>
                <w:sz w:val="22"/>
                <w:szCs w:val="22"/>
              </w:rPr>
              <w:t>.</w:t>
            </w:r>
          </w:p>
          <w:p w:rsidR="005A6E44" w:rsidRPr="00A1207C" w:rsidRDefault="005A6E44" w:rsidP="004A47E2">
            <w:pPr>
              <w:spacing w:line="240" w:lineRule="atLeast"/>
              <w:rPr>
                <w:rFonts w:ascii="Arial" w:hAnsi="Arial" w:cs="Arial"/>
              </w:rPr>
            </w:pPr>
          </w:p>
        </w:tc>
      </w:tr>
      <w:tr w:rsidR="005A6E44" w:rsidRPr="005A6E44" w:rsidTr="007278FF">
        <w:trPr>
          <w:gridAfter w:val="7"/>
          <w:wAfter w:w="4147" w:type="dxa"/>
          <w:trHeight w:val="720"/>
        </w:trPr>
        <w:tc>
          <w:tcPr>
            <w:tcW w:w="10363" w:type="dxa"/>
            <w:shd w:val="clear" w:color="auto" w:fill="auto"/>
            <w:vAlign w:val="center"/>
            <w:hideMark/>
          </w:tcPr>
          <w:p w:rsidR="005A6E44" w:rsidRPr="00FD332C" w:rsidRDefault="005A6E44" w:rsidP="004A47E2">
            <w:pPr>
              <w:spacing w:line="240" w:lineRule="atLeast"/>
              <w:rPr>
                <w:rFonts w:ascii="Arial" w:hAnsi="Arial" w:cs="Arial"/>
              </w:rPr>
            </w:pPr>
          </w:p>
        </w:tc>
      </w:tr>
    </w:tbl>
    <w:p w:rsidR="007278FF" w:rsidRDefault="007278FF" w:rsidP="0082117C">
      <w:pPr>
        <w:pStyle w:val="Standard"/>
        <w:tabs>
          <w:tab w:val="left" w:pos="896"/>
        </w:tabs>
        <w:ind w:left="567"/>
        <w:jc w:val="both"/>
        <w:rPr>
          <w:rFonts w:ascii="Arial" w:hAnsi="Arial" w:cs="Arial"/>
          <w:sz w:val="22"/>
          <w:szCs w:val="22"/>
        </w:rPr>
      </w:pPr>
    </w:p>
    <w:p w:rsidR="007278FF" w:rsidRDefault="007278FF" w:rsidP="0082117C">
      <w:pPr>
        <w:pStyle w:val="Standard"/>
        <w:tabs>
          <w:tab w:val="left" w:pos="896"/>
        </w:tabs>
        <w:ind w:left="567"/>
        <w:jc w:val="both"/>
        <w:rPr>
          <w:rFonts w:ascii="Arial" w:hAnsi="Arial" w:cs="Arial"/>
          <w:sz w:val="22"/>
          <w:szCs w:val="22"/>
        </w:rPr>
      </w:pPr>
    </w:p>
    <w:p w:rsidR="00326242" w:rsidRPr="004800E6" w:rsidRDefault="00462A30" w:rsidP="00060C40">
      <w:pPr>
        <w:pStyle w:val="Standard"/>
        <w:tabs>
          <w:tab w:val="left" w:pos="896"/>
        </w:tabs>
        <w:jc w:val="both"/>
        <w:rPr>
          <w:rFonts w:ascii="Arial" w:hAnsi="Arial" w:cs="Arial"/>
        </w:rPr>
      </w:pPr>
      <w:r w:rsidRPr="00462A30">
        <w:rPr>
          <w:rFonts w:ascii="Arial" w:hAnsi="Arial" w:cs="Arial"/>
          <w:b/>
        </w:rPr>
        <w:lastRenderedPageBreak/>
        <w:pict>
          <v:group id="Group 920" o:spid="_x0000_s1071" style="position:absolute;left:0;text-align:left;margin-left:-56.9pt;margin-top:-14.95pt;width:598.5pt;height:46.85pt;z-index:-251586560" coordorigin="-4,1609" coordsize="1197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">
            <v:rect id="Rectangle 915" o:spid="_x0000_s1027" style="position:absolute;left:-4;top:1779;width:11970;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AfsQA&#10;AADcAAAADwAAAGRycy9kb3ducmV2LnhtbERPS2vCQBC+C/0PyxS8NZuU0Ed0DVWxSA9C0l68Ddkx&#10;CWZnQ3bV2F/fFQre5uN7zjwfTSfONLjWsoIkikEQV1a3XCv4+d48vYFwHlljZ5kUXMlBvniYzDHT&#10;9sIFnUtfixDCLkMFjfd9JqWrGjLoItsTB+5gB4M+wKGWesBLCDedfI7jF2mw5dDQYE+rhqpjeTIK&#10;1iPvi+Mq3SRf6XUpd8v15/v+V6np4/gxA+Fp9Hfxv3urw/z0FW7PhA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2wH7EAAAA3AAAAA8AAAAAAAAAAAAAAAAAmAIAAGRycy9k&#10;b3ducmV2LnhtbFBLBQYAAAAABAAEAPUAAACJAwAAAAA=&#10;" fillcolor="#c2d69b [1942]" strokecolor="#c2d69b [1942]" strokeweight="1pt">
              <v:fill color2="#eaf1dd [662]" angle="135" focus="50%" type="gradient"/>
              <v:shadow on="t" color="#4e6128 [1606]" opacity=".5" offset="1pt"/>
            </v:rect>
            <v:oval id="Oval 916" o:spid="_x0000_s1028" style="position:absolute;left:1060;top:1609;width:937;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J2zsYA&#10;AADcAAAADwAAAGRycy9kb3ducmV2LnhtbESPQUvDQBCF74L/YZmCN7upqEjabSmiKPagTYVep9lp&#10;EpqdDdk12f77zqHgbYb35r1vFqvkWjVQHxrPBmbTDBRx6W3DlYHf3fv9C6gQkS22nsnAmQKslrc3&#10;C8ytH3lLQxErJSEccjRQx9jlWoeyJodh6jti0Y6+dxhl7Sttexwl3LX6IcuetcOGpaHGjl5rKk/F&#10;nzOwe9rS17jpEq/fPopDKr5/jvvBmLtJWs9BRUrx33y9/rSC/yi08oxMo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J2zsYAAADcAAAADwAAAAAAAAAAAAAAAACYAgAAZHJz&#10;L2Rvd25yZXYueG1sUEsFBgAAAAAEAAQA9QAAAIsDAAAAAA==&#10;" strokecolor="#c2d69b [1942]"/>
          </v:group>
        </w:pict>
      </w:r>
      <w:r w:rsidR="0066074F" w:rsidRPr="0066074F">
        <w:rPr>
          <w:rFonts w:ascii="Arial" w:hAnsi="Arial" w:cs="Arial"/>
          <w:b/>
        </w:rPr>
        <w:t xml:space="preserve">    </w:t>
      </w:r>
      <w:r w:rsidR="00060C40" w:rsidRPr="0066074F">
        <w:rPr>
          <w:rFonts w:ascii="Arial" w:hAnsi="Arial" w:cs="Arial"/>
          <w:b/>
        </w:rPr>
        <w:t>2</w:t>
      </w:r>
      <w:r w:rsidR="0066074F">
        <w:rPr>
          <w:rFonts w:ascii="Arial" w:hAnsi="Arial" w:cs="Arial"/>
        </w:rPr>
        <w:t xml:space="preserve">  </w:t>
      </w:r>
      <w:r w:rsidR="00981A34">
        <w:rPr>
          <w:rFonts w:ascii="Arial" w:hAnsi="Arial" w:cs="Arial"/>
        </w:rPr>
        <w:t xml:space="preserve">        </w:t>
      </w:r>
      <w:r w:rsidR="00326242" w:rsidRPr="00C54480">
        <w:rPr>
          <w:rFonts w:ascii="Arial" w:hAnsi="Arial" w:cs="Arial"/>
          <w:b/>
        </w:rPr>
        <w:t>СОЦИАЛЬНАЯ СФЕРА И ТРУДОВЫЕ РЕСУРСЫ</w:t>
      </w:r>
      <w:r w:rsidR="00326242" w:rsidRPr="004800E6">
        <w:rPr>
          <w:rFonts w:ascii="Arial" w:hAnsi="Arial" w:cs="Arial"/>
        </w:rPr>
        <w:t>.</w:t>
      </w:r>
    </w:p>
    <w:p w:rsidR="0033548F" w:rsidRDefault="0033548F" w:rsidP="0033548F">
      <w:pPr>
        <w:pStyle w:val="2"/>
        <w:tabs>
          <w:tab w:val="left" w:pos="567"/>
        </w:tabs>
        <w:jc w:val="right"/>
        <w:textAlignment w:val="baseline"/>
        <w:rPr>
          <w:rFonts w:ascii="Arial" w:hAnsi="Arial" w:cs="Arial"/>
          <w:sz w:val="24"/>
          <w:szCs w:val="24"/>
        </w:rPr>
      </w:pPr>
    </w:p>
    <w:p w:rsidR="00605986" w:rsidRPr="00DB0069" w:rsidRDefault="00462A30" w:rsidP="0013525C">
      <w:pPr>
        <w:pStyle w:val="2"/>
        <w:numPr>
          <w:ilvl w:val="2"/>
          <w:numId w:val="2"/>
        </w:numPr>
        <w:tabs>
          <w:tab w:val="left" w:pos="567"/>
        </w:tabs>
        <w:ind w:hanging="34"/>
        <w:jc w:val="left"/>
        <w:textAlignment w:val="baseline"/>
        <w:rPr>
          <w:rFonts w:ascii="Arial" w:hAnsi="Arial" w:cs="Arial"/>
          <w:sz w:val="24"/>
          <w:szCs w:val="24"/>
        </w:rPr>
      </w:pPr>
      <w:r w:rsidRPr="00462A30">
        <w:rPr>
          <w:rFonts w:ascii="Arial" w:hAnsi="Arial" w:cs="Arial"/>
          <w:b w:val="0"/>
          <w:noProof/>
        </w:rPr>
        <w:pict>
          <v:rect id="Rectangle 910" o:spid="_x0000_s1070" style="position:absolute;left:0;text-align:left;margin-left:-3.7pt;margin-top:8.2pt;width:523.15pt;height:19.95pt;z-index:-251599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" fillcolor="#c2d69b [1942]" strokecolor="#c2d69b [1942]" strokeweight="1pt">
            <v:fill color2="#eaf1dd [662]" angle="135" focus="50%" type="gradient"/>
            <v:shadow on="t" color="#4e6128 [1606]" opacity=".5" offset="1pt"/>
          </v:rect>
        </w:pict>
      </w:r>
      <w:r w:rsidR="00326242" w:rsidRPr="00DB0069">
        <w:rPr>
          <w:rFonts w:ascii="Arial" w:hAnsi="Arial" w:cs="Arial"/>
          <w:sz w:val="24"/>
          <w:szCs w:val="24"/>
        </w:rPr>
        <w:t>ДЕМОГРАФИЯ,</w:t>
      </w:r>
      <w:r w:rsidR="00605986" w:rsidRPr="00DB0069">
        <w:rPr>
          <w:rFonts w:ascii="Arial" w:hAnsi="Arial" w:cs="Arial"/>
          <w:sz w:val="24"/>
          <w:szCs w:val="24"/>
        </w:rPr>
        <w:t xml:space="preserve"> ЧИСЛЕННОСТЬ И НАЦИОНАЛЬНЫЙ СОСТАВ НАСЕЛЕНИЯ.</w:t>
      </w:r>
    </w:p>
    <w:p w:rsidR="0082117C" w:rsidRDefault="0082117C" w:rsidP="00605986">
      <w:pPr>
        <w:pStyle w:val="Standard"/>
        <w:shd w:val="clear" w:color="auto" w:fill="FFFFFF"/>
        <w:ind w:right="-5" w:firstLine="567"/>
        <w:jc w:val="both"/>
        <w:rPr>
          <w:rFonts w:ascii="Arial" w:hAnsi="Arial" w:cs="Arial"/>
          <w:color w:val="000000"/>
          <w:sz w:val="22"/>
          <w:szCs w:val="22"/>
        </w:rPr>
      </w:pPr>
    </w:p>
    <w:p w:rsidR="00642BE2" w:rsidRDefault="00642BE2" w:rsidP="00605986">
      <w:pPr>
        <w:pStyle w:val="Standard"/>
        <w:shd w:val="clear" w:color="auto" w:fill="FFFFFF"/>
        <w:ind w:right="-5" w:firstLine="567"/>
        <w:jc w:val="both"/>
        <w:rPr>
          <w:rFonts w:ascii="Arial" w:hAnsi="Arial" w:cs="Arial"/>
          <w:color w:val="000000"/>
          <w:sz w:val="22"/>
          <w:szCs w:val="22"/>
        </w:rPr>
      </w:pPr>
    </w:p>
    <w:p w:rsidR="00642BE2" w:rsidRDefault="00642BE2" w:rsidP="00605986">
      <w:pPr>
        <w:pStyle w:val="Standard"/>
        <w:shd w:val="clear" w:color="auto" w:fill="FFFFFF"/>
        <w:ind w:right="-5" w:firstLine="567"/>
        <w:jc w:val="both"/>
        <w:rPr>
          <w:rFonts w:ascii="Arial" w:hAnsi="Arial" w:cs="Arial"/>
          <w:color w:val="000000"/>
          <w:sz w:val="22"/>
          <w:szCs w:val="22"/>
        </w:rPr>
      </w:pPr>
      <w:r w:rsidRPr="00642BE2">
        <w:rPr>
          <w:rFonts w:ascii="Arial" w:hAnsi="Arial" w:cs="Arial"/>
          <w:noProof/>
          <w:color w:val="000000"/>
          <w:sz w:val="22"/>
          <w:szCs w:val="22"/>
          <w:lang w:eastAsia="ru-RU"/>
        </w:rPr>
        <w:drawing>
          <wp:inline distT="0" distB="0" distL="0" distR="0">
            <wp:extent cx="7070598" cy="2980944"/>
            <wp:effectExtent l="19050" t="0" r="0"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5986" w:rsidRPr="00736245" w:rsidRDefault="00605986" w:rsidP="00605986">
      <w:pPr>
        <w:pStyle w:val="Standard"/>
        <w:shd w:val="clear" w:color="auto" w:fill="FFFFFF"/>
        <w:ind w:right="-5" w:firstLine="567"/>
        <w:jc w:val="both"/>
        <w:rPr>
          <w:rFonts w:ascii="Arial" w:hAnsi="Arial" w:cs="Arial"/>
          <w:sz w:val="22"/>
          <w:szCs w:val="22"/>
        </w:rPr>
      </w:pPr>
      <w:r w:rsidRPr="00736245">
        <w:rPr>
          <w:rFonts w:ascii="Arial" w:hAnsi="Arial" w:cs="Arial"/>
          <w:sz w:val="22"/>
          <w:szCs w:val="22"/>
        </w:rPr>
        <w:t>Численность населения муници</w:t>
      </w:r>
      <w:r w:rsidR="008D1CB3" w:rsidRPr="00736245">
        <w:rPr>
          <w:rFonts w:ascii="Arial" w:hAnsi="Arial" w:cs="Arial"/>
          <w:sz w:val="22"/>
          <w:szCs w:val="22"/>
        </w:rPr>
        <w:t xml:space="preserve">пального района на 1 января </w:t>
      </w:r>
      <w:r w:rsidR="00DB0069" w:rsidRPr="00736245">
        <w:rPr>
          <w:rFonts w:ascii="Arial" w:hAnsi="Arial" w:cs="Arial"/>
          <w:sz w:val="22"/>
          <w:szCs w:val="22"/>
        </w:rPr>
        <w:t>202</w:t>
      </w:r>
      <w:r w:rsidR="00CF2D60" w:rsidRPr="00736245">
        <w:rPr>
          <w:rFonts w:ascii="Arial" w:hAnsi="Arial" w:cs="Arial"/>
          <w:sz w:val="22"/>
          <w:szCs w:val="22"/>
        </w:rPr>
        <w:t>3</w:t>
      </w:r>
      <w:r w:rsidRPr="00736245">
        <w:rPr>
          <w:rFonts w:ascii="Arial" w:hAnsi="Arial" w:cs="Arial"/>
          <w:sz w:val="22"/>
          <w:szCs w:val="22"/>
        </w:rPr>
        <w:t xml:space="preserve"> года составила </w:t>
      </w:r>
      <w:r w:rsidR="00CF2D60" w:rsidRPr="00736245">
        <w:rPr>
          <w:rFonts w:ascii="Arial" w:hAnsi="Arial" w:cs="Arial"/>
          <w:sz w:val="22"/>
          <w:szCs w:val="22"/>
        </w:rPr>
        <w:t>59,0</w:t>
      </w:r>
      <w:r w:rsidRPr="00736245">
        <w:rPr>
          <w:rFonts w:ascii="Arial" w:hAnsi="Arial" w:cs="Arial"/>
          <w:sz w:val="22"/>
          <w:szCs w:val="22"/>
        </w:rPr>
        <w:t xml:space="preserve"> тыс. чел. в том числе: город – </w:t>
      </w:r>
      <w:r w:rsidR="00CF2D60" w:rsidRPr="00736245">
        <w:rPr>
          <w:rFonts w:ascii="Arial" w:hAnsi="Arial" w:cs="Arial"/>
          <w:sz w:val="22"/>
          <w:szCs w:val="22"/>
        </w:rPr>
        <w:t>29,8</w:t>
      </w:r>
      <w:r w:rsidR="00DB0069" w:rsidRPr="00736245">
        <w:rPr>
          <w:rFonts w:ascii="Arial" w:hAnsi="Arial" w:cs="Arial"/>
          <w:sz w:val="22"/>
          <w:szCs w:val="22"/>
        </w:rPr>
        <w:t xml:space="preserve"> тыс. чел., район – 29,</w:t>
      </w:r>
      <w:r w:rsidR="00CF2D60" w:rsidRPr="00736245">
        <w:rPr>
          <w:rFonts w:ascii="Arial" w:hAnsi="Arial" w:cs="Arial"/>
          <w:sz w:val="22"/>
          <w:szCs w:val="22"/>
        </w:rPr>
        <w:t>2</w:t>
      </w:r>
      <w:r w:rsidR="00DB0069" w:rsidRPr="00736245">
        <w:rPr>
          <w:rFonts w:ascii="Arial" w:hAnsi="Arial" w:cs="Arial"/>
          <w:sz w:val="22"/>
          <w:szCs w:val="22"/>
        </w:rPr>
        <w:t xml:space="preserve"> </w:t>
      </w:r>
      <w:r w:rsidRPr="00736245">
        <w:rPr>
          <w:rFonts w:ascii="Arial" w:hAnsi="Arial" w:cs="Arial"/>
          <w:sz w:val="22"/>
          <w:szCs w:val="22"/>
        </w:rPr>
        <w:t>тыс</w:t>
      </w:r>
      <w:proofErr w:type="gramStart"/>
      <w:r w:rsidRPr="00736245">
        <w:rPr>
          <w:rFonts w:ascii="Arial" w:hAnsi="Arial" w:cs="Arial"/>
          <w:sz w:val="22"/>
          <w:szCs w:val="22"/>
        </w:rPr>
        <w:t>.ч</w:t>
      </w:r>
      <w:proofErr w:type="gramEnd"/>
      <w:r w:rsidRPr="00736245">
        <w:rPr>
          <w:rFonts w:ascii="Arial" w:hAnsi="Arial" w:cs="Arial"/>
          <w:sz w:val="22"/>
          <w:szCs w:val="22"/>
        </w:rPr>
        <w:t>ел.</w:t>
      </w:r>
    </w:p>
    <w:p w:rsidR="00AF19DD" w:rsidRPr="00736245" w:rsidRDefault="00605986" w:rsidP="00967DC6">
      <w:pPr>
        <w:pStyle w:val="Standard"/>
        <w:shd w:val="clear" w:color="auto" w:fill="FFFFFF"/>
        <w:ind w:right="-5" w:firstLine="567"/>
        <w:jc w:val="both"/>
        <w:rPr>
          <w:rFonts w:ascii="Arial" w:hAnsi="Arial" w:cs="Arial"/>
          <w:sz w:val="22"/>
          <w:szCs w:val="22"/>
        </w:rPr>
      </w:pPr>
      <w:r w:rsidRPr="00736245">
        <w:rPr>
          <w:rFonts w:ascii="Arial" w:hAnsi="Arial" w:cs="Arial"/>
          <w:sz w:val="22"/>
          <w:szCs w:val="22"/>
        </w:rPr>
        <w:t>Национальный состав населения разнообразен (по данным переписи 2002 года): русские – 77,0 %; казахи – 6,9 %; украинцы – 4,0 %;  немцы – 3,3%; татары – 2,4 %; армяне – 1,1 %; мордва – 0,5 %; другие национальности – 4,8 %.</w:t>
      </w:r>
    </w:p>
    <w:p w:rsidR="00605986" w:rsidRPr="00F234DE" w:rsidRDefault="00605986" w:rsidP="00FA595E">
      <w:pPr>
        <w:pStyle w:val="Standard"/>
        <w:shd w:val="clear" w:color="auto" w:fill="FFFFFF"/>
        <w:ind w:right="-5"/>
        <w:jc w:val="both"/>
        <w:rPr>
          <w:rFonts w:ascii="Arial" w:hAnsi="Arial" w:cs="Arial"/>
          <w:sz w:val="22"/>
          <w:szCs w:val="22"/>
        </w:rPr>
      </w:pPr>
      <w:r w:rsidRPr="00F234DE">
        <w:rPr>
          <w:rFonts w:ascii="Arial" w:hAnsi="Arial" w:cs="Arial"/>
          <w:noProof/>
          <w:sz w:val="22"/>
          <w:szCs w:val="22"/>
          <w:lang w:eastAsia="ru-RU"/>
        </w:rPr>
        <w:drawing>
          <wp:inline distT="0" distB="0" distL="0" distR="0">
            <wp:extent cx="6303264" cy="4657344"/>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B1B8E" w:rsidRDefault="006B1B8E" w:rsidP="00A261B3">
      <w:pPr>
        <w:pStyle w:val="Body"/>
        <w:ind w:right="-20" w:firstLine="567"/>
        <w:jc w:val="center"/>
        <w:rPr>
          <w:rFonts w:eastAsia="Times New Roman" w:cs="Arial"/>
          <w:b/>
          <w:kern w:val="1"/>
          <w:sz w:val="24"/>
          <w:szCs w:val="24"/>
          <w:lang w:val="ru-RU" w:eastAsia="ar-SA"/>
        </w:rPr>
      </w:pPr>
    </w:p>
    <w:p w:rsidR="00A261B3" w:rsidRPr="000B6ED4" w:rsidRDefault="00A261B3" w:rsidP="00A261B3">
      <w:pPr>
        <w:pStyle w:val="Body"/>
        <w:ind w:right="-20" w:firstLine="567"/>
        <w:jc w:val="center"/>
        <w:rPr>
          <w:rFonts w:eastAsia="Times New Roman" w:cs="Arial"/>
          <w:b/>
          <w:kern w:val="1"/>
          <w:sz w:val="24"/>
          <w:szCs w:val="24"/>
          <w:lang w:val="ru-RU" w:eastAsia="ar-SA"/>
        </w:rPr>
      </w:pPr>
      <w:r w:rsidRPr="000B6ED4">
        <w:rPr>
          <w:rFonts w:eastAsia="Times New Roman" w:cs="Arial"/>
          <w:b/>
          <w:kern w:val="1"/>
          <w:sz w:val="24"/>
          <w:szCs w:val="24"/>
          <w:lang w:val="ru-RU" w:eastAsia="ar-SA"/>
        </w:rPr>
        <w:t>Показатели миграции населения:</w:t>
      </w:r>
    </w:p>
    <w:p w:rsidR="00046EDF" w:rsidRPr="00F234DE" w:rsidRDefault="00046EDF" w:rsidP="006F065B">
      <w:pPr>
        <w:pStyle w:val="Body"/>
        <w:ind w:right="-20" w:firstLine="567"/>
        <w:rPr>
          <w:rFonts w:cs="Arial"/>
          <w:sz w:val="22"/>
          <w:szCs w:val="22"/>
          <w:lang w:val="ru-RU"/>
        </w:rPr>
      </w:pPr>
    </w:p>
    <w:p w:rsidR="00E10325" w:rsidRPr="00F234DE" w:rsidRDefault="0012339D" w:rsidP="00FA595E">
      <w:pPr>
        <w:keepNext/>
        <w:jc w:val="both"/>
        <w:rPr>
          <w:rFonts w:ascii="Arial" w:hAnsi="Arial" w:cs="Arial"/>
          <w:sz w:val="22"/>
          <w:szCs w:val="22"/>
        </w:rPr>
      </w:pPr>
      <w:r w:rsidRPr="00CB66F6">
        <w:rPr>
          <w:rFonts w:ascii="Arial" w:hAnsi="Arial" w:cs="Arial"/>
          <w:noProof/>
          <w:color w:val="FF0000"/>
          <w:sz w:val="22"/>
          <w:szCs w:val="22"/>
        </w:rPr>
        <w:drawing>
          <wp:inline distT="0" distB="0" distL="0" distR="0">
            <wp:extent cx="6466979" cy="3323505"/>
            <wp:effectExtent l="57150" t="19050" r="29071"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2552" w:rsidRDefault="00692552" w:rsidP="00605986">
      <w:pPr>
        <w:ind w:firstLine="533"/>
        <w:jc w:val="both"/>
        <w:rPr>
          <w:rFonts w:ascii="Arial" w:hAnsi="Arial" w:cs="Arial"/>
          <w:sz w:val="22"/>
          <w:szCs w:val="22"/>
        </w:rPr>
      </w:pPr>
    </w:p>
    <w:p w:rsidR="00E3049E" w:rsidRPr="00981A34" w:rsidRDefault="009C1BF3" w:rsidP="00E34212">
      <w:pPr>
        <w:ind w:firstLine="533"/>
        <w:jc w:val="center"/>
        <w:rPr>
          <w:rFonts w:ascii="Arial" w:hAnsi="Arial" w:cs="Arial"/>
          <w:b/>
          <w:sz w:val="22"/>
          <w:szCs w:val="22"/>
        </w:rPr>
      </w:pPr>
      <w:r w:rsidRPr="00981A34">
        <w:rPr>
          <w:rFonts w:ascii="Arial" w:hAnsi="Arial" w:cs="Arial"/>
          <w:b/>
          <w:sz w:val="22"/>
          <w:szCs w:val="22"/>
        </w:rPr>
        <w:t>Динамика прибытия и</w:t>
      </w:r>
      <w:r w:rsidR="00E34212" w:rsidRPr="00981A34">
        <w:rPr>
          <w:rFonts w:ascii="Arial" w:hAnsi="Arial" w:cs="Arial"/>
          <w:b/>
          <w:sz w:val="22"/>
          <w:szCs w:val="22"/>
        </w:rPr>
        <w:t xml:space="preserve"> убытия населения</w:t>
      </w:r>
    </w:p>
    <w:p w:rsidR="00E43645" w:rsidRDefault="00E43645" w:rsidP="00E34212">
      <w:pPr>
        <w:jc w:val="both"/>
        <w:rPr>
          <w:rFonts w:ascii="Arial" w:hAnsi="Arial" w:cs="Arial"/>
          <w:sz w:val="22"/>
          <w:szCs w:val="22"/>
        </w:rPr>
      </w:pPr>
      <w:r>
        <w:rPr>
          <w:rFonts w:ascii="Arial" w:hAnsi="Arial" w:cs="Arial"/>
          <w:noProof/>
          <w:sz w:val="22"/>
          <w:szCs w:val="22"/>
        </w:rPr>
        <w:drawing>
          <wp:inline distT="0" distB="0" distL="0" distR="0">
            <wp:extent cx="6504759" cy="1913325"/>
            <wp:effectExtent l="1905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47F96" w:rsidRPr="00720B28" w:rsidRDefault="00547F96" w:rsidP="00547F96">
      <w:pPr>
        <w:pStyle w:val="Standard"/>
        <w:shd w:val="clear" w:color="auto" w:fill="FFFFFF"/>
        <w:ind w:firstLine="567"/>
        <w:jc w:val="both"/>
        <w:rPr>
          <w:rFonts w:ascii="Arial" w:hAnsi="Arial" w:cs="Arial"/>
          <w:spacing w:val="4"/>
          <w:kern w:val="22"/>
          <w:sz w:val="22"/>
          <w:szCs w:val="22"/>
        </w:rPr>
      </w:pPr>
      <w:r w:rsidRPr="00720B28">
        <w:rPr>
          <w:rFonts w:ascii="Arial" w:hAnsi="Arial" w:cs="Arial"/>
          <w:spacing w:val="4"/>
          <w:kern w:val="22"/>
          <w:sz w:val="22"/>
          <w:szCs w:val="22"/>
        </w:rPr>
        <w:t>Численность</w:t>
      </w:r>
      <w:r w:rsidR="00720B28" w:rsidRPr="00720B28">
        <w:rPr>
          <w:rFonts w:ascii="Arial" w:hAnsi="Arial" w:cs="Arial"/>
          <w:spacing w:val="4"/>
          <w:kern w:val="22"/>
          <w:sz w:val="22"/>
          <w:szCs w:val="22"/>
        </w:rPr>
        <w:t xml:space="preserve"> </w:t>
      </w:r>
      <w:r w:rsidRPr="00720B28">
        <w:rPr>
          <w:rFonts w:ascii="Arial" w:hAnsi="Arial" w:cs="Arial"/>
          <w:spacing w:val="4"/>
          <w:kern w:val="22"/>
          <w:sz w:val="22"/>
          <w:szCs w:val="22"/>
        </w:rPr>
        <w:t>населения</w:t>
      </w:r>
      <w:r w:rsidR="00720B28" w:rsidRPr="00720B28">
        <w:rPr>
          <w:rFonts w:ascii="Arial" w:hAnsi="Arial" w:cs="Arial"/>
          <w:spacing w:val="4"/>
          <w:kern w:val="22"/>
          <w:sz w:val="22"/>
          <w:szCs w:val="22"/>
        </w:rPr>
        <w:t xml:space="preserve"> </w:t>
      </w:r>
      <w:r w:rsidRPr="00720B28">
        <w:rPr>
          <w:rFonts w:ascii="Arial" w:hAnsi="Arial" w:cs="Arial"/>
          <w:spacing w:val="4"/>
          <w:kern w:val="22"/>
          <w:sz w:val="22"/>
          <w:szCs w:val="22"/>
        </w:rPr>
        <w:t>района, как и в большинстве районов и городов области</w:t>
      </w:r>
      <w:r w:rsidR="008D1CB3" w:rsidRPr="00720B28">
        <w:rPr>
          <w:rFonts w:ascii="Arial" w:hAnsi="Arial" w:cs="Arial"/>
          <w:spacing w:val="4"/>
          <w:kern w:val="22"/>
          <w:sz w:val="22"/>
          <w:szCs w:val="22"/>
        </w:rPr>
        <w:t xml:space="preserve"> в последние годы сокращается. </w:t>
      </w:r>
      <w:r w:rsidR="00720B28" w:rsidRPr="00720B28">
        <w:rPr>
          <w:rFonts w:ascii="Arial" w:hAnsi="Arial" w:cs="Arial"/>
          <w:spacing w:val="4"/>
          <w:kern w:val="22"/>
          <w:sz w:val="22"/>
          <w:szCs w:val="22"/>
        </w:rPr>
        <w:t>За январь – декабрь 202</w:t>
      </w:r>
      <w:r w:rsidR="006B1B8E">
        <w:rPr>
          <w:rFonts w:ascii="Arial" w:hAnsi="Arial" w:cs="Arial"/>
          <w:spacing w:val="4"/>
          <w:kern w:val="22"/>
          <w:sz w:val="22"/>
          <w:szCs w:val="22"/>
        </w:rPr>
        <w:t>2</w:t>
      </w:r>
      <w:r w:rsidR="00525F56" w:rsidRPr="00720B28">
        <w:rPr>
          <w:rFonts w:ascii="Arial" w:hAnsi="Arial" w:cs="Arial"/>
          <w:spacing w:val="4"/>
          <w:kern w:val="22"/>
          <w:sz w:val="22"/>
          <w:szCs w:val="22"/>
        </w:rPr>
        <w:t xml:space="preserve"> года </w:t>
      </w:r>
      <w:r w:rsidR="00286EA4" w:rsidRPr="00720B28">
        <w:rPr>
          <w:rFonts w:ascii="Arial" w:hAnsi="Arial" w:cs="Arial"/>
          <w:spacing w:val="4"/>
          <w:kern w:val="22"/>
          <w:sz w:val="22"/>
          <w:szCs w:val="22"/>
        </w:rPr>
        <w:t>миграционн</w:t>
      </w:r>
      <w:r w:rsidR="004E1601" w:rsidRPr="00720B28">
        <w:rPr>
          <w:rFonts w:ascii="Arial" w:hAnsi="Arial" w:cs="Arial"/>
          <w:spacing w:val="4"/>
          <w:kern w:val="22"/>
          <w:sz w:val="22"/>
          <w:szCs w:val="22"/>
        </w:rPr>
        <w:t>ый</w:t>
      </w:r>
      <w:r w:rsidR="00720B28" w:rsidRPr="00720B28">
        <w:rPr>
          <w:rFonts w:ascii="Arial" w:hAnsi="Arial" w:cs="Arial"/>
          <w:spacing w:val="4"/>
          <w:kern w:val="22"/>
          <w:sz w:val="22"/>
          <w:szCs w:val="22"/>
        </w:rPr>
        <w:t xml:space="preserve"> отток </w:t>
      </w:r>
      <w:r w:rsidR="00525F56" w:rsidRPr="00720B28">
        <w:rPr>
          <w:rFonts w:ascii="Arial" w:hAnsi="Arial" w:cs="Arial"/>
          <w:spacing w:val="4"/>
          <w:kern w:val="22"/>
          <w:sz w:val="22"/>
          <w:szCs w:val="22"/>
        </w:rPr>
        <w:t xml:space="preserve">населения </w:t>
      </w:r>
      <w:r w:rsidR="00123B6A" w:rsidRPr="00720B28">
        <w:rPr>
          <w:rFonts w:ascii="Arial" w:hAnsi="Arial" w:cs="Arial"/>
          <w:spacing w:val="4"/>
          <w:kern w:val="22"/>
          <w:sz w:val="22"/>
          <w:szCs w:val="22"/>
        </w:rPr>
        <w:t xml:space="preserve">составил </w:t>
      </w:r>
      <w:r w:rsidR="006B1B8E">
        <w:rPr>
          <w:rFonts w:ascii="Arial" w:hAnsi="Arial" w:cs="Arial"/>
          <w:spacing w:val="4"/>
          <w:kern w:val="22"/>
          <w:sz w:val="22"/>
          <w:szCs w:val="22"/>
        </w:rPr>
        <w:t>253</w:t>
      </w:r>
      <w:r w:rsidR="00123B6A" w:rsidRPr="00720B28">
        <w:rPr>
          <w:rFonts w:ascii="Arial" w:hAnsi="Arial" w:cs="Arial"/>
          <w:spacing w:val="4"/>
          <w:kern w:val="22"/>
          <w:sz w:val="22"/>
          <w:szCs w:val="22"/>
        </w:rPr>
        <w:t xml:space="preserve"> человек</w:t>
      </w:r>
      <w:r w:rsidR="00720B28" w:rsidRPr="00720B28">
        <w:rPr>
          <w:rFonts w:ascii="Arial" w:hAnsi="Arial" w:cs="Arial"/>
          <w:spacing w:val="4"/>
          <w:kern w:val="22"/>
          <w:sz w:val="22"/>
          <w:szCs w:val="22"/>
        </w:rPr>
        <w:t>а (январь – декабрь 202</w:t>
      </w:r>
      <w:r w:rsidR="006B1B8E">
        <w:rPr>
          <w:rFonts w:ascii="Arial" w:hAnsi="Arial" w:cs="Arial"/>
          <w:spacing w:val="4"/>
          <w:kern w:val="22"/>
          <w:sz w:val="22"/>
          <w:szCs w:val="22"/>
        </w:rPr>
        <w:t>1</w:t>
      </w:r>
      <w:r w:rsidR="00123B6A" w:rsidRPr="00720B28">
        <w:rPr>
          <w:rFonts w:ascii="Arial" w:hAnsi="Arial" w:cs="Arial"/>
          <w:spacing w:val="4"/>
          <w:kern w:val="22"/>
          <w:sz w:val="22"/>
          <w:szCs w:val="22"/>
        </w:rPr>
        <w:t xml:space="preserve"> </w:t>
      </w:r>
      <w:r w:rsidR="00123B6A" w:rsidRPr="006B1B8E">
        <w:rPr>
          <w:rFonts w:ascii="Arial" w:hAnsi="Arial" w:cs="Arial"/>
          <w:spacing w:val="4"/>
          <w:kern w:val="22"/>
          <w:sz w:val="22"/>
          <w:szCs w:val="22"/>
        </w:rPr>
        <w:t xml:space="preserve">года – </w:t>
      </w:r>
      <w:r w:rsidR="006B1B8E" w:rsidRPr="006B1B8E">
        <w:rPr>
          <w:rFonts w:ascii="Arial" w:hAnsi="Arial" w:cs="Arial"/>
          <w:spacing w:val="4"/>
          <w:kern w:val="22"/>
          <w:sz w:val="22"/>
          <w:szCs w:val="22"/>
        </w:rPr>
        <w:t>382</w:t>
      </w:r>
      <w:r w:rsidR="00123B6A" w:rsidRPr="006B1B8E">
        <w:rPr>
          <w:rFonts w:ascii="Arial" w:hAnsi="Arial" w:cs="Arial"/>
          <w:spacing w:val="4"/>
          <w:kern w:val="22"/>
          <w:sz w:val="22"/>
          <w:szCs w:val="22"/>
        </w:rPr>
        <w:t xml:space="preserve"> человек</w:t>
      </w:r>
      <w:r w:rsidR="000530B9" w:rsidRPr="006B1B8E">
        <w:rPr>
          <w:rFonts w:ascii="Arial" w:hAnsi="Arial" w:cs="Arial"/>
          <w:spacing w:val="4"/>
          <w:kern w:val="22"/>
          <w:sz w:val="22"/>
          <w:szCs w:val="22"/>
        </w:rPr>
        <w:t>а</w:t>
      </w:r>
      <w:r w:rsidR="00123B6A" w:rsidRPr="006B1B8E">
        <w:rPr>
          <w:rFonts w:ascii="Arial" w:hAnsi="Arial" w:cs="Arial"/>
          <w:spacing w:val="4"/>
          <w:kern w:val="22"/>
          <w:sz w:val="22"/>
          <w:szCs w:val="22"/>
        </w:rPr>
        <w:t xml:space="preserve">). </w:t>
      </w:r>
      <w:r w:rsidRPr="006B1B8E">
        <w:rPr>
          <w:rFonts w:ascii="Arial" w:hAnsi="Arial" w:cs="Arial"/>
          <w:spacing w:val="4"/>
          <w:kern w:val="22"/>
          <w:sz w:val="22"/>
          <w:szCs w:val="22"/>
        </w:rPr>
        <w:t>Сокращение</w:t>
      </w:r>
      <w:r w:rsidRPr="00720B28">
        <w:rPr>
          <w:rFonts w:ascii="Arial" w:hAnsi="Arial" w:cs="Arial"/>
          <w:spacing w:val="4"/>
          <w:kern w:val="22"/>
          <w:sz w:val="22"/>
          <w:szCs w:val="22"/>
        </w:rPr>
        <w:t xml:space="preserve"> численности населения вызвано миграционным оттоком населения в такие города, как Москва</w:t>
      </w:r>
      <w:r w:rsidR="001B492A" w:rsidRPr="00720B28">
        <w:rPr>
          <w:rFonts w:ascii="Arial" w:hAnsi="Arial" w:cs="Arial"/>
          <w:spacing w:val="4"/>
          <w:kern w:val="22"/>
          <w:sz w:val="22"/>
          <w:szCs w:val="22"/>
        </w:rPr>
        <w:t>, Санкт-Петербург, Сургут</w:t>
      </w:r>
      <w:r w:rsidR="00286EA4" w:rsidRPr="00720B28">
        <w:rPr>
          <w:rFonts w:ascii="Arial" w:hAnsi="Arial" w:cs="Arial"/>
          <w:spacing w:val="4"/>
          <w:kern w:val="22"/>
          <w:sz w:val="22"/>
          <w:szCs w:val="22"/>
        </w:rPr>
        <w:t>, Сочи</w:t>
      </w:r>
      <w:r w:rsidR="001B492A" w:rsidRPr="00720B28">
        <w:rPr>
          <w:rFonts w:ascii="Arial" w:hAnsi="Arial" w:cs="Arial"/>
          <w:spacing w:val="4"/>
          <w:kern w:val="22"/>
          <w:sz w:val="22"/>
          <w:szCs w:val="22"/>
        </w:rPr>
        <w:t xml:space="preserve"> и др.</w:t>
      </w:r>
    </w:p>
    <w:p w:rsidR="000530B9" w:rsidRDefault="000530B9" w:rsidP="00547F96">
      <w:pPr>
        <w:pStyle w:val="Standard"/>
        <w:shd w:val="clear" w:color="auto" w:fill="FFFFFF"/>
        <w:ind w:firstLine="567"/>
        <w:jc w:val="both"/>
        <w:rPr>
          <w:rFonts w:ascii="Arial" w:hAnsi="Arial" w:cs="Arial"/>
          <w:spacing w:val="4"/>
          <w:kern w:val="22"/>
          <w:sz w:val="22"/>
          <w:szCs w:val="22"/>
        </w:rPr>
      </w:pPr>
    </w:p>
    <w:p w:rsidR="00AB6DC7" w:rsidRPr="00C54480" w:rsidRDefault="008E2512" w:rsidP="00C54480">
      <w:pPr>
        <w:pStyle w:val="31"/>
        <w:ind w:right="-20"/>
        <w:jc w:val="center"/>
        <w:rPr>
          <w:rFonts w:cs="Arial"/>
          <w:sz w:val="22"/>
          <w:szCs w:val="22"/>
          <w:lang w:val="ru-RU"/>
        </w:rPr>
      </w:pPr>
      <w:r w:rsidRPr="00FA6FA4">
        <w:rPr>
          <w:rFonts w:cs="Arial"/>
          <w:sz w:val="22"/>
          <w:szCs w:val="22"/>
          <w:lang w:val="ru-RU"/>
        </w:rPr>
        <w:t>Основные</w:t>
      </w:r>
      <w:r w:rsidR="00FA6FA4" w:rsidRPr="00FA6FA4">
        <w:rPr>
          <w:rFonts w:cs="Arial"/>
          <w:sz w:val="22"/>
          <w:szCs w:val="22"/>
          <w:lang w:val="ru-RU"/>
        </w:rPr>
        <w:t xml:space="preserve"> </w:t>
      </w:r>
      <w:r w:rsidRPr="00FA6FA4">
        <w:rPr>
          <w:rFonts w:cs="Arial"/>
          <w:spacing w:val="-1"/>
          <w:sz w:val="22"/>
          <w:szCs w:val="22"/>
          <w:lang w:val="ru-RU"/>
        </w:rPr>
        <w:t>д</w:t>
      </w:r>
      <w:r w:rsidRPr="00FA6FA4">
        <w:rPr>
          <w:rFonts w:cs="Arial"/>
          <w:sz w:val="22"/>
          <w:szCs w:val="22"/>
          <w:lang w:val="ru-RU"/>
        </w:rPr>
        <w:t>е</w:t>
      </w:r>
      <w:r w:rsidRPr="00FA6FA4">
        <w:rPr>
          <w:rFonts w:cs="Arial"/>
          <w:spacing w:val="-1"/>
          <w:sz w:val="22"/>
          <w:szCs w:val="22"/>
          <w:lang w:val="ru-RU"/>
        </w:rPr>
        <w:t>м</w:t>
      </w:r>
      <w:r w:rsidRPr="00FA6FA4">
        <w:rPr>
          <w:rFonts w:cs="Arial"/>
          <w:sz w:val="22"/>
          <w:szCs w:val="22"/>
          <w:lang w:val="ru-RU"/>
        </w:rPr>
        <w:t>о</w:t>
      </w:r>
      <w:r w:rsidRPr="00FA6FA4">
        <w:rPr>
          <w:rFonts w:cs="Arial"/>
          <w:spacing w:val="-1"/>
          <w:sz w:val="22"/>
          <w:szCs w:val="22"/>
          <w:lang w:val="ru-RU"/>
        </w:rPr>
        <w:t>г</w:t>
      </w:r>
      <w:r w:rsidRPr="00FA6FA4">
        <w:rPr>
          <w:rFonts w:cs="Arial"/>
          <w:spacing w:val="1"/>
          <w:sz w:val="22"/>
          <w:szCs w:val="22"/>
          <w:lang w:val="ru-RU"/>
        </w:rPr>
        <w:t>р</w:t>
      </w:r>
      <w:r w:rsidRPr="00FA6FA4">
        <w:rPr>
          <w:rFonts w:cs="Arial"/>
          <w:sz w:val="22"/>
          <w:szCs w:val="22"/>
          <w:lang w:val="ru-RU"/>
        </w:rPr>
        <w:t>аф</w:t>
      </w:r>
      <w:r w:rsidRPr="00FA6FA4">
        <w:rPr>
          <w:rFonts w:cs="Arial"/>
          <w:spacing w:val="-2"/>
          <w:sz w:val="22"/>
          <w:szCs w:val="22"/>
          <w:lang w:val="ru-RU"/>
        </w:rPr>
        <w:t>и</w:t>
      </w:r>
      <w:r w:rsidRPr="00FA6FA4">
        <w:rPr>
          <w:rFonts w:cs="Arial"/>
          <w:sz w:val="22"/>
          <w:szCs w:val="22"/>
          <w:lang w:val="ru-RU"/>
        </w:rPr>
        <w:t>ческие</w:t>
      </w:r>
      <w:r w:rsidR="00FA6FA4" w:rsidRPr="00FA6FA4">
        <w:rPr>
          <w:rFonts w:cs="Arial"/>
          <w:sz w:val="22"/>
          <w:szCs w:val="22"/>
          <w:lang w:val="ru-RU"/>
        </w:rPr>
        <w:t xml:space="preserve"> </w:t>
      </w:r>
      <w:r w:rsidRPr="00FA6FA4">
        <w:rPr>
          <w:rFonts w:cs="Arial"/>
          <w:sz w:val="22"/>
          <w:szCs w:val="22"/>
          <w:lang w:val="ru-RU"/>
        </w:rPr>
        <w:t>по</w:t>
      </w:r>
      <w:r w:rsidRPr="00FA6FA4">
        <w:rPr>
          <w:rFonts w:cs="Arial"/>
          <w:spacing w:val="2"/>
          <w:sz w:val="22"/>
          <w:szCs w:val="22"/>
          <w:lang w:val="ru-RU"/>
        </w:rPr>
        <w:t>к</w:t>
      </w:r>
      <w:r w:rsidRPr="00FA6FA4">
        <w:rPr>
          <w:rFonts w:cs="Arial"/>
          <w:spacing w:val="1"/>
          <w:sz w:val="22"/>
          <w:szCs w:val="22"/>
          <w:lang w:val="ru-RU"/>
        </w:rPr>
        <w:t>аз</w:t>
      </w:r>
      <w:r w:rsidRPr="00FA6FA4">
        <w:rPr>
          <w:rFonts w:cs="Arial"/>
          <w:spacing w:val="-3"/>
          <w:sz w:val="22"/>
          <w:szCs w:val="22"/>
          <w:lang w:val="ru-RU"/>
        </w:rPr>
        <w:t>ат</w:t>
      </w:r>
      <w:r w:rsidRPr="00FA6FA4">
        <w:rPr>
          <w:rFonts w:cs="Arial"/>
          <w:spacing w:val="1"/>
          <w:sz w:val="22"/>
          <w:szCs w:val="22"/>
          <w:lang w:val="ru-RU"/>
        </w:rPr>
        <w:t>е</w:t>
      </w:r>
      <w:r w:rsidRPr="00FA6FA4">
        <w:rPr>
          <w:rFonts w:cs="Arial"/>
          <w:sz w:val="22"/>
          <w:szCs w:val="22"/>
          <w:lang w:val="ru-RU"/>
        </w:rPr>
        <w:t>ли</w:t>
      </w:r>
      <w:r w:rsidR="00221D1E" w:rsidRPr="00FA6FA4">
        <w:rPr>
          <w:rFonts w:cs="Arial"/>
          <w:sz w:val="22"/>
          <w:szCs w:val="22"/>
          <w:lang w:val="ru-RU"/>
        </w:rPr>
        <w:t xml:space="preserve"> на 1 января </w:t>
      </w:r>
      <w:r w:rsidR="009A6A80" w:rsidRPr="00FA6FA4">
        <w:rPr>
          <w:rFonts w:cs="Arial"/>
          <w:sz w:val="22"/>
          <w:szCs w:val="22"/>
          <w:lang w:val="ru-RU"/>
        </w:rPr>
        <w:t>20</w:t>
      </w:r>
      <w:r w:rsidR="00FA6FA4" w:rsidRPr="00FA6FA4">
        <w:rPr>
          <w:rFonts w:cs="Arial"/>
          <w:sz w:val="22"/>
          <w:szCs w:val="22"/>
          <w:lang w:val="ru-RU"/>
        </w:rPr>
        <w:t>2</w:t>
      </w:r>
      <w:r w:rsidR="001E3D66">
        <w:rPr>
          <w:rFonts w:cs="Arial"/>
          <w:sz w:val="22"/>
          <w:szCs w:val="22"/>
          <w:lang w:val="ru-RU"/>
        </w:rPr>
        <w:t>3</w:t>
      </w:r>
      <w:r w:rsidR="009A6A80" w:rsidRPr="00FA6FA4">
        <w:rPr>
          <w:rFonts w:cs="Arial"/>
          <w:sz w:val="22"/>
          <w:szCs w:val="22"/>
          <w:lang w:val="ru-RU"/>
        </w:rPr>
        <w:t xml:space="preserve"> г.</w:t>
      </w:r>
      <w:r w:rsidRPr="00FA6FA4">
        <w:rPr>
          <w:rFonts w:cs="Arial"/>
          <w:sz w:val="22"/>
          <w:szCs w:val="22"/>
          <w:lang w:val="ru-RU"/>
        </w:rPr>
        <w:t>:</w:t>
      </w:r>
      <w:r w:rsidR="00603372" w:rsidRPr="00F234DE">
        <w:rPr>
          <w:rFonts w:cs="Arial"/>
          <w:noProof/>
          <w:sz w:val="22"/>
          <w:szCs w:val="22"/>
          <w:lang w:val="ru-RU" w:eastAsia="ru-RU"/>
        </w:rPr>
        <w:drawing>
          <wp:inline distT="0" distB="0" distL="0" distR="0">
            <wp:extent cx="6331878" cy="2211940"/>
            <wp:effectExtent l="57150" t="19050" r="30822"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4480" w:rsidRDefault="00C54480" w:rsidP="00547F96">
      <w:pPr>
        <w:pStyle w:val="Standard"/>
        <w:shd w:val="clear" w:color="auto" w:fill="FFFFFF"/>
        <w:ind w:firstLine="567"/>
        <w:jc w:val="center"/>
        <w:rPr>
          <w:rFonts w:ascii="Arial" w:hAnsi="Arial" w:cs="Arial"/>
          <w:b/>
          <w:sz w:val="22"/>
          <w:szCs w:val="22"/>
        </w:rPr>
      </w:pPr>
    </w:p>
    <w:p w:rsidR="00C54480" w:rsidRDefault="00C54480" w:rsidP="00547F96">
      <w:pPr>
        <w:pStyle w:val="Standard"/>
        <w:shd w:val="clear" w:color="auto" w:fill="FFFFFF"/>
        <w:ind w:firstLine="567"/>
        <w:jc w:val="center"/>
        <w:rPr>
          <w:rFonts w:ascii="Arial" w:hAnsi="Arial" w:cs="Arial"/>
          <w:b/>
          <w:sz w:val="22"/>
          <w:szCs w:val="22"/>
        </w:rPr>
      </w:pPr>
    </w:p>
    <w:p w:rsidR="00547F96" w:rsidRPr="00FA6FA4" w:rsidRDefault="00547F96" w:rsidP="00547F96">
      <w:pPr>
        <w:pStyle w:val="Standard"/>
        <w:shd w:val="clear" w:color="auto" w:fill="FFFFFF"/>
        <w:ind w:firstLine="567"/>
        <w:jc w:val="center"/>
        <w:rPr>
          <w:rFonts w:ascii="Arial" w:hAnsi="Arial" w:cs="Arial"/>
          <w:b/>
          <w:sz w:val="22"/>
          <w:szCs w:val="22"/>
        </w:rPr>
      </w:pPr>
      <w:r w:rsidRPr="00FA6FA4">
        <w:rPr>
          <w:rFonts w:ascii="Arial" w:hAnsi="Arial" w:cs="Arial"/>
          <w:b/>
          <w:sz w:val="22"/>
          <w:szCs w:val="22"/>
        </w:rPr>
        <w:lastRenderedPageBreak/>
        <w:t>Средняя продолжительность жизни (год):</w:t>
      </w:r>
    </w:p>
    <w:p w:rsidR="00CC5D93" w:rsidRDefault="00547F96" w:rsidP="003A4FB5">
      <w:pPr>
        <w:pStyle w:val="Standard"/>
        <w:shd w:val="clear" w:color="auto" w:fill="FFFFFF"/>
        <w:jc w:val="both"/>
        <w:rPr>
          <w:rFonts w:ascii="Arial" w:hAnsi="Arial" w:cs="Arial"/>
          <w:sz w:val="22"/>
          <w:szCs w:val="22"/>
        </w:rPr>
      </w:pPr>
      <w:r w:rsidRPr="00547F96">
        <w:rPr>
          <w:rFonts w:ascii="Arial" w:hAnsi="Arial" w:cs="Arial"/>
          <w:noProof/>
          <w:sz w:val="22"/>
          <w:szCs w:val="22"/>
          <w:lang w:eastAsia="ru-RU"/>
        </w:rPr>
        <w:drawing>
          <wp:inline distT="0" distB="0" distL="0" distR="0">
            <wp:extent cx="6458590" cy="2443523"/>
            <wp:effectExtent l="1905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5986" w:rsidRPr="00B65F16" w:rsidRDefault="00605986" w:rsidP="00605986">
      <w:pPr>
        <w:pStyle w:val="Standard"/>
        <w:shd w:val="clear" w:color="auto" w:fill="FFFFFF"/>
        <w:ind w:firstLine="539"/>
        <w:jc w:val="both"/>
        <w:rPr>
          <w:rFonts w:ascii="Arial" w:hAnsi="Arial" w:cs="Arial"/>
          <w:sz w:val="22"/>
          <w:szCs w:val="22"/>
        </w:rPr>
      </w:pPr>
      <w:r w:rsidRPr="003640DC">
        <w:rPr>
          <w:rFonts w:ascii="Arial" w:hAnsi="Arial" w:cs="Arial"/>
          <w:sz w:val="22"/>
          <w:szCs w:val="22"/>
        </w:rPr>
        <w:t xml:space="preserve">Несмотря на уменьшение численности населения, район в настоящее время располагает достаточным потенциалом трудовых ресурсов, которые в состоянии удовлетворить потребности </w:t>
      </w:r>
      <w:r w:rsidR="003A6AAC" w:rsidRPr="003640DC">
        <w:rPr>
          <w:rFonts w:ascii="Arial" w:hAnsi="Arial" w:cs="Arial"/>
          <w:sz w:val="22"/>
          <w:szCs w:val="22"/>
        </w:rPr>
        <w:t xml:space="preserve">растущей </w:t>
      </w:r>
      <w:r w:rsidRPr="003640DC">
        <w:rPr>
          <w:rFonts w:ascii="Arial" w:hAnsi="Arial" w:cs="Arial"/>
          <w:sz w:val="22"/>
          <w:szCs w:val="22"/>
        </w:rPr>
        <w:t>экономики.</w:t>
      </w:r>
    </w:p>
    <w:p w:rsidR="00A62E93" w:rsidRDefault="00A62E93" w:rsidP="00F25ED3">
      <w:pPr>
        <w:pStyle w:val="Textbodyindent"/>
        <w:ind w:firstLine="567"/>
        <w:rPr>
          <w:rFonts w:ascii="Arial" w:hAnsi="Arial" w:cs="Arial"/>
          <w:sz w:val="22"/>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004"/>
      </w:tblGrid>
      <w:tr w:rsidR="00706A80" w:rsidTr="00ED7845">
        <w:trPr>
          <w:trHeight w:val="207"/>
        </w:trPr>
        <w:tc>
          <w:tcPr>
            <w:tcW w:w="10564" w:type="dxa"/>
            <w:gridSpan w:val="2"/>
            <w:shd w:val="clear" w:color="auto" w:fill="C2D69B" w:themeFill="accent3" w:themeFillTint="99"/>
            <w:vAlign w:val="center"/>
          </w:tcPr>
          <w:p w:rsidR="00117EC1" w:rsidRDefault="00117EC1" w:rsidP="00E135CF">
            <w:pPr>
              <w:pStyle w:val="Textbodyindent"/>
              <w:ind w:firstLine="0"/>
              <w:rPr>
                <w:rFonts w:ascii="Arial" w:hAnsi="Arial" w:cs="Arial"/>
                <w:sz w:val="22"/>
                <w:szCs w:val="22"/>
              </w:rPr>
            </w:pPr>
          </w:p>
        </w:tc>
      </w:tr>
      <w:tr w:rsidR="003A4903" w:rsidTr="00ED7845">
        <w:trPr>
          <w:trHeight w:val="3298"/>
        </w:trPr>
        <w:tc>
          <w:tcPr>
            <w:tcW w:w="5495" w:type="dxa"/>
            <w:vAlign w:val="center"/>
          </w:tcPr>
          <w:p w:rsidR="00802301" w:rsidRDefault="00802301" w:rsidP="00ED7845">
            <w:pPr>
              <w:pStyle w:val="Textbodyindent"/>
              <w:ind w:firstLine="0"/>
              <w:jc w:val="center"/>
              <w:rPr>
                <w:rFonts w:ascii="Arial" w:hAnsi="Arial" w:cs="Arial"/>
                <w:sz w:val="22"/>
                <w:szCs w:val="22"/>
              </w:rPr>
            </w:pPr>
          </w:p>
          <w:p w:rsidR="003A4903" w:rsidRDefault="00E058C7" w:rsidP="00ED7845">
            <w:pPr>
              <w:pStyle w:val="Textbodyindent"/>
              <w:ind w:firstLine="0"/>
              <w:jc w:val="center"/>
              <w:rPr>
                <w:rFonts w:ascii="Arial" w:hAnsi="Arial" w:cs="Arial"/>
                <w:sz w:val="22"/>
                <w:szCs w:val="22"/>
              </w:rPr>
            </w:pPr>
            <w:r>
              <w:rPr>
                <w:rFonts w:ascii="Arial" w:hAnsi="Arial" w:cs="Arial"/>
                <w:noProof/>
                <w:sz w:val="22"/>
                <w:szCs w:val="22"/>
                <w:lang w:eastAsia="ru-RU"/>
              </w:rPr>
              <w:drawing>
                <wp:inline distT="0" distB="0" distL="0" distR="0">
                  <wp:extent cx="2619375" cy="1885950"/>
                  <wp:effectExtent l="0" t="0" r="0" b="0"/>
                  <wp:docPr id="4" name="Рисунок 4" descr="C:\Users\нигматулинаои\Desktop\картинки для инв паспорта\sj0oi3_c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гматулинаои\Desktop\картинки для инв паспорта\sj0oi3_cont.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885950"/>
                          </a:xfrm>
                          <a:prstGeom prst="rect">
                            <a:avLst/>
                          </a:prstGeom>
                          <a:noFill/>
                          <a:ln>
                            <a:noFill/>
                          </a:ln>
                        </pic:spPr>
                      </pic:pic>
                    </a:graphicData>
                  </a:graphic>
                </wp:inline>
              </w:drawing>
            </w:r>
          </w:p>
        </w:tc>
        <w:tc>
          <w:tcPr>
            <w:tcW w:w="5069" w:type="dxa"/>
            <w:vAlign w:val="center"/>
          </w:tcPr>
          <w:p w:rsidR="00802301" w:rsidRDefault="00802301" w:rsidP="00ED7845">
            <w:pPr>
              <w:pStyle w:val="Textbodyindent"/>
              <w:ind w:firstLine="0"/>
              <w:jc w:val="center"/>
              <w:rPr>
                <w:rFonts w:ascii="Arial" w:hAnsi="Arial" w:cs="Arial"/>
                <w:sz w:val="22"/>
                <w:szCs w:val="22"/>
              </w:rPr>
            </w:pPr>
          </w:p>
          <w:p w:rsidR="00E058C7" w:rsidRDefault="00802301" w:rsidP="00ED7845">
            <w:pPr>
              <w:pStyle w:val="Textbodyindent"/>
              <w:ind w:firstLine="0"/>
              <w:rPr>
                <w:rFonts w:ascii="Arial" w:hAnsi="Arial" w:cs="Arial"/>
                <w:sz w:val="22"/>
                <w:szCs w:val="22"/>
              </w:rPr>
            </w:pPr>
            <w:r>
              <w:rPr>
                <w:rFonts w:ascii="Arial" w:hAnsi="Arial" w:cs="Arial"/>
                <w:noProof/>
                <w:color w:val="1A3DC1"/>
                <w:sz w:val="2"/>
                <w:szCs w:val="2"/>
                <w:lang w:eastAsia="ru-RU"/>
              </w:rPr>
              <w:drawing>
                <wp:inline distT="0" distB="0" distL="0" distR="0">
                  <wp:extent cx="2457450" cy="1901879"/>
                  <wp:effectExtent l="0" t="0" r="0" b="0"/>
                  <wp:docPr id="34" name="Рисунок 34" descr="http://www.123magazin.ru/bigpics/9e510153-488a-11df-b3e9-001921214223_9e510156-488a-11df-b3e9-001921214223.jpe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123magazin.ru/bigpics/9e510153-488a-11df-b3e9-001921214223_9e510156-488a-11df-b3e9-001921214223.jpeg">
                            <a:hlinkClick r:id="rId25"/>
                          </pic:cNvPr>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0634" cy="1904343"/>
                          </a:xfrm>
                          <a:prstGeom prst="rect">
                            <a:avLst/>
                          </a:prstGeom>
                          <a:noFill/>
                          <a:ln>
                            <a:noFill/>
                          </a:ln>
                        </pic:spPr>
                      </pic:pic>
                    </a:graphicData>
                  </a:graphic>
                </wp:inline>
              </w:drawing>
            </w:r>
          </w:p>
        </w:tc>
      </w:tr>
    </w:tbl>
    <w:p w:rsidR="0033548F" w:rsidRDefault="0033548F" w:rsidP="009D6FFC">
      <w:pPr>
        <w:pStyle w:val="Standard"/>
        <w:shd w:val="clear" w:color="auto" w:fill="FFFFFF"/>
        <w:jc w:val="right"/>
        <w:rPr>
          <w:rFonts w:ascii="Arial" w:hAnsi="Arial" w:cs="Arial"/>
        </w:rPr>
      </w:pPr>
    </w:p>
    <w:p w:rsidR="009D6FFC" w:rsidRPr="0033548F" w:rsidRDefault="00462A30" w:rsidP="009D6FFC">
      <w:pPr>
        <w:pStyle w:val="Standard"/>
        <w:jc w:val="right"/>
        <w:rPr>
          <w:rFonts w:ascii="Arial" w:hAnsi="Arial" w:cs="Arial"/>
        </w:rPr>
      </w:pPr>
      <w:r w:rsidRPr="00462A30">
        <w:rPr>
          <w:rFonts w:ascii="Arial" w:hAnsi="Arial" w:cs="Arial"/>
          <w:b/>
          <w:noProof/>
          <w:lang w:eastAsia="ru-RU"/>
        </w:rPr>
        <w:pict>
          <v:rect id="Rectangle 917" o:spid="_x0000_s1069" style="position:absolute;left:0;text-align:left;margin-left:-5.4pt;margin-top:10pt;width:519.45pt;height:19.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" fillcolor="#c2d69b [1942]" strokecolor="#c2d69b [1942]" strokeweight="1pt">
            <v:fill color2="#eaf1dd [662]" angle="135" focus="50%" type="gradient"/>
            <v:shadow on="t" color="#4e6128 [1606]" opacity=".5" offset="1pt"/>
          </v:rect>
        </w:pict>
      </w:r>
    </w:p>
    <w:p w:rsidR="009D6FFC" w:rsidRPr="008561B7" w:rsidRDefault="00462A30" w:rsidP="0013525C">
      <w:pPr>
        <w:pStyle w:val="Standard"/>
        <w:numPr>
          <w:ilvl w:val="2"/>
          <w:numId w:val="2"/>
        </w:numPr>
        <w:tabs>
          <w:tab w:val="left" w:pos="567"/>
        </w:tabs>
        <w:ind w:firstLine="0"/>
        <w:jc w:val="left"/>
        <w:rPr>
          <w:rFonts w:ascii="Arial" w:hAnsi="Arial" w:cs="Arial"/>
          <w:i/>
        </w:rPr>
      </w:pPr>
      <w:r w:rsidRPr="00462A30">
        <w:rPr>
          <w:rFonts w:ascii="Arial" w:hAnsi="Arial" w:cs="Arial"/>
          <w:b/>
          <w:i/>
          <w:noProof/>
          <w:lang w:eastAsia="ru-RU"/>
        </w:rPr>
        <w:pict>
          <v:group id="Group 2" o:spid="_x0000_s1067" style="position:absolute;left:0;text-align:left;margin-left:124.5pt;margin-top:1.05pt;width:311.25pt;height:15.1pt;z-index:-251656192;mso-position-horizontal-relative:page" coordorigin=",-630" coordsize="11906,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">
            <v:shape id="Freeform 3" o:spid="_x0000_s1068" style="position:absolute;top:-630;width:11906;height:302;visibility:visible;mso-wrap-style:square;v-text-anchor:top" coordsize="11906,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NVnsIA&#10;AADcAAAADwAAAGRycy9kb3ducmV2LnhtbERPTWvCQBC9F/wPywje6kYtRWI2QTSCt5K0hR6H7Jik&#10;zc7G7BrTf98tFHqbx/ucJJtMJ0YaXGtZwWoZgSCurG65VvD2enrcgnAeWWNnmRR8k4MsnT0kGGt7&#10;54LG0tcihLCLUUHjfR9L6aqGDLql7YkDd7GDQR/gUEs94D2Em06uo+hZGmw5NDTY06Gh6qu8GQU2&#10;v3Wfk3G+uG7H6v0o5UfuXpRazKf9DoSnyf+L/9xnHeY/beD3mXCB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1WewgAAANwAAAAPAAAAAAAAAAAAAAAAAJgCAABkcnMvZG93&#10;bnJldi54bWxQSwUGAAAAAAQABAD1AAAAhwMAAAAA&#10;" path="m,302r11906,l11906,,,,,302xe" fillcolor="#00aeef" stroked="f">
              <v:path arrowok="t" o:connecttype="custom" o:connectlocs="0,-328;11906,-328;11906,-630;0,-630;0,-328" o:connectangles="0,0,0,0,0"/>
            </v:shape>
            <w10:wrap anchorx="page"/>
          </v:group>
        </w:pict>
      </w:r>
      <w:r w:rsidR="009D6FFC" w:rsidRPr="008561B7">
        <w:rPr>
          <w:rFonts w:ascii="Arial" w:hAnsi="Arial" w:cs="Arial"/>
          <w:b/>
          <w:i/>
        </w:rPr>
        <w:t>ЗАНЯТОСТЬ И ДОХОДЫ НАСЕЛЕНИЯ</w:t>
      </w:r>
    </w:p>
    <w:p w:rsidR="008561B7" w:rsidRDefault="008561B7" w:rsidP="009D6FFC">
      <w:pPr>
        <w:pStyle w:val="Standard"/>
        <w:rPr>
          <w:rFonts w:ascii="Arial" w:hAnsi="Arial" w:cs="Arial"/>
          <w:sz w:val="22"/>
          <w:szCs w:val="22"/>
        </w:rPr>
      </w:pPr>
    </w:p>
    <w:p w:rsidR="00CC15B5" w:rsidRPr="00DC50D3" w:rsidRDefault="009D6FFC" w:rsidP="00DC50D3">
      <w:pPr>
        <w:ind w:firstLine="567"/>
        <w:jc w:val="both"/>
        <w:rPr>
          <w:rFonts w:ascii="Arial" w:hAnsi="Arial" w:cs="Arial"/>
          <w:sz w:val="22"/>
          <w:szCs w:val="22"/>
        </w:rPr>
      </w:pPr>
      <w:r w:rsidRPr="00AE557B">
        <w:rPr>
          <w:rFonts w:ascii="Arial" w:hAnsi="Arial" w:cs="Arial"/>
          <w:sz w:val="22"/>
          <w:szCs w:val="22"/>
        </w:rPr>
        <w:t xml:space="preserve">Численность работников, занятых в  экономике района, </w:t>
      </w:r>
      <w:r w:rsidR="00CC15B5">
        <w:rPr>
          <w:rFonts w:ascii="Arial" w:hAnsi="Arial" w:cs="Arial"/>
          <w:sz w:val="22"/>
          <w:szCs w:val="22"/>
        </w:rPr>
        <w:t xml:space="preserve">по кругу отчитывающихся организаций </w:t>
      </w:r>
      <w:r w:rsidRPr="00AE557B">
        <w:rPr>
          <w:rFonts w:ascii="Arial" w:hAnsi="Arial" w:cs="Arial"/>
          <w:sz w:val="22"/>
          <w:szCs w:val="22"/>
        </w:rPr>
        <w:t xml:space="preserve">составляет </w:t>
      </w:r>
      <w:r w:rsidR="00B1279D">
        <w:rPr>
          <w:rFonts w:ascii="Arial" w:hAnsi="Arial" w:cs="Arial"/>
          <w:sz w:val="22"/>
          <w:szCs w:val="22"/>
        </w:rPr>
        <w:t>более 10,0 тыс</w:t>
      </w:r>
      <w:proofErr w:type="gramStart"/>
      <w:r w:rsidR="00B1279D">
        <w:rPr>
          <w:rFonts w:ascii="Arial" w:hAnsi="Arial" w:cs="Arial"/>
          <w:sz w:val="22"/>
          <w:szCs w:val="22"/>
        </w:rPr>
        <w:t>.</w:t>
      </w:r>
      <w:r w:rsidRPr="00AE557B">
        <w:rPr>
          <w:rFonts w:ascii="Arial" w:hAnsi="Arial" w:cs="Arial"/>
          <w:sz w:val="22"/>
          <w:szCs w:val="22"/>
        </w:rPr>
        <w:t>ч</w:t>
      </w:r>
      <w:proofErr w:type="gramEnd"/>
      <w:r w:rsidRPr="00AE557B">
        <w:rPr>
          <w:rFonts w:ascii="Arial" w:hAnsi="Arial" w:cs="Arial"/>
          <w:sz w:val="22"/>
          <w:szCs w:val="22"/>
        </w:rPr>
        <w:t xml:space="preserve">ел., из которых на крупные и средние организации  приходится </w:t>
      </w:r>
      <w:r w:rsidR="00FA6FA4">
        <w:rPr>
          <w:rFonts w:ascii="Arial" w:hAnsi="Arial" w:cs="Arial"/>
          <w:sz w:val="22"/>
          <w:szCs w:val="22"/>
        </w:rPr>
        <w:t>8</w:t>
      </w:r>
      <w:r w:rsidR="00B1279D">
        <w:rPr>
          <w:rFonts w:ascii="Arial" w:hAnsi="Arial" w:cs="Arial"/>
          <w:sz w:val="22"/>
          <w:szCs w:val="22"/>
        </w:rPr>
        <w:t>,</w:t>
      </w:r>
      <w:r w:rsidR="00FA6FA4">
        <w:rPr>
          <w:rFonts w:ascii="Arial" w:hAnsi="Arial" w:cs="Arial"/>
          <w:sz w:val="22"/>
          <w:szCs w:val="22"/>
        </w:rPr>
        <w:t>4</w:t>
      </w:r>
      <w:r w:rsidR="00B1279D">
        <w:rPr>
          <w:rFonts w:ascii="Arial" w:hAnsi="Arial" w:cs="Arial"/>
          <w:sz w:val="22"/>
          <w:szCs w:val="22"/>
        </w:rPr>
        <w:t xml:space="preserve"> тыс.</w:t>
      </w:r>
      <w:r w:rsidRPr="00AE557B">
        <w:rPr>
          <w:rFonts w:ascii="Arial" w:hAnsi="Arial" w:cs="Arial"/>
          <w:sz w:val="22"/>
          <w:szCs w:val="22"/>
        </w:rPr>
        <w:t xml:space="preserve">чел. или </w:t>
      </w:r>
      <w:r w:rsidR="00FA6FA4">
        <w:rPr>
          <w:rFonts w:ascii="Arial" w:hAnsi="Arial" w:cs="Arial"/>
          <w:sz w:val="22"/>
          <w:szCs w:val="22"/>
        </w:rPr>
        <w:t>84</w:t>
      </w:r>
      <w:r w:rsidR="00AE557B" w:rsidRPr="00AE557B">
        <w:rPr>
          <w:rFonts w:ascii="Arial" w:hAnsi="Arial" w:cs="Arial"/>
          <w:sz w:val="22"/>
          <w:szCs w:val="22"/>
        </w:rPr>
        <w:t>,</w:t>
      </w:r>
      <w:r w:rsidR="00B1279D">
        <w:rPr>
          <w:rFonts w:ascii="Arial" w:hAnsi="Arial" w:cs="Arial"/>
          <w:sz w:val="22"/>
          <w:szCs w:val="22"/>
        </w:rPr>
        <w:t>0</w:t>
      </w:r>
      <w:r w:rsidRPr="00AE557B">
        <w:rPr>
          <w:rFonts w:ascii="Arial" w:hAnsi="Arial" w:cs="Arial"/>
          <w:sz w:val="22"/>
          <w:szCs w:val="22"/>
        </w:rPr>
        <w:t>%</w:t>
      </w:r>
      <w:r w:rsidR="00F23486" w:rsidRPr="00AE557B">
        <w:rPr>
          <w:rFonts w:ascii="Arial" w:hAnsi="Arial" w:cs="Arial"/>
          <w:sz w:val="22"/>
          <w:szCs w:val="22"/>
        </w:rPr>
        <w:t>.</w:t>
      </w:r>
      <w:r w:rsidRPr="00AE557B">
        <w:rPr>
          <w:rFonts w:ascii="Arial" w:hAnsi="Arial" w:cs="Arial"/>
          <w:sz w:val="22"/>
          <w:szCs w:val="22"/>
        </w:rPr>
        <w:t xml:space="preserve"> </w:t>
      </w:r>
      <w:r w:rsidR="00CC15B5">
        <w:rPr>
          <w:rFonts w:ascii="Arial" w:hAnsi="Arial" w:cs="Arial"/>
          <w:sz w:val="22"/>
          <w:szCs w:val="22"/>
        </w:rPr>
        <w:t>На 01.01.2023 года в районе зарегистрировано</w:t>
      </w:r>
      <w:r w:rsidR="00DC50D3">
        <w:rPr>
          <w:rFonts w:ascii="Arial" w:hAnsi="Arial" w:cs="Arial"/>
          <w:sz w:val="22"/>
          <w:szCs w:val="22"/>
        </w:rPr>
        <w:t xml:space="preserve"> «самозанятых» граждан - </w:t>
      </w:r>
      <w:r w:rsidR="00CC15B5" w:rsidRPr="00DC50D3">
        <w:rPr>
          <w:rFonts w:ascii="Arial" w:hAnsi="Arial" w:cs="Arial"/>
          <w:sz w:val="22"/>
          <w:szCs w:val="22"/>
        </w:rPr>
        <w:t xml:space="preserve"> 1606 человек (2021 г. – 1021 чел.). Число безработных снизилось на 22,7% по сравнению с 2021 годом и составило 180 человек (2021 г. - 233 чел.). Уровень регистрируемой безработицы составил 0,5% от численности трудоспособного населения (на 01.01.2022 г. – 0,7%). </w:t>
      </w:r>
    </w:p>
    <w:p w:rsidR="00CD2A01" w:rsidRPr="00AE557B" w:rsidRDefault="00CD2A01" w:rsidP="00C971D7">
      <w:pPr>
        <w:pStyle w:val="Standard"/>
        <w:ind w:firstLine="567"/>
        <w:jc w:val="both"/>
        <w:rPr>
          <w:rFonts w:ascii="Arial" w:hAnsi="Arial" w:cs="Arial"/>
          <w:sz w:val="22"/>
          <w:szCs w:val="22"/>
        </w:rPr>
      </w:pPr>
    </w:p>
    <w:p w:rsidR="009D6FFC" w:rsidRPr="00FA6FA4" w:rsidRDefault="009D6FFC" w:rsidP="00FA6FA4">
      <w:pPr>
        <w:pStyle w:val="Standard"/>
        <w:jc w:val="center"/>
        <w:rPr>
          <w:rFonts w:ascii="Arial" w:hAnsi="Arial" w:cs="Arial"/>
          <w:b/>
          <w:sz w:val="22"/>
          <w:szCs w:val="22"/>
        </w:rPr>
      </w:pPr>
      <w:r w:rsidRPr="00FA6FA4">
        <w:rPr>
          <w:rFonts w:ascii="Arial" w:hAnsi="Arial" w:cs="Arial"/>
          <w:b/>
          <w:sz w:val="22"/>
          <w:szCs w:val="22"/>
        </w:rPr>
        <w:t xml:space="preserve">Показатели численности </w:t>
      </w:r>
      <w:proofErr w:type="gramStart"/>
      <w:r w:rsidRPr="00FA6FA4">
        <w:rPr>
          <w:rFonts w:ascii="Arial" w:hAnsi="Arial" w:cs="Arial"/>
          <w:b/>
          <w:sz w:val="22"/>
          <w:szCs w:val="22"/>
        </w:rPr>
        <w:t>работающих</w:t>
      </w:r>
      <w:proofErr w:type="gramEnd"/>
      <w:r w:rsidRPr="00FA6FA4">
        <w:rPr>
          <w:rFonts w:ascii="Arial" w:hAnsi="Arial" w:cs="Arial"/>
          <w:b/>
          <w:sz w:val="22"/>
          <w:szCs w:val="22"/>
        </w:rPr>
        <w:t>:</w:t>
      </w:r>
    </w:p>
    <w:p w:rsidR="00FA6FA4" w:rsidRPr="00FA6FA4" w:rsidRDefault="00FA6FA4" w:rsidP="00FA6FA4">
      <w:pPr>
        <w:pStyle w:val="Standard"/>
        <w:jc w:val="center"/>
        <w:rPr>
          <w:rFonts w:ascii="Arial" w:hAnsi="Arial" w:cs="Arial"/>
          <w:sz w:val="22"/>
          <w:szCs w:val="22"/>
        </w:rPr>
      </w:pPr>
    </w:p>
    <w:tbl>
      <w:tblPr>
        <w:tblStyle w:val="TableNormal"/>
        <w:tblW w:w="10206" w:type="dxa"/>
        <w:tblInd w:w="10"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tblBorders>
        <w:tblLayout w:type="fixed"/>
        <w:tblLook w:val="01E0"/>
      </w:tblPr>
      <w:tblGrid>
        <w:gridCol w:w="5954"/>
        <w:gridCol w:w="1417"/>
        <w:gridCol w:w="1418"/>
        <w:gridCol w:w="1417"/>
      </w:tblGrid>
      <w:tr w:rsidR="002356D7" w:rsidRPr="002356D7" w:rsidTr="00423A56">
        <w:trPr>
          <w:trHeight w:hRule="exact" w:val="1042"/>
        </w:trPr>
        <w:tc>
          <w:tcPr>
            <w:tcW w:w="5954" w:type="dxa"/>
            <w:tcBorders>
              <w:top w:val="single" w:sz="8" w:space="0" w:color="C2D69B" w:themeColor="accent3" w:themeTint="99"/>
              <w:bottom w:val="single" w:sz="6" w:space="0" w:color="C2D69B" w:themeColor="accent3" w:themeTint="99"/>
              <w:right w:val="single" w:sz="8" w:space="0" w:color="C2D69B" w:themeColor="accent3" w:themeTint="99"/>
            </w:tcBorders>
            <w:shd w:val="clear" w:color="auto" w:fill="C2D69B" w:themeFill="accent3" w:themeFillTint="99"/>
            <w:vAlign w:val="center"/>
          </w:tcPr>
          <w:p w:rsidR="000C488C" w:rsidRPr="00FA6FA4" w:rsidRDefault="000C488C" w:rsidP="008561B7">
            <w:pPr>
              <w:pStyle w:val="TableParagraph"/>
              <w:ind w:right="-20"/>
              <w:jc w:val="center"/>
              <w:rPr>
                <w:rFonts w:ascii="Arial" w:hAnsi="Arial" w:cs="Arial"/>
                <w:b/>
                <w:lang w:val="ru-RU"/>
              </w:rPr>
            </w:pPr>
            <w:r w:rsidRPr="00FA6FA4">
              <w:rPr>
                <w:rFonts w:ascii="Arial" w:eastAsia="Times New Roman" w:hAnsi="Arial" w:cs="Arial"/>
                <w:b/>
                <w:lang w:val="ru-RU" w:eastAsia="ru-RU"/>
              </w:rPr>
              <w:t>Наименование</w:t>
            </w:r>
            <w:r w:rsidRPr="00FA6FA4">
              <w:rPr>
                <w:rFonts w:ascii="Arial" w:hAnsi="Arial" w:cs="Arial"/>
                <w:b/>
                <w:lang w:val="ru-RU"/>
              </w:rPr>
              <w:t xml:space="preserve"> показателя</w:t>
            </w:r>
          </w:p>
        </w:tc>
        <w:tc>
          <w:tcPr>
            <w:tcW w:w="1417" w:type="dxa"/>
            <w:tcBorders>
              <w:top w:val="single" w:sz="8" w:space="0" w:color="C2D69B" w:themeColor="accent3" w:themeTint="99"/>
              <w:left w:val="single" w:sz="8" w:space="0" w:color="C2D69B" w:themeColor="accent3" w:themeTint="99"/>
              <w:bottom w:val="single" w:sz="6" w:space="0" w:color="C2D69B" w:themeColor="accent3" w:themeTint="99"/>
              <w:right w:val="single" w:sz="6" w:space="0" w:color="C2D69B" w:themeColor="accent3" w:themeTint="99"/>
            </w:tcBorders>
            <w:shd w:val="clear" w:color="auto" w:fill="C2D69B" w:themeFill="accent3" w:themeFillTint="99"/>
            <w:vAlign w:val="center"/>
          </w:tcPr>
          <w:p w:rsidR="000C488C" w:rsidRPr="00FA6FA4" w:rsidRDefault="000C488C" w:rsidP="008561B7">
            <w:pPr>
              <w:pStyle w:val="TableParagraph"/>
              <w:ind w:right="-20"/>
              <w:jc w:val="center"/>
              <w:rPr>
                <w:rFonts w:ascii="Arial" w:hAnsi="Arial" w:cs="Arial"/>
                <w:b/>
                <w:lang w:val="ru-RU"/>
              </w:rPr>
            </w:pPr>
            <w:r w:rsidRPr="00FA6FA4">
              <w:rPr>
                <w:rFonts w:ascii="Arial" w:hAnsi="Arial" w:cs="Arial"/>
                <w:b/>
                <w:lang w:val="ru-RU"/>
              </w:rPr>
              <w:t xml:space="preserve">Единица </w:t>
            </w:r>
            <w:r w:rsidRPr="00FA6FA4">
              <w:rPr>
                <w:rFonts w:ascii="Arial" w:eastAsia="Times New Roman" w:hAnsi="Arial" w:cs="Arial"/>
                <w:b/>
                <w:lang w:val="ru-RU" w:eastAsia="ru-RU"/>
              </w:rPr>
              <w:t>измерения</w:t>
            </w:r>
          </w:p>
        </w:tc>
        <w:tc>
          <w:tcPr>
            <w:tcW w:w="1418" w:type="dxa"/>
            <w:tcBorders>
              <w:top w:val="single" w:sz="8" w:space="0" w:color="C2D69B" w:themeColor="accent3" w:themeTint="99"/>
              <w:left w:val="single" w:sz="6" w:space="0" w:color="C2D69B" w:themeColor="accent3" w:themeTint="99"/>
              <w:bottom w:val="single" w:sz="6" w:space="0" w:color="C2D69B" w:themeColor="accent3" w:themeTint="99"/>
              <w:right w:val="single" w:sz="6" w:space="0" w:color="C2D69B" w:themeColor="accent3" w:themeTint="99"/>
            </w:tcBorders>
            <w:shd w:val="clear" w:color="auto" w:fill="C2D69B" w:themeFill="accent3" w:themeFillTint="99"/>
            <w:vAlign w:val="center"/>
          </w:tcPr>
          <w:p w:rsidR="000C488C" w:rsidRPr="00FA6FA4" w:rsidRDefault="00FA6FA4" w:rsidP="00DC50D3">
            <w:pPr>
              <w:pStyle w:val="TableParagraph"/>
              <w:ind w:right="-20"/>
              <w:jc w:val="center"/>
              <w:rPr>
                <w:rFonts w:ascii="Arial" w:hAnsi="Arial" w:cs="Arial"/>
                <w:b/>
                <w:lang w:val="ru-RU"/>
              </w:rPr>
            </w:pPr>
            <w:r>
              <w:rPr>
                <w:rFonts w:ascii="Arial" w:hAnsi="Arial" w:cs="Arial"/>
                <w:b/>
                <w:lang w:val="ru-RU"/>
              </w:rPr>
              <w:t>202</w:t>
            </w:r>
            <w:r w:rsidR="00DC50D3">
              <w:rPr>
                <w:rFonts w:ascii="Arial" w:hAnsi="Arial" w:cs="Arial"/>
                <w:b/>
                <w:lang w:val="ru-RU"/>
              </w:rPr>
              <w:t>1</w:t>
            </w:r>
            <w:r>
              <w:rPr>
                <w:rFonts w:ascii="Arial" w:hAnsi="Arial" w:cs="Arial"/>
                <w:b/>
                <w:lang w:val="ru-RU"/>
              </w:rPr>
              <w:t xml:space="preserve"> </w:t>
            </w:r>
            <w:r w:rsidR="000C488C" w:rsidRPr="00FA6FA4">
              <w:rPr>
                <w:rFonts w:ascii="Arial" w:eastAsia="Times New Roman" w:hAnsi="Arial" w:cs="Arial"/>
                <w:b/>
                <w:lang w:val="ru-RU" w:eastAsia="ru-RU"/>
              </w:rPr>
              <w:t>год</w:t>
            </w:r>
          </w:p>
        </w:tc>
        <w:tc>
          <w:tcPr>
            <w:tcW w:w="1417" w:type="dxa"/>
            <w:tcBorders>
              <w:top w:val="single" w:sz="8" w:space="0" w:color="C2D69B" w:themeColor="accent3" w:themeTint="99"/>
              <w:left w:val="single" w:sz="6" w:space="0" w:color="C2D69B" w:themeColor="accent3" w:themeTint="99"/>
              <w:bottom w:val="single" w:sz="6" w:space="0" w:color="C2D69B" w:themeColor="accent3" w:themeTint="99"/>
            </w:tcBorders>
            <w:shd w:val="clear" w:color="auto" w:fill="C2D69B" w:themeFill="accent3" w:themeFillTint="99"/>
            <w:vAlign w:val="center"/>
          </w:tcPr>
          <w:p w:rsidR="000C488C" w:rsidRPr="00FA6FA4" w:rsidRDefault="00FA6FA4" w:rsidP="00DC50D3">
            <w:pPr>
              <w:pStyle w:val="TableParagraph"/>
              <w:ind w:right="-20"/>
              <w:jc w:val="center"/>
              <w:rPr>
                <w:rFonts w:ascii="Arial" w:hAnsi="Arial" w:cs="Arial"/>
                <w:b/>
                <w:lang w:val="ru-RU"/>
              </w:rPr>
            </w:pPr>
            <w:r>
              <w:rPr>
                <w:rFonts w:ascii="Arial" w:hAnsi="Arial" w:cs="Arial"/>
                <w:b/>
                <w:lang w:val="ru-RU"/>
              </w:rPr>
              <w:t>202</w:t>
            </w:r>
            <w:r w:rsidR="00DC50D3">
              <w:rPr>
                <w:rFonts w:ascii="Arial" w:hAnsi="Arial" w:cs="Arial"/>
                <w:b/>
                <w:lang w:val="ru-RU"/>
              </w:rPr>
              <w:t>2</w:t>
            </w:r>
            <w:r w:rsidR="000C488C" w:rsidRPr="00FA6FA4">
              <w:rPr>
                <w:rFonts w:ascii="Arial" w:hAnsi="Arial" w:cs="Arial"/>
                <w:b/>
                <w:lang w:val="ru-RU"/>
              </w:rPr>
              <w:t xml:space="preserve"> год</w:t>
            </w:r>
          </w:p>
        </w:tc>
      </w:tr>
      <w:tr w:rsidR="00FA6FA4" w:rsidRPr="002356D7" w:rsidTr="00DC50D3">
        <w:trPr>
          <w:trHeight w:hRule="exact" w:val="734"/>
        </w:trPr>
        <w:tc>
          <w:tcPr>
            <w:tcW w:w="5954" w:type="dxa"/>
            <w:tcBorders>
              <w:top w:val="single" w:sz="6" w:space="0" w:color="C2D69B" w:themeColor="accent3" w:themeTint="99"/>
              <w:bottom w:val="single" w:sz="6" w:space="0" w:color="C2D69B" w:themeColor="accent3" w:themeTint="99"/>
              <w:right w:val="single" w:sz="8" w:space="0" w:color="C2D69B" w:themeColor="accent3" w:themeTint="99"/>
            </w:tcBorders>
            <w:shd w:val="clear" w:color="auto" w:fill="auto"/>
            <w:vAlign w:val="center"/>
          </w:tcPr>
          <w:p w:rsidR="00FA6FA4" w:rsidRPr="00FA6FA4" w:rsidRDefault="00FA6FA4" w:rsidP="00465AA3">
            <w:pPr>
              <w:pStyle w:val="Standard"/>
              <w:shd w:val="clear" w:color="auto" w:fill="FFFFFF"/>
              <w:ind w:firstLine="142"/>
              <w:rPr>
                <w:rFonts w:ascii="Arial" w:hAnsi="Arial" w:cs="Arial"/>
                <w:sz w:val="22"/>
                <w:szCs w:val="22"/>
                <w:lang w:val="ru-RU"/>
              </w:rPr>
            </w:pPr>
            <w:r w:rsidRPr="00FA6FA4">
              <w:rPr>
                <w:rFonts w:ascii="Arial" w:hAnsi="Arial" w:cs="Arial"/>
                <w:sz w:val="22"/>
                <w:szCs w:val="22"/>
                <w:lang w:val="ru-RU"/>
              </w:rPr>
              <w:t>Численность работников по полному кругу предприятий</w:t>
            </w:r>
          </w:p>
        </w:tc>
        <w:tc>
          <w:tcPr>
            <w:tcW w:w="1417" w:type="dxa"/>
            <w:tcBorders>
              <w:top w:val="single" w:sz="6" w:space="0" w:color="C2D69B" w:themeColor="accent3" w:themeTint="99"/>
              <w:left w:val="single" w:sz="8" w:space="0" w:color="C2D69B" w:themeColor="accent3" w:themeTint="99"/>
              <w:bottom w:val="single" w:sz="6" w:space="0" w:color="C2D69B" w:themeColor="accent3" w:themeTint="99"/>
              <w:right w:val="single" w:sz="6" w:space="0" w:color="C2D69B" w:themeColor="accent3" w:themeTint="99"/>
            </w:tcBorders>
            <w:shd w:val="clear" w:color="auto" w:fill="auto"/>
            <w:vAlign w:val="center"/>
          </w:tcPr>
          <w:p w:rsidR="00FA6FA4" w:rsidRPr="00FA6FA4" w:rsidRDefault="00FA6FA4" w:rsidP="00465AA3">
            <w:pPr>
              <w:pStyle w:val="Standard"/>
              <w:shd w:val="clear" w:color="auto" w:fill="FFFFFF"/>
              <w:jc w:val="center"/>
              <w:rPr>
                <w:rFonts w:ascii="Arial" w:hAnsi="Arial" w:cs="Arial"/>
                <w:sz w:val="22"/>
                <w:szCs w:val="22"/>
                <w:lang w:val="ru-RU"/>
              </w:rPr>
            </w:pPr>
            <w:r w:rsidRPr="00FA6FA4">
              <w:rPr>
                <w:rFonts w:ascii="Arial" w:hAnsi="Arial" w:cs="Arial"/>
                <w:sz w:val="22"/>
                <w:szCs w:val="22"/>
                <w:lang w:val="ru-RU"/>
              </w:rPr>
              <w:t>тыс. чел.</w:t>
            </w:r>
          </w:p>
        </w:tc>
        <w:tc>
          <w:tcPr>
            <w:tcW w:w="1418" w:type="dxa"/>
            <w:tcBorders>
              <w:top w:val="single" w:sz="6" w:space="0" w:color="C2D69B" w:themeColor="accent3" w:themeTint="99"/>
              <w:left w:val="single" w:sz="6" w:space="0" w:color="C2D69B" w:themeColor="accent3" w:themeTint="99"/>
              <w:bottom w:val="single" w:sz="6" w:space="0" w:color="C2D69B" w:themeColor="accent3" w:themeTint="99"/>
              <w:right w:val="single" w:sz="6" w:space="0" w:color="C2D69B" w:themeColor="accent3" w:themeTint="99"/>
            </w:tcBorders>
            <w:shd w:val="clear" w:color="auto" w:fill="auto"/>
            <w:vAlign w:val="center"/>
          </w:tcPr>
          <w:p w:rsidR="00FA6FA4" w:rsidRPr="00FA6FA4" w:rsidRDefault="00FA6FA4" w:rsidP="00DC50D3">
            <w:pPr>
              <w:pStyle w:val="Standard"/>
              <w:shd w:val="clear" w:color="auto" w:fill="FFFFFF"/>
              <w:jc w:val="center"/>
              <w:rPr>
                <w:rFonts w:ascii="Arial" w:hAnsi="Arial" w:cs="Arial"/>
                <w:sz w:val="22"/>
                <w:szCs w:val="22"/>
                <w:lang w:val="ru-RU"/>
              </w:rPr>
            </w:pPr>
            <w:r>
              <w:rPr>
                <w:rFonts w:ascii="Arial" w:hAnsi="Arial" w:cs="Arial"/>
                <w:sz w:val="22"/>
                <w:szCs w:val="22"/>
                <w:lang w:val="ru-RU"/>
              </w:rPr>
              <w:t>10,</w:t>
            </w:r>
            <w:r w:rsidR="00DC50D3">
              <w:rPr>
                <w:rFonts w:ascii="Arial" w:hAnsi="Arial" w:cs="Arial"/>
                <w:sz w:val="22"/>
                <w:szCs w:val="22"/>
                <w:lang w:val="ru-RU"/>
              </w:rPr>
              <w:t>0</w:t>
            </w:r>
          </w:p>
        </w:tc>
        <w:tc>
          <w:tcPr>
            <w:tcW w:w="1417" w:type="dxa"/>
            <w:tcBorders>
              <w:top w:val="single" w:sz="6" w:space="0" w:color="C2D69B" w:themeColor="accent3" w:themeTint="99"/>
              <w:left w:val="single" w:sz="6" w:space="0" w:color="C2D69B" w:themeColor="accent3" w:themeTint="99"/>
              <w:bottom w:val="single" w:sz="6" w:space="0" w:color="C2D69B" w:themeColor="accent3" w:themeTint="99"/>
            </w:tcBorders>
            <w:shd w:val="clear" w:color="auto" w:fill="auto"/>
            <w:vAlign w:val="center"/>
          </w:tcPr>
          <w:p w:rsidR="00FA6FA4" w:rsidRPr="00FA6FA4" w:rsidRDefault="00FA6FA4" w:rsidP="00E3328E">
            <w:pPr>
              <w:pStyle w:val="Standard"/>
              <w:shd w:val="clear" w:color="auto" w:fill="FFFFFF"/>
              <w:jc w:val="center"/>
              <w:rPr>
                <w:rFonts w:ascii="Arial" w:hAnsi="Arial" w:cs="Arial"/>
                <w:sz w:val="22"/>
                <w:szCs w:val="22"/>
                <w:lang w:val="ru-RU"/>
              </w:rPr>
            </w:pPr>
            <w:r>
              <w:rPr>
                <w:rFonts w:ascii="Arial" w:hAnsi="Arial" w:cs="Arial"/>
                <w:sz w:val="22"/>
                <w:szCs w:val="22"/>
                <w:lang w:val="ru-RU"/>
              </w:rPr>
              <w:t>10,0</w:t>
            </w:r>
          </w:p>
        </w:tc>
      </w:tr>
      <w:tr w:rsidR="00FA6FA4" w:rsidRPr="002356D7" w:rsidTr="00DC50D3">
        <w:trPr>
          <w:trHeight w:hRule="exact" w:val="701"/>
        </w:trPr>
        <w:tc>
          <w:tcPr>
            <w:tcW w:w="5954" w:type="dxa"/>
            <w:tcBorders>
              <w:top w:val="single" w:sz="6" w:space="0" w:color="C2D69B" w:themeColor="accent3" w:themeTint="99"/>
              <w:bottom w:val="single" w:sz="8" w:space="0" w:color="C2D69B" w:themeColor="accent3" w:themeTint="99"/>
              <w:right w:val="single" w:sz="8" w:space="0" w:color="C2D69B" w:themeColor="accent3" w:themeTint="99"/>
            </w:tcBorders>
            <w:shd w:val="clear" w:color="auto" w:fill="auto"/>
            <w:vAlign w:val="center"/>
          </w:tcPr>
          <w:p w:rsidR="00FA6FA4" w:rsidRPr="00FA6FA4" w:rsidRDefault="00FA6FA4" w:rsidP="001A18FC">
            <w:pPr>
              <w:pStyle w:val="Standard"/>
              <w:shd w:val="clear" w:color="auto" w:fill="FFFFFF"/>
              <w:ind w:left="142"/>
              <w:rPr>
                <w:rFonts w:ascii="Arial" w:hAnsi="Arial" w:cs="Arial"/>
                <w:sz w:val="22"/>
                <w:szCs w:val="22"/>
                <w:lang w:val="ru-RU"/>
              </w:rPr>
            </w:pPr>
            <w:r w:rsidRPr="00FA6FA4">
              <w:rPr>
                <w:rFonts w:ascii="Arial" w:hAnsi="Arial" w:cs="Arial"/>
                <w:sz w:val="22"/>
                <w:szCs w:val="22"/>
                <w:lang w:val="ru-RU"/>
              </w:rPr>
              <w:t>Численность работников по крупным и средним предприятиям</w:t>
            </w:r>
          </w:p>
        </w:tc>
        <w:tc>
          <w:tcPr>
            <w:tcW w:w="1417" w:type="dxa"/>
            <w:tcBorders>
              <w:top w:val="single" w:sz="6" w:space="0" w:color="C2D69B" w:themeColor="accent3" w:themeTint="99"/>
              <w:left w:val="single" w:sz="8" w:space="0" w:color="C2D69B" w:themeColor="accent3" w:themeTint="99"/>
              <w:bottom w:val="single" w:sz="8" w:space="0" w:color="C2D69B" w:themeColor="accent3" w:themeTint="99"/>
              <w:right w:val="single" w:sz="6" w:space="0" w:color="C2D69B" w:themeColor="accent3" w:themeTint="99"/>
            </w:tcBorders>
            <w:shd w:val="clear" w:color="auto" w:fill="auto"/>
            <w:vAlign w:val="center"/>
          </w:tcPr>
          <w:p w:rsidR="00FA6FA4" w:rsidRPr="00FA6FA4" w:rsidRDefault="00FA6FA4" w:rsidP="00465AA3">
            <w:pPr>
              <w:pStyle w:val="Standard"/>
              <w:shd w:val="clear" w:color="auto" w:fill="FFFFFF"/>
              <w:jc w:val="center"/>
              <w:rPr>
                <w:rFonts w:ascii="Arial" w:hAnsi="Arial" w:cs="Arial"/>
                <w:sz w:val="22"/>
                <w:szCs w:val="22"/>
                <w:lang w:val="ru-RU"/>
              </w:rPr>
            </w:pPr>
            <w:r w:rsidRPr="00FA6FA4">
              <w:rPr>
                <w:rFonts w:ascii="Arial" w:hAnsi="Arial" w:cs="Arial"/>
                <w:sz w:val="22"/>
                <w:szCs w:val="22"/>
                <w:lang w:val="ru-RU"/>
              </w:rPr>
              <w:t>тыс. чел.</w:t>
            </w:r>
          </w:p>
        </w:tc>
        <w:tc>
          <w:tcPr>
            <w:tcW w:w="1418" w:type="dxa"/>
            <w:tcBorders>
              <w:top w:val="single" w:sz="6" w:space="0" w:color="C2D69B" w:themeColor="accent3" w:themeTint="99"/>
              <w:left w:val="single" w:sz="6" w:space="0" w:color="C2D69B" w:themeColor="accent3" w:themeTint="99"/>
              <w:bottom w:val="single" w:sz="8" w:space="0" w:color="C2D69B" w:themeColor="accent3" w:themeTint="99"/>
              <w:right w:val="single" w:sz="6" w:space="0" w:color="C2D69B" w:themeColor="accent3" w:themeTint="99"/>
            </w:tcBorders>
            <w:shd w:val="clear" w:color="auto" w:fill="auto"/>
            <w:vAlign w:val="center"/>
          </w:tcPr>
          <w:p w:rsidR="00FA6FA4" w:rsidRPr="00FA6FA4" w:rsidRDefault="00FA6FA4" w:rsidP="00DC50D3">
            <w:pPr>
              <w:pStyle w:val="Standard"/>
              <w:shd w:val="clear" w:color="auto" w:fill="FFFFFF"/>
              <w:jc w:val="center"/>
              <w:rPr>
                <w:rFonts w:ascii="Arial" w:hAnsi="Arial" w:cs="Arial"/>
                <w:sz w:val="22"/>
                <w:szCs w:val="22"/>
                <w:lang w:val="ru-RU"/>
              </w:rPr>
            </w:pPr>
            <w:r>
              <w:rPr>
                <w:rFonts w:ascii="Arial" w:hAnsi="Arial" w:cs="Arial"/>
                <w:sz w:val="22"/>
                <w:szCs w:val="22"/>
                <w:lang w:val="ru-RU"/>
              </w:rPr>
              <w:t>8,</w:t>
            </w:r>
            <w:r w:rsidR="00DC50D3">
              <w:rPr>
                <w:rFonts w:ascii="Arial" w:hAnsi="Arial" w:cs="Arial"/>
                <w:sz w:val="22"/>
                <w:szCs w:val="22"/>
                <w:lang w:val="ru-RU"/>
              </w:rPr>
              <w:t>4</w:t>
            </w:r>
          </w:p>
        </w:tc>
        <w:tc>
          <w:tcPr>
            <w:tcW w:w="1417" w:type="dxa"/>
            <w:tcBorders>
              <w:top w:val="single" w:sz="6" w:space="0" w:color="C2D69B" w:themeColor="accent3" w:themeTint="99"/>
              <w:left w:val="single" w:sz="6" w:space="0" w:color="C2D69B" w:themeColor="accent3" w:themeTint="99"/>
              <w:bottom w:val="single" w:sz="8" w:space="0" w:color="C2D69B" w:themeColor="accent3" w:themeTint="99"/>
            </w:tcBorders>
            <w:shd w:val="clear" w:color="auto" w:fill="auto"/>
            <w:vAlign w:val="center"/>
          </w:tcPr>
          <w:p w:rsidR="00FA6FA4" w:rsidRPr="00FA6FA4" w:rsidRDefault="00FA6FA4" w:rsidP="00E3328E">
            <w:pPr>
              <w:pStyle w:val="Standard"/>
              <w:shd w:val="clear" w:color="auto" w:fill="FFFFFF"/>
              <w:jc w:val="center"/>
              <w:rPr>
                <w:rFonts w:ascii="Arial" w:hAnsi="Arial" w:cs="Arial"/>
                <w:sz w:val="22"/>
                <w:szCs w:val="22"/>
                <w:lang w:val="ru-RU"/>
              </w:rPr>
            </w:pPr>
            <w:r>
              <w:rPr>
                <w:rFonts w:ascii="Arial" w:hAnsi="Arial" w:cs="Arial"/>
                <w:sz w:val="22"/>
                <w:szCs w:val="22"/>
                <w:lang w:val="ru-RU"/>
              </w:rPr>
              <w:t>8,4</w:t>
            </w:r>
          </w:p>
        </w:tc>
      </w:tr>
    </w:tbl>
    <w:p w:rsidR="001452E3" w:rsidRPr="002356D7" w:rsidRDefault="001452E3" w:rsidP="00B5560C">
      <w:pPr>
        <w:pStyle w:val="Standard"/>
        <w:shd w:val="clear" w:color="auto" w:fill="FFFFFF"/>
        <w:ind w:firstLine="539"/>
        <w:jc w:val="both"/>
        <w:rPr>
          <w:rFonts w:ascii="Arial" w:hAnsi="Arial" w:cs="Arial"/>
          <w:color w:val="FF0000"/>
          <w:sz w:val="22"/>
          <w:szCs w:val="22"/>
        </w:rPr>
      </w:pPr>
    </w:p>
    <w:p w:rsidR="00E17781" w:rsidRDefault="00E17781" w:rsidP="00B5560C">
      <w:pPr>
        <w:pStyle w:val="Standard"/>
        <w:shd w:val="clear" w:color="auto" w:fill="FFFFFF"/>
        <w:ind w:firstLine="539"/>
        <w:jc w:val="both"/>
        <w:rPr>
          <w:rFonts w:ascii="Arial" w:hAnsi="Arial" w:cs="Arial"/>
          <w:sz w:val="22"/>
          <w:szCs w:val="22"/>
        </w:rPr>
      </w:pPr>
    </w:p>
    <w:p w:rsidR="008561B7" w:rsidRPr="00FA6FA4" w:rsidRDefault="00B81AEC" w:rsidP="00DC50D3">
      <w:pPr>
        <w:pStyle w:val="Standard"/>
        <w:widowControl w:val="0"/>
        <w:shd w:val="clear" w:color="auto" w:fill="FFFFFF"/>
        <w:ind w:firstLine="142"/>
        <w:jc w:val="both"/>
        <w:rPr>
          <w:rFonts w:ascii="Arial" w:hAnsi="Arial" w:cs="Arial"/>
          <w:sz w:val="22"/>
          <w:szCs w:val="22"/>
        </w:rPr>
      </w:pPr>
      <w:r w:rsidRPr="00FA6FA4">
        <w:rPr>
          <w:rFonts w:ascii="Arial" w:hAnsi="Arial" w:cs="Arial"/>
          <w:sz w:val="22"/>
          <w:szCs w:val="22"/>
        </w:rPr>
        <w:t xml:space="preserve">Распределение количества занятых на </w:t>
      </w:r>
      <w:r w:rsidR="00FA6FA4">
        <w:rPr>
          <w:rFonts w:ascii="Arial" w:hAnsi="Arial" w:cs="Arial"/>
          <w:sz w:val="22"/>
          <w:szCs w:val="22"/>
        </w:rPr>
        <w:t xml:space="preserve">крупных </w:t>
      </w:r>
      <w:r w:rsidRPr="00FA6FA4">
        <w:rPr>
          <w:rFonts w:ascii="Arial" w:hAnsi="Arial" w:cs="Arial"/>
          <w:sz w:val="22"/>
          <w:szCs w:val="22"/>
        </w:rPr>
        <w:t xml:space="preserve">предприятиях и организациях района по </w:t>
      </w:r>
      <w:r w:rsidRPr="00FA6FA4">
        <w:rPr>
          <w:rFonts w:ascii="Arial" w:hAnsi="Arial" w:cs="Arial"/>
          <w:sz w:val="22"/>
          <w:szCs w:val="22"/>
        </w:rPr>
        <w:lastRenderedPageBreak/>
        <w:t>следующим видам экономической деятельности</w:t>
      </w:r>
      <w:r w:rsidR="00DC76DB" w:rsidRPr="00FA6FA4">
        <w:rPr>
          <w:rFonts w:ascii="Arial" w:hAnsi="Arial" w:cs="Arial"/>
          <w:sz w:val="22"/>
          <w:szCs w:val="22"/>
        </w:rPr>
        <w:t xml:space="preserve"> (</w:t>
      </w:r>
      <w:proofErr w:type="gramStart"/>
      <w:r w:rsidR="00DC76DB" w:rsidRPr="00FA6FA4">
        <w:rPr>
          <w:rFonts w:ascii="Arial" w:hAnsi="Arial" w:cs="Arial"/>
          <w:sz w:val="22"/>
          <w:szCs w:val="22"/>
        </w:rPr>
        <w:t>в</w:t>
      </w:r>
      <w:proofErr w:type="gramEnd"/>
      <w:r w:rsidR="00DC76DB" w:rsidRPr="00FA6FA4">
        <w:rPr>
          <w:rFonts w:ascii="Arial" w:hAnsi="Arial" w:cs="Arial"/>
          <w:sz w:val="22"/>
          <w:szCs w:val="22"/>
        </w:rPr>
        <w:t xml:space="preserve"> %)</w:t>
      </w:r>
      <w:r w:rsidRPr="00FA6FA4">
        <w:rPr>
          <w:rFonts w:ascii="Arial" w:hAnsi="Arial" w:cs="Arial"/>
          <w:sz w:val="22"/>
          <w:szCs w:val="22"/>
        </w:rPr>
        <w:t>:</w:t>
      </w:r>
    </w:p>
    <w:p w:rsidR="001452E3" w:rsidRPr="002356D7" w:rsidRDefault="001452E3" w:rsidP="008C4FD9">
      <w:pPr>
        <w:pStyle w:val="Standard"/>
        <w:shd w:val="clear" w:color="auto" w:fill="FFFFFF"/>
        <w:jc w:val="center"/>
        <w:rPr>
          <w:rFonts w:ascii="Arial" w:hAnsi="Arial" w:cs="Arial"/>
          <w:color w:val="FF0000"/>
          <w:sz w:val="22"/>
          <w:szCs w:val="22"/>
        </w:rPr>
      </w:pPr>
      <w:r w:rsidRPr="002356D7">
        <w:rPr>
          <w:rFonts w:ascii="Arial" w:hAnsi="Arial" w:cs="Arial"/>
          <w:noProof/>
          <w:color w:val="FF0000"/>
          <w:sz w:val="22"/>
          <w:szCs w:val="22"/>
          <w:lang w:eastAsia="ru-RU"/>
        </w:rPr>
        <w:drawing>
          <wp:inline distT="0" distB="0" distL="0" distR="0">
            <wp:extent cx="6553200" cy="2990850"/>
            <wp:effectExtent l="0" t="0" r="0" b="0"/>
            <wp:docPr id="1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135CF" w:rsidRPr="002356D7" w:rsidRDefault="00E135CF" w:rsidP="008C4FD9">
      <w:pPr>
        <w:pStyle w:val="Standard"/>
        <w:ind w:firstLine="567"/>
        <w:jc w:val="center"/>
        <w:rPr>
          <w:rFonts w:ascii="Arial" w:hAnsi="Arial" w:cs="Arial"/>
          <w:b/>
          <w:color w:val="FF0000"/>
        </w:rPr>
      </w:pPr>
    </w:p>
    <w:p w:rsidR="00E17781" w:rsidRDefault="00E17781" w:rsidP="008C4FD9">
      <w:pPr>
        <w:pStyle w:val="Standard"/>
        <w:ind w:firstLine="567"/>
        <w:jc w:val="center"/>
        <w:rPr>
          <w:rFonts w:ascii="Arial" w:hAnsi="Arial" w:cs="Arial"/>
          <w:b/>
        </w:rPr>
      </w:pPr>
    </w:p>
    <w:p w:rsidR="008C4FD9" w:rsidRDefault="008C4FD9" w:rsidP="008C4FD9">
      <w:pPr>
        <w:pStyle w:val="Standard"/>
        <w:ind w:firstLine="567"/>
        <w:jc w:val="center"/>
        <w:rPr>
          <w:rFonts w:ascii="Arial" w:hAnsi="Arial" w:cs="Arial"/>
          <w:b/>
        </w:rPr>
      </w:pPr>
      <w:proofErr w:type="gramStart"/>
      <w:r w:rsidRPr="00AE557B">
        <w:rPr>
          <w:rFonts w:ascii="Arial" w:hAnsi="Arial" w:cs="Arial"/>
          <w:b/>
        </w:rPr>
        <w:t>Уровень регистрируемой безработицы  (в % к численности эк</w:t>
      </w:r>
      <w:r w:rsidR="003A6AAC" w:rsidRPr="00AE557B">
        <w:rPr>
          <w:rFonts w:ascii="Arial" w:hAnsi="Arial" w:cs="Arial"/>
          <w:b/>
        </w:rPr>
        <w:t>ономически активного населения)</w:t>
      </w:r>
      <w:r w:rsidRPr="00AE557B">
        <w:rPr>
          <w:rFonts w:ascii="Arial" w:hAnsi="Arial" w:cs="Arial"/>
          <w:b/>
        </w:rPr>
        <w:t>:</w:t>
      </w:r>
      <w:proofErr w:type="gramEnd"/>
    </w:p>
    <w:p w:rsidR="00500218" w:rsidRDefault="00500218" w:rsidP="008C4FD9">
      <w:pPr>
        <w:pStyle w:val="Standard"/>
        <w:ind w:firstLine="567"/>
        <w:jc w:val="center"/>
        <w:rPr>
          <w:rFonts w:ascii="Arial" w:hAnsi="Arial" w:cs="Arial"/>
          <w:b/>
        </w:rPr>
      </w:pPr>
    </w:p>
    <w:p w:rsidR="008C4FD9" w:rsidRPr="002356D7" w:rsidRDefault="008C4FD9" w:rsidP="008C4FD9">
      <w:pPr>
        <w:pStyle w:val="Standard"/>
        <w:jc w:val="both"/>
        <w:rPr>
          <w:rFonts w:ascii="Arial" w:hAnsi="Arial" w:cs="Arial"/>
          <w:color w:val="FF0000"/>
          <w:sz w:val="22"/>
          <w:szCs w:val="22"/>
        </w:rPr>
      </w:pPr>
      <w:r w:rsidRPr="002356D7">
        <w:rPr>
          <w:rFonts w:ascii="Arial" w:hAnsi="Arial" w:cs="Arial"/>
          <w:noProof/>
          <w:color w:val="FF0000"/>
          <w:sz w:val="22"/>
          <w:szCs w:val="22"/>
          <w:lang w:eastAsia="ru-RU"/>
        </w:rPr>
        <w:drawing>
          <wp:inline distT="0" distB="0" distL="0" distR="0">
            <wp:extent cx="6369978" cy="4078840"/>
            <wp:effectExtent l="0" t="0" r="0" b="0"/>
            <wp:docPr id="21"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7781" w:rsidRDefault="00E17781" w:rsidP="008C4FD9">
      <w:pPr>
        <w:pStyle w:val="Standard"/>
        <w:ind w:firstLine="567"/>
        <w:jc w:val="both"/>
        <w:rPr>
          <w:rFonts w:ascii="Arial" w:hAnsi="Arial" w:cs="Arial"/>
          <w:sz w:val="22"/>
          <w:szCs w:val="22"/>
        </w:rPr>
      </w:pPr>
    </w:p>
    <w:p w:rsidR="008C4FD9" w:rsidRPr="00E3328E" w:rsidRDefault="008C4FD9" w:rsidP="008C4FD9">
      <w:pPr>
        <w:pStyle w:val="Standard"/>
        <w:ind w:firstLine="567"/>
        <w:jc w:val="both"/>
        <w:rPr>
          <w:rFonts w:ascii="Arial" w:hAnsi="Arial" w:cs="Arial"/>
          <w:sz w:val="22"/>
          <w:szCs w:val="22"/>
        </w:rPr>
      </w:pPr>
      <w:r w:rsidRPr="00E3328E">
        <w:rPr>
          <w:rFonts w:ascii="Arial" w:hAnsi="Arial" w:cs="Arial"/>
          <w:sz w:val="22"/>
          <w:szCs w:val="22"/>
        </w:rPr>
        <w:t xml:space="preserve">В связи с  улучшением социально-экономического положения в целом по району </w:t>
      </w:r>
      <w:r w:rsidR="00E3328E" w:rsidRPr="00E3328E">
        <w:rPr>
          <w:rFonts w:ascii="Arial" w:hAnsi="Arial" w:cs="Arial"/>
          <w:sz w:val="22"/>
          <w:szCs w:val="22"/>
        </w:rPr>
        <w:t>в 202</w:t>
      </w:r>
      <w:r w:rsidR="00DC50D3">
        <w:rPr>
          <w:rFonts w:ascii="Arial" w:hAnsi="Arial" w:cs="Arial"/>
          <w:sz w:val="22"/>
          <w:szCs w:val="22"/>
        </w:rPr>
        <w:t>2</w:t>
      </w:r>
      <w:r w:rsidR="00E3328E" w:rsidRPr="00E3328E">
        <w:rPr>
          <w:rFonts w:ascii="Arial" w:hAnsi="Arial" w:cs="Arial"/>
          <w:sz w:val="22"/>
          <w:szCs w:val="22"/>
        </w:rPr>
        <w:t xml:space="preserve"> году </w:t>
      </w:r>
      <w:r w:rsidRPr="00E3328E">
        <w:rPr>
          <w:rFonts w:ascii="Arial" w:hAnsi="Arial" w:cs="Arial"/>
          <w:sz w:val="22"/>
          <w:szCs w:val="22"/>
        </w:rPr>
        <w:t>удалось стабилизировать ситуацию на рынке труда.</w:t>
      </w:r>
    </w:p>
    <w:p w:rsidR="008C4FD9" w:rsidRPr="00E3328E" w:rsidRDefault="008C4FD9" w:rsidP="008C4FD9">
      <w:pPr>
        <w:ind w:firstLine="567"/>
        <w:jc w:val="both"/>
        <w:rPr>
          <w:rFonts w:ascii="Arial" w:hAnsi="Arial" w:cs="Arial"/>
          <w:sz w:val="22"/>
          <w:szCs w:val="22"/>
        </w:rPr>
      </w:pPr>
      <w:r w:rsidRPr="00E3328E">
        <w:rPr>
          <w:rFonts w:ascii="Arial" w:hAnsi="Arial" w:cs="Arial"/>
          <w:sz w:val="22"/>
          <w:szCs w:val="22"/>
        </w:rPr>
        <w:t>Анализ состава безработных граждан, состоящих на учете в органах службы занятости</w:t>
      </w:r>
      <w:r w:rsidR="003474FA" w:rsidRPr="00E3328E">
        <w:rPr>
          <w:rFonts w:ascii="Arial" w:hAnsi="Arial" w:cs="Arial"/>
          <w:sz w:val="22"/>
          <w:szCs w:val="22"/>
        </w:rPr>
        <w:t xml:space="preserve"> </w:t>
      </w:r>
      <w:proofErr w:type="gramStart"/>
      <w:r w:rsidR="003474FA" w:rsidRPr="00E3328E">
        <w:rPr>
          <w:rFonts w:ascii="Arial" w:hAnsi="Arial" w:cs="Arial"/>
          <w:sz w:val="22"/>
          <w:szCs w:val="22"/>
        </w:rPr>
        <w:t xml:space="preserve">на </w:t>
      </w:r>
      <w:r w:rsidRPr="00E3328E">
        <w:rPr>
          <w:rFonts w:ascii="Arial" w:hAnsi="Arial" w:cs="Arial"/>
          <w:sz w:val="22"/>
          <w:szCs w:val="22"/>
        </w:rPr>
        <w:t>показал</w:t>
      </w:r>
      <w:proofErr w:type="gramEnd"/>
      <w:r w:rsidRPr="00E3328E">
        <w:rPr>
          <w:rFonts w:ascii="Arial" w:hAnsi="Arial" w:cs="Arial"/>
          <w:sz w:val="22"/>
          <w:szCs w:val="22"/>
        </w:rPr>
        <w:t xml:space="preserve">, что </w:t>
      </w:r>
      <w:r w:rsidR="00AF723E">
        <w:rPr>
          <w:rFonts w:ascii="Arial" w:hAnsi="Arial" w:cs="Arial"/>
          <w:sz w:val="22"/>
          <w:szCs w:val="22"/>
        </w:rPr>
        <w:t>64,2</w:t>
      </w:r>
      <w:r w:rsidRPr="00E3328E">
        <w:rPr>
          <w:rFonts w:ascii="Arial" w:hAnsi="Arial" w:cs="Arial"/>
          <w:sz w:val="22"/>
          <w:szCs w:val="22"/>
        </w:rPr>
        <w:t>% от общей численности безработных составляют женщины</w:t>
      </w:r>
      <w:r w:rsidR="00CF3E49" w:rsidRPr="00E3328E">
        <w:rPr>
          <w:rFonts w:ascii="Arial" w:hAnsi="Arial" w:cs="Arial"/>
          <w:sz w:val="22"/>
          <w:szCs w:val="22"/>
        </w:rPr>
        <w:t>.</w:t>
      </w:r>
      <w:r w:rsidR="00E3328E" w:rsidRPr="00E3328E">
        <w:rPr>
          <w:rFonts w:ascii="Arial" w:hAnsi="Arial" w:cs="Arial"/>
          <w:sz w:val="22"/>
          <w:szCs w:val="22"/>
        </w:rPr>
        <w:t xml:space="preserve"> </w:t>
      </w:r>
      <w:r w:rsidRPr="00E3328E">
        <w:rPr>
          <w:rFonts w:ascii="Arial" w:hAnsi="Arial" w:cs="Arial"/>
          <w:sz w:val="22"/>
          <w:szCs w:val="22"/>
        </w:rPr>
        <w:t xml:space="preserve">Численность молодежи в возрасте от 16 до 29 лет в общей численности безработных составляет </w:t>
      </w:r>
      <w:r w:rsidR="00AF723E">
        <w:rPr>
          <w:rFonts w:ascii="Arial" w:hAnsi="Arial" w:cs="Arial"/>
          <w:sz w:val="22"/>
          <w:szCs w:val="22"/>
        </w:rPr>
        <w:t>12,6</w:t>
      </w:r>
      <w:r w:rsidR="00CF3E49" w:rsidRPr="00E3328E">
        <w:rPr>
          <w:rFonts w:ascii="Arial" w:hAnsi="Arial" w:cs="Arial"/>
          <w:sz w:val="22"/>
          <w:szCs w:val="22"/>
        </w:rPr>
        <w:t xml:space="preserve"> %, инвалиды </w:t>
      </w:r>
      <w:r w:rsidR="00AF723E">
        <w:rPr>
          <w:rFonts w:ascii="Arial" w:hAnsi="Arial" w:cs="Arial"/>
          <w:sz w:val="22"/>
          <w:szCs w:val="22"/>
        </w:rPr>
        <w:t>3,2</w:t>
      </w:r>
      <w:r w:rsidR="00CF3E49" w:rsidRPr="00E3328E">
        <w:rPr>
          <w:rFonts w:ascii="Arial" w:hAnsi="Arial" w:cs="Arial"/>
          <w:sz w:val="22"/>
          <w:szCs w:val="22"/>
        </w:rPr>
        <w:t xml:space="preserve"> %</w:t>
      </w:r>
      <w:r w:rsidR="00A261B3" w:rsidRPr="00E3328E">
        <w:rPr>
          <w:rFonts w:ascii="Arial" w:hAnsi="Arial" w:cs="Arial"/>
          <w:sz w:val="22"/>
          <w:szCs w:val="22"/>
        </w:rPr>
        <w:t>.</w:t>
      </w:r>
    </w:p>
    <w:p w:rsidR="00E17781" w:rsidRDefault="00E17781" w:rsidP="00AF723E">
      <w:pPr>
        <w:pStyle w:val="Standard"/>
        <w:jc w:val="both"/>
        <w:rPr>
          <w:rFonts w:ascii="Arial" w:hAnsi="Arial" w:cs="Arial"/>
          <w:b/>
          <w:noProof/>
          <w:color w:val="FF0000"/>
          <w:sz w:val="22"/>
          <w:szCs w:val="22"/>
          <w:lang w:eastAsia="ru-RU"/>
        </w:rPr>
      </w:pPr>
    </w:p>
    <w:p w:rsidR="00C54480" w:rsidRDefault="00C54480" w:rsidP="008C4FD9">
      <w:pPr>
        <w:pStyle w:val="Standard"/>
        <w:shd w:val="clear" w:color="auto" w:fill="FFFFFF"/>
        <w:ind w:firstLine="539"/>
        <w:jc w:val="center"/>
        <w:rPr>
          <w:rFonts w:ascii="Arial" w:hAnsi="Arial" w:cs="Arial"/>
          <w:b/>
          <w:bCs/>
          <w:sz w:val="22"/>
          <w:szCs w:val="22"/>
        </w:rPr>
      </w:pPr>
    </w:p>
    <w:p w:rsidR="00C54480" w:rsidRDefault="00C54480" w:rsidP="008C4FD9">
      <w:pPr>
        <w:pStyle w:val="Standard"/>
        <w:shd w:val="clear" w:color="auto" w:fill="FFFFFF"/>
        <w:ind w:firstLine="539"/>
        <w:jc w:val="center"/>
        <w:rPr>
          <w:rFonts w:ascii="Arial" w:hAnsi="Arial" w:cs="Arial"/>
          <w:b/>
          <w:bCs/>
          <w:sz w:val="22"/>
          <w:szCs w:val="22"/>
        </w:rPr>
      </w:pPr>
    </w:p>
    <w:p w:rsidR="004D7C38" w:rsidRDefault="008C4FD9" w:rsidP="008C4FD9">
      <w:pPr>
        <w:pStyle w:val="Standard"/>
        <w:shd w:val="clear" w:color="auto" w:fill="FFFFFF"/>
        <w:ind w:firstLine="539"/>
        <w:jc w:val="center"/>
        <w:rPr>
          <w:rFonts w:ascii="Arial" w:hAnsi="Arial" w:cs="Arial"/>
          <w:b/>
          <w:sz w:val="22"/>
          <w:szCs w:val="22"/>
        </w:rPr>
      </w:pPr>
      <w:r w:rsidRPr="00BE2D26">
        <w:rPr>
          <w:rFonts w:ascii="Arial" w:hAnsi="Arial" w:cs="Arial"/>
          <w:b/>
          <w:bCs/>
          <w:sz w:val="22"/>
          <w:szCs w:val="22"/>
        </w:rPr>
        <w:lastRenderedPageBreak/>
        <w:t>Динамика</w:t>
      </w:r>
      <w:r w:rsidR="00BE2D26" w:rsidRPr="00BE2D26">
        <w:rPr>
          <w:rFonts w:ascii="Arial" w:hAnsi="Arial" w:cs="Arial"/>
          <w:b/>
          <w:bCs/>
          <w:sz w:val="22"/>
          <w:szCs w:val="22"/>
        </w:rPr>
        <w:t xml:space="preserve"> </w:t>
      </w:r>
      <w:r w:rsidRPr="00BE2D26">
        <w:rPr>
          <w:rFonts w:ascii="Arial" w:hAnsi="Arial" w:cs="Arial"/>
          <w:b/>
          <w:sz w:val="22"/>
          <w:szCs w:val="22"/>
        </w:rPr>
        <w:t>среднемесячной</w:t>
      </w:r>
      <w:r w:rsidR="00BE2D26" w:rsidRPr="00BE2D26">
        <w:rPr>
          <w:rFonts w:ascii="Arial" w:hAnsi="Arial" w:cs="Arial"/>
          <w:b/>
          <w:sz w:val="22"/>
          <w:szCs w:val="22"/>
        </w:rPr>
        <w:t xml:space="preserve"> </w:t>
      </w:r>
      <w:r w:rsidRPr="00BE2D26">
        <w:rPr>
          <w:rFonts w:ascii="Arial" w:hAnsi="Arial" w:cs="Arial"/>
          <w:b/>
          <w:bCs/>
          <w:sz w:val="22"/>
          <w:szCs w:val="22"/>
        </w:rPr>
        <w:t>заработной</w:t>
      </w:r>
      <w:r w:rsidR="00BE2D26" w:rsidRPr="00BE2D26">
        <w:rPr>
          <w:rFonts w:ascii="Arial" w:hAnsi="Arial" w:cs="Arial"/>
          <w:b/>
          <w:bCs/>
          <w:sz w:val="22"/>
          <w:szCs w:val="22"/>
        </w:rPr>
        <w:t xml:space="preserve"> </w:t>
      </w:r>
      <w:r w:rsidRPr="00BE2D26">
        <w:rPr>
          <w:rFonts w:ascii="Arial" w:hAnsi="Arial" w:cs="Arial"/>
          <w:b/>
          <w:bCs/>
          <w:sz w:val="22"/>
          <w:szCs w:val="22"/>
        </w:rPr>
        <w:t>платы</w:t>
      </w:r>
      <w:r w:rsidR="00EA3BC9" w:rsidRPr="00BE2D26">
        <w:rPr>
          <w:rFonts w:ascii="Arial" w:hAnsi="Arial" w:cs="Arial"/>
          <w:b/>
          <w:sz w:val="22"/>
          <w:szCs w:val="22"/>
        </w:rPr>
        <w:t xml:space="preserve"> в расче</w:t>
      </w:r>
      <w:r w:rsidR="00F07620" w:rsidRPr="00BE2D26">
        <w:rPr>
          <w:rFonts w:ascii="Arial" w:hAnsi="Arial" w:cs="Arial"/>
          <w:b/>
          <w:sz w:val="22"/>
          <w:szCs w:val="22"/>
        </w:rPr>
        <w:t>те на 1 работника</w:t>
      </w:r>
    </w:p>
    <w:p w:rsidR="008C4FD9" w:rsidRPr="00BE2D26" w:rsidRDefault="00F07620" w:rsidP="008C4FD9">
      <w:pPr>
        <w:pStyle w:val="Standard"/>
        <w:shd w:val="clear" w:color="auto" w:fill="FFFFFF"/>
        <w:ind w:firstLine="539"/>
        <w:jc w:val="center"/>
        <w:rPr>
          <w:rFonts w:ascii="Arial" w:hAnsi="Arial" w:cs="Arial"/>
          <w:b/>
          <w:sz w:val="22"/>
          <w:szCs w:val="22"/>
        </w:rPr>
      </w:pPr>
      <w:r w:rsidRPr="00BE2D26">
        <w:rPr>
          <w:rFonts w:ascii="Arial" w:hAnsi="Arial" w:cs="Arial"/>
          <w:b/>
          <w:sz w:val="22"/>
          <w:szCs w:val="22"/>
        </w:rPr>
        <w:t xml:space="preserve"> </w:t>
      </w:r>
      <w:r w:rsidR="00EA3BC9" w:rsidRPr="00BE2D26">
        <w:rPr>
          <w:rFonts w:ascii="Arial" w:hAnsi="Arial" w:cs="Arial"/>
          <w:b/>
          <w:sz w:val="22"/>
          <w:szCs w:val="22"/>
        </w:rPr>
        <w:t>(без выплат социального характера)</w:t>
      </w:r>
      <w:r w:rsidR="004D7C38">
        <w:rPr>
          <w:rFonts w:ascii="Arial" w:hAnsi="Arial" w:cs="Arial"/>
          <w:b/>
          <w:sz w:val="22"/>
          <w:szCs w:val="22"/>
        </w:rPr>
        <w:t>, руб.</w:t>
      </w:r>
    </w:p>
    <w:p w:rsidR="008C4FD9" w:rsidRPr="002356D7" w:rsidRDefault="008C4FD9" w:rsidP="008C4FD9">
      <w:pPr>
        <w:pStyle w:val="Standard"/>
        <w:shd w:val="clear" w:color="auto" w:fill="FFFFFF"/>
        <w:ind w:firstLine="539"/>
        <w:jc w:val="center"/>
        <w:rPr>
          <w:rFonts w:ascii="Arial" w:hAnsi="Arial" w:cs="Arial"/>
          <w:b/>
          <w:color w:val="FF0000"/>
          <w:sz w:val="22"/>
          <w:szCs w:val="22"/>
        </w:rPr>
      </w:pPr>
    </w:p>
    <w:p w:rsidR="00032DD5" w:rsidRPr="002356D7" w:rsidRDefault="0001313F" w:rsidP="00736245">
      <w:pPr>
        <w:pStyle w:val="Standard"/>
        <w:shd w:val="clear" w:color="auto" w:fill="FFFFFF"/>
        <w:ind w:left="-567"/>
        <w:jc w:val="center"/>
        <w:rPr>
          <w:rFonts w:ascii="Arial" w:hAnsi="Arial" w:cs="Arial"/>
          <w:b/>
          <w:color w:val="FF0000"/>
          <w:sz w:val="22"/>
          <w:szCs w:val="22"/>
        </w:rPr>
      </w:pPr>
      <w:r w:rsidRPr="002356D7">
        <w:rPr>
          <w:rFonts w:ascii="Arial" w:hAnsi="Arial" w:cs="Arial"/>
          <w:b/>
          <w:noProof/>
          <w:color w:val="FF0000"/>
          <w:sz w:val="22"/>
          <w:szCs w:val="22"/>
          <w:lang w:eastAsia="ru-RU"/>
        </w:rPr>
        <w:drawing>
          <wp:inline distT="0" distB="0" distL="0" distR="0">
            <wp:extent cx="6981713" cy="3743661"/>
            <wp:effectExtent l="19050" t="0" r="0" b="0"/>
            <wp:docPr id="2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317A0" w:rsidRPr="002356D7" w:rsidRDefault="00462A30" w:rsidP="008561B7">
      <w:pPr>
        <w:pStyle w:val="Standard"/>
        <w:ind w:firstLine="539"/>
        <w:jc w:val="both"/>
        <w:rPr>
          <w:rFonts w:ascii="Arial" w:hAnsi="Arial" w:cs="Arial"/>
          <w:color w:val="FF0000"/>
          <w:sz w:val="22"/>
          <w:szCs w:val="22"/>
        </w:rPr>
      </w:pPr>
      <w:r w:rsidRPr="00462A30">
        <w:rPr>
          <w:rFonts w:ascii="Arial" w:hAnsi="Arial" w:cs="Arial"/>
          <w:b/>
          <w:noProof/>
          <w:color w:val="FF0000"/>
          <w:lang w:eastAsia="ru-RU"/>
        </w:rPr>
        <w:pict>
          <v:rect id="Rectangle 918" o:spid="_x0000_s1066" style="position:absolute;left:0;text-align:left;margin-left:-3.65pt;margin-top:8.45pt;width:520.7pt;height:19.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" fillcolor="#c2d69b [1942]" strokecolor="#c2d69b [1942]" strokeweight="1pt">
            <v:fill color2="#eaf1dd [662]" angle="135" focus="50%" type="gradient"/>
            <v:shadow on="t" color="#4e6128 [1606]" opacity=".5" offset="1pt"/>
          </v:rect>
        </w:pict>
      </w:r>
    </w:p>
    <w:p w:rsidR="00691C93" w:rsidRPr="00081115" w:rsidRDefault="001A57E8" w:rsidP="0013525C">
      <w:pPr>
        <w:pStyle w:val="Standard"/>
        <w:numPr>
          <w:ilvl w:val="2"/>
          <w:numId w:val="2"/>
        </w:numPr>
        <w:tabs>
          <w:tab w:val="left" w:pos="567"/>
        </w:tabs>
        <w:ind w:firstLine="0"/>
        <w:jc w:val="left"/>
        <w:rPr>
          <w:rFonts w:ascii="Arial" w:hAnsi="Arial" w:cs="Arial"/>
          <w:b/>
          <w:i/>
        </w:rPr>
      </w:pPr>
      <w:r w:rsidRPr="00081115">
        <w:rPr>
          <w:rFonts w:ascii="Arial" w:hAnsi="Arial" w:cs="Arial"/>
          <w:b/>
          <w:i/>
        </w:rPr>
        <w:t>СОЦИАЛЬНАЯ ИНФРАСТРУКТУРА.</w:t>
      </w:r>
    </w:p>
    <w:p w:rsidR="00E35083" w:rsidRPr="00E96775" w:rsidRDefault="00E35083" w:rsidP="00E35083">
      <w:pPr>
        <w:pStyle w:val="Standard"/>
        <w:tabs>
          <w:tab w:val="left" w:pos="567"/>
        </w:tabs>
        <w:rPr>
          <w:rFonts w:ascii="Arial" w:hAnsi="Arial" w:cs="Arial"/>
          <w:b/>
        </w:rPr>
      </w:pPr>
    </w:p>
    <w:p w:rsidR="008561B7" w:rsidRPr="00E96775" w:rsidRDefault="008561B7" w:rsidP="008561B7">
      <w:pPr>
        <w:pStyle w:val="Standard"/>
        <w:tabs>
          <w:tab w:val="left" w:pos="567"/>
        </w:tabs>
        <w:jc w:val="right"/>
        <w:rPr>
          <w:rFonts w:ascii="Arial" w:hAnsi="Arial" w:cs="Arial"/>
          <w:b/>
          <w:sz w:val="16"/>
          <w:szCs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0"/>
        <w:gridCol w:w="3366"/>
      </w:tblGrid>
      <w:tr w:rsidR="002356D7" w:rsidRPr="00E96775" w:rsidTr="00104977">
        <w:trPr>
          <w:trHeight w:val="180"/>
        </w:trPr>
        <w:tc>
          <w:tcPr>
            <w:tcW w:w="10456" w:type="dxa"/>
            <w:gridSpan w:val="2"/>
            <w:tcBorders>
              <w:top w:val="nil"/>
              <w:left w:val="nil"/>
              <w:bottom w:val="nil"/>
              <w:right w:val="nil"/>
            </w:tcBorders>
            <w:vAlign w:val="center"/>
            <w:hideMark/>
          </w:tcPr>
          <w:p w:rsidR="008B5D8B" w:rsidRPr="00E96775" w:rsidRDefault="00462A30" w:rsidP="0066074F">
            <w:pPr>
              <w:pStyle w:val="Standard"/>
              <w:rPr>
                <w:rFonts w:ascii="Arial" w:hAnsi="Arial" w:cs="Arial"/>
                <w:b/>
                <w:sz w:val="22"/>
                <w:szCs w:val="22"/>
                <w:u w:val="single"/>
              </w:rPr>
            </w:pPr>
            <w:r w:rsidRPr="00462A30">
              <w:pict>
                <v:rect id="Прямоугольник 140" o:spid="_x0000_s1101" style="position:absolute;margin-left:-1.95pt;margin-top:-2.65pt;width:435.15pt;height:19.6pt;z-index:-251393024;visibility:visible" fillcolor="#c2d69b" strokecolor="#c2d69b" strokeweight="1pt">
                  <v:fill color2="#eaf1dd" angle="135" focus="50%" type="gradient"/>
                  <v:shadow on="t" color="#4e6128" opacity=".5" offset="1pt"/>
                </v:rect>
              </w:pict>
            </w:r>
            <w:r w:rsidR="0066074F" w:rsidRPr="00E96775">
              <w:rPr>
                <w:rFonts w:ascii="Arial" w:hAnsi="Arial" w:cs="Arial"/>
                <w:b/>
                <w:sz w:val="22"/>
                <w:szCs w:val="22"/>
              </w:rPr>
              <w:t>1</w:t>
            </w:r>
            <w:r w:rsidR="008B5D8B" w:rsidRPr="00E96775">
              <w:rPr>
                <w:rFonts w:ascii="Arial" w:hAnsi="Arial" w:cs="Arial"/>
                <w:b/>
                <w:sz w:val="22"/>
                <w:szCs w:val="22"/>
              </w:rPr>
              <w:t>.</w:t>
            </w:r>
            <w:r w:rsidR="0066074F" w:rsidRPr="00E96775">
              <w:rPr>
                <w:rFonts w:ascii="Arial" w:hAnsi="Arial" w:cs="Arial"/>
                <w:b/>
                <w:sz w:val="22"/>
                <w:szCs w:val="22"/>
              </w:rPr>
              <w:t>7</w:t>
            </w:r>
            <w:r w:rsidR="008B5D8B" w:rsidRPr="00E96775">
              <w:rPr>
                <w:rFonts w:ascii="Arial" w:hAnsi="Arial" w:cs="Arial"/>
                <w:b/>
                <w:sz w:val="22"/>
                <w:szCs w:val="22"/>
              </w:rPr>
              <w:t>.1. ЗДРАВООХРАНЕНИЕ</w:t>
            </w:r>
          </w:p>
        </w:tc>
      </w:tr>
      <w:tr w:rsidR="002356D7" w:rsidRPr="00E96775" w:rsidTr="00104977">
        <w:trPr>
          <w:trHeight w:val="2815"/>
        </w:trPr>
        <w:tc>
          <w:tcPr>
            <w:tcW w:w="7090" w:type="dxa"/>
            <w:vMerge w:val="restart"/>
            <w:tcBorders>
              <w:top w:val="nil"/>
              <w:left w:val="nil"/>
              <w:bottom w:val="nil"/>
              <w:right w:val="nil"/>
            </w:tcBorders>
          </w:tcPr>
          <w:p w:rsidR="008B5D8B" w:rsidRPr="00E96775" w:rsidRDefault="008B5D8B">
            <w:pPr>
              <w:tabs>
                <w:tab w:val="left" w:pos="1620"/>
              </w:tabs>
              <w:suppressAutoHyphens/>
              <w:spacing w:line="240" w:lineRule="atLeast"/>
              <w:ind w:firstLine="567"/>
              <w:jc w:val="both"/>
              <w:textAlignment w:val="baseline"/>
              <w:rPr>
                <w:rFonts w:ascii="Arial" w:hAnsi="Arial" w:cs="Arial"/>
              </w:rPr>
            </w:pP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Здравоохранение представлено следующими лечебно-профилактическими учреждениями:</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 - стационаром на </w:t>
            </w:r>
            <w:r w:rsidR="005B5482" w:rsidRPr="00E96775">
              <w:rPr>
                <w:rFonts w:ascii="Arial" w:hAnsi="Arial" w:cs="Arial"/>
                <w:sz w:val="22"/>
                <w:szCs w:val="22"/>
              </w:rPr>
              <w:t>37,4 коек на 10 тыс</w:t>
            </w:r>
            <w:proofErr w:type="gramStart"/>
            <w:r w:rsidR="005B5482" w:rsidRPr="00E96775">
              <w:rPr>
                <w:rFonts w:ascii="Arial" w:hAnsi="Arial" w:cs="Arial"/>
                <w:sz w:val="22"/>
                <w:szCs w:val="22"/>
              </w:rPr>
              <w:t>.ж</w:t>
            </w:r>
            <w:proofErr w:type="gramEnd"/>
            <w:r w:rsidR="005B5482" w:rsidRPr="00E96775">
              <w:rPr>
                <w:rFonts w:ascii="Arial" w:hAnsi="Arial" w:cs="Arial"/>
                <w:sz w:val="22"/>
                <w:szCs w:val="22"/>
              </w:rPr>
              <w:t>ителей</w:t>
            </w:r>
            <w:r w:rsidRPr="00E96775">
              <w:rPr>
                <w:rFonts w:ascii="Arial" w:hAnsi="Arial" w:cs="Arial"/>
                <w:sz w:val="22"/>
                <w:szCs w:val="22"/>
              </w:rPr>
              <w:t>;</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детской поликлиникой на 250 посещений в смену;</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 - врачебной амбулаторией </w:t>
            </w:r>
            <w:proofErr w:type="gramStart"/>
            <w:r w:rsidRPr="00E96775">
              <w:rPr>
                <w:rFonts w:ascii="Arial" w:hAnsi="Arial" w:cs="Arial"/>
                <w:sz w:val="22"/>
                <w:szCs w:val="22"/>
              </w:rPr>
              <w:t>в</w:t>
            </w:r>
            <w:proofErr w:type="gramEnd"/>
            <w:r w:rsidRPr="00E96775">
              <w:rPr>
                <w:rFonts w:ascii="Arial" w:hAnsi="Arial" w:cs="Arial"/>
                <w:sz w:val="22"/>
                <w:szCs w:val="22"/>
              </w:rPr>
              <w:t xml:space="preserve"> с. Подлесное;</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 - участковой больницей  </w:t>
            </w:r>
            <w:proofErr w:type="gramStart"/>
            <w:r w:rsidRPr="00E96775">
              <w:rPr>
                <w:rFonts w:ascii="Arial" w:hAnsi="Arial" w:cs="Arial"/>
                <w:sz w:val="22"/>
                <w:szCs w:val="22"/>
              </w:rPr>
              <w:t>в</w:t>
            </w:r>
            <w:proofErr w:type="gramEnd"/>
            <w:r w:rsidRPr="00E96775">
              <w:rPr>
                <w:rFonts w:ascii="Arial" w:hAnsi="Arial" w:cs="Arial"/>
                <w:sz w:val="22"/>
                <w:szCs w:val="22"/>
              </w:rPr>
              <w:t xml:space="preserve"> с. Липовка;</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 - 35 фельдшерско-акушерскими пунктами;</w:t>
            </w:r>
          </w:p>
          <w:p w:rsidR="008B5D8B" w:rsidRPr="00E96775" w:rsidRDefault="008B5D8B">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 - отделением скорой помощи в составе 7 выездных бригад (из них 3 сельских).</w:t>
            </w:r>
          </w:p>
          <w:p w:rsidR="005B5482" w:rsidRPr="00E96775" w:rsidRDefault="005B5482" w:rsidP="005B5482">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мощность амбулаторно-поликлинических учреждений 1380 посещений в смену;</w:t>
            </w:r>
          </w:p>
          <w:p w:rsidR="008B5D8B" w:rsidRPr="00E96775" w:rsidRDefault="008B5D8B">
            <w:pPr>
              <w:tabs>
                <w:tab w:val="left" w:pos="1620"/>
              </w:tabs>
              <w:suppressAutoHyphens/>
              <w:ind w:firstLine="567"/>
              <w:jc w:val="both"/>
              <w:textAlignment w:val="baseline"/>
              <w:rPr>
                <w:rFonts w:ascii="Arial" w:hAnsi="Arial" w:cs="Arial"/>
              </w:rPr>
            </w:pPr>
            <w:r w:rsidRPr="00E96775">
              <w:rPr>
                <w:rFonts w:ascii="Arial" w:hAnsi="Arial" w:cs="Arial"/>
                <w:sz w:val="22"/>
                <w:szCs w:val="22"/>
              </w:rPr>
              <w:t>ГУЗ СО «Марксовская РБ» обслуживает население города и района.</w:t>
            </w:r>
          </w:p>
          <w:p w:rsidR="008E7B3C" w:rsidRPr="00E96775" w:rsidRDefault="008E7B3C" w:rsidP="008E7B3C">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 xml:space="preserve">Всего в ГУЗ СО «Марксовская РБ»  работает  681 человек, из них: врачей - 78, средних медработников - 292, младшего медицинского персонала - 44 человек, прочих - 263 человека, специалисты с высшим не медицинским образованием – 2 человека. </w:t>
            </w:r>
          </w:p>
          <w:p w:rsidR="008E7B3C" w:rsidRPr="00E96775" w:rsidRDefault="008E7B3C" w:rsidP="008E7B3C">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Обеспеченность медработниками на 10 тыс. населения составляет: врачами – 13,2 (средний областной показатель – 40,9), средними медработниками – 49,5, (средний областной показатель - 86).</w:t>
            </w:r>
          </w:p>
          <w:p w:rsidR="008E7B3C" w:rsidRPr="00E96775" w:rsidRDefault="008E7B3C" w:rsidP="008E7B3C">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t>Удельный</w:t>
            </w:r>
            <w:r w:rsidRPr="00E96775">
              <w:t xml:space="preserve"> </w:t>
            </w:r>
            <w:r w:rsidRPr="00E96775">
              <w:rPr>
                <w:rFonts w:ascii="Arial" w:hAnsi="Arial" w:cs="Arial"/>
                <w:sz w:val="22"/>
                <w:szCs w:val="22"/>
              </w:rPr>
              <w:t xml:space="preserve">вес медработников, имеющих квалификационные категории: врачей – 15 (19,2%)  (средний областной показатель - 50,2%), средних медработников – 93 (32,1%), что ниже средних областных показателей (средний областной показатель – 60,1%). </w:t>
            </w:r>
          </w:p>
          <w:p w:rsidR="008B5D8B" w:rsidRPr="00E96775" w:rsidRDefault="008E7B3C" w:rsidP="00565F09">
            <w:pPr>
              <w:tabs>
                <w:tab w:val="left" w:pos="1620"/>
              </w:tabs>
              <w:suppressAutoHyphens/>
              <w:spacing w:line="240" w:lineRule="atLeast"/>
              <w:ind w:firstLine="567"/>
              <w:jc w:val="both"/>
              <w:textAlignment w:val="baseline"/>
              <w:rPr>
                <w:rFonts w:ascii="Arial" w:hAnsi="Arial" w:cs="Arial"/>
              </w:rPr>
            </w:pPr>
            <w:r w:rsidRPr="00E96775">
              <w:rPr>
                <w:rFonts w:ascii="Arial" w:hAnsi="Arial" w:cs="Arial"/>
                <w:sz w:val="22"/>
                <w:szCs w:val="22"/>
              </w:rPr>
              <w:lastRenderedPageBreak/>
              <w:t xml:space="preserve">Укомплектованность по физическим лицам </w:t>
            </w:r>
            <w:proofErr w:type="spellStart"/>
            <w:r w:rsidRPr="00E96775">
              <w:rPr>
                <w:rFonts w:ascii="Arial" w:hAnsi="Arial" w:cs="Arial"/>
                <w:sz w:val="22"/>
                <w:szCs w:val="22"/>
              </w:rPr>
              <w:t>ФАПов</w:t>
            </w:r>
            <w:proofErr w:type="spellEnd"/>
            <w:r w:rsidRPr="00E96775">
              <w:rPr>
                <w:rFonts w:ascii="Arial" w:hAnsi="Arial" w:cs="Arial"/>
                <w:sz w:val="22"/>
                <w:szCs w:val="22"/>
              </w:rPr>
              <w:t xml:space="preserve"> средними медработниками составила 75,8%;  </w:t>
            </w:r>
            <w:proofErr w:type="spellStart"/>
            <w:r w:rsidRPr="00E96775">
              <w:rPr>
                <w:rFonts w:ascii="Arial" w:hAnsi="Arial" w:cs="Arial"/>
                <w:sz w:val="22"/>
                <w:szCs w:val="22"/>
              </w:rPr>
              <w:t>Липовская</w:t>
            </w:r>
            <w:proofErr w:type="spellEnd"/>
            <w:r w:rsidRPr="00E96775">
              <w:rPr>
                <w:rFonts w:ascii="Arial" w:hAnsi="Arial" w:cs="Arial"/>
                <w:sz w:val="22"/>
                <w:szCs w:val="22"/>
              </w:rPr>
              <w:t xml:space="preserve"> участковая больница укомплектована: врачами - 50%, средними медработниками – 80%, </w:t>
            </w:r>
            <w:proofErr w:type="spellStart"/>
            <w:r w:rsidRPr="00E96775">
              <w:rPr>
                <w:rFonts w:ascii="Arial" w:hAnsi="Arial" w:cs="Arial"/>
                <w:sz w:val="22"/>
                <w:szCs w:val="22"/>
              </w:rPr>
              <w:t>Подлесновская</w:t>
            </w:r>
            <w:proofErr w:type="spellEnd"/>
            <w:r w:rsidRPr="00E96775">
              <w:rPr>
                <w:rFonts w:ascii="Arial" w:hAnsi="Arial" w:cs="Arial"/>
                <w:sz w:val="22"/>
                <w:szCs w:val="22"/>
              </w:rPr>
              <w:t xml:space="preserve"> врачебная амбулатория: врачами - 60%, средними медработниками – 95%.</w:t>
            </w:r>
          </w:p>
          <w:p w:rsidR="0080495B" w:rsidRPr="00E96775" w:rsidRDefault="00462A30" w:rsidP="00565F09">
            <w:pPr>
              <w:tabs>
                <w:tab w:val="left" w:pos="1620"/>
              </w:tabs>
              <w:suppressAutoHyphens/>
              <w:spacing w:line="240" w:lineRule="atLeast"/>
              <w:ind w:firstLine="567"/>
              <w:jc w:val="both"/>
              <w:textAlignment w:val="baseline"/>
              <w:rPr>
                <w:rFonts w:ascii="Arial" w:hAnsi="Arial" w:cs="Arial"/>
              </w:rPr>
            </w:pPr>
            <w:r w:rsidRPr="00462A30">
              <w:pict>
                <v:rect id="Прямоугольник 139" o:spid="_x0000_s1100" style="position:absolute;left:0;text-align:left;margin-left:.45pt;margin-top:2.95pt;width:330.25pt;height:25.15pt;z-index:-251394048;visibility:visible" fillcolor="#c2d69b" strokecolor="#c2d69b" strokeweight="1pt">
                  <v:fill color2="#eaf1dd" angle="135" focus="50%" type="gradient"/>
                  <v:shadow on="t" color="#4e6128" opacity=".5" offset="1pt"/>
                </v:rect>
              </w:pict>
            </w:r>
          </w:p>
          <w:p w:rsidR="0080495B" w:rsidRPr="00E96775" w:rsidRDefault="0066074F" w:rsidP="00565F09">
            <w:pPr>
              <w:tabs>
                <w:tab w:val="left" w:pos="1620"/>
              </w:tabs>
              <w:suppressAutoHyphens/>
              <w:spacing w:line="240" w:lineRule="atLeast"/>
              <w:ind w:firstLine="567"/>
              <w:jc w:val="both"/>
              <w:textAlignment w:val="baseline"/>
              <w:rPr>
                <w:rFonts w:ascii="Arial" w:hAnsi="Arial" w:cs="Arial"/>
                <w:b/>
                <w:i/>
                <w:lang w:eastAsia="en-US"/>
              </w:rPr>
            </w:pPr>
            <w:r w:rsidRPr="00E96775">
              <w:rPr>
                <w:rFonts w:ascii="Arial" w:hAnsi="Arial" w:cs="Arial"/>
                <w:b/>
                <w:i/>
                <w:sz w:val="22"/>
                <w:szCs w:val="22"/>
                <w:lang w:eastAsia="en-US"/>
              </w:rPr>
              <w:t>1</w:t>
            </w:r>
            <w:r w:rsidR="0080495B" w:rsidRPr="00E96775">
              <w:rPr>
                <w:rFonts w:ascii="Arial" w:hAnsi="Arial" w:cs="Arial"/>
                <w:b/>
                <w:i/>
                <w:sz w:val="22"/>
                <w:szCs w:val="22"/>
                <w:lang w:val="en-US" w:eastAsia="en-US"/>
              </w:rPr>
              <w:t>.</w:t>
            </w:r>
            <w:r w:rsidRPr="00E96775">
              <w:rPr>
                <w:rFonts w:ascii="Arial" w:hAnsi="Arial" w:cs="Arial"/>
                <w:b/>
                <w:i/>
                <w:sz w:val="22"/>
                <w:szCs w:val="22"/>
                <w:lang w:eastAsia="en-US"/>
              </w:rPr>
              <w:t>7</w:t>
            </w:r>
            <w:r w:rsidR="0080495B" w:rsidRPr="00E96775">
              <w:rPr>
                <w:rFonts w:ascii="Arial" w:hAnsi="Arial" w:cs="Arial"/>
                <w:b/>
                <w:i/>
                <w:sz w:val="22"/>
                <w:szCs w:val="22"/>
                <w:lang w:val="en-US" w:eastAsia="en-US"/>
              </w:rPr>
              <w:t>.1.1. ТОЧКИ РОСТА:</w:t>
            </w:r>
          </w:p>
          <w:p w:rsidR="00104977" w:rsidRPr="00E96775" w:rsidRDefault="00104977" w:rsidP="00565F09">
            <w:pPr>
              <w:tabs>
                <w:tab w:val="left" w:pos="1620"/>
              </w:tabs>
              <w:suppressAutoHyphens/>
              <w:spacing w:line="240" w:lineRule="atLeast"/>
              <w:ind w:firstLine="567"/>
              <w:jc w:val="both"/>
              <w:textAlignment w:val="baseline"/>
              <w:rPr>
                <w:rFonts w:ascii="Arial" w:hAnsi="Arial" w:cs="Arial"/>
                <w:b/>
                <w:i/>
                <w:lang w:eastAsia="en-US"/>
              </w:rPr>
            </w:pPr>
          </w:p>
          <w:p w:rsidR="00104977" w:rsidRPr="00E96775" w:rsidRDefault="00062E4E" w:rsidP="00104977">
            <w:pPr>
              <w:pStyle w:val="af0"/>
              <w:tabs>
                <w:tab w:val="left" w:pos="284"/>
              </w:tabs>
              <w:suppressAutoHyphens/>
              <w:spacing w:line="240" w:lineRule="atLeast"/>
              <w:jc w:val="both"/>
              <w:textAlignment w:val="baseline"/>
              <w:rPr>
                <w:rFonts w:ascii="Arial" w:hAnsi="Arial" w:cs="Arial"/>
                <w:b/>
                <w:lang w:val="ru-RU"/>
              </w:rPr>
            </w:pPr>
            <w:r w:rsidRPr="00E96775">
              <w:rPr>
                <w:rFonts w:ascii="Arial" w:hAnsi="Arial" w:cs="Arial"/>
                <w:b/>
                <w:lang w:val="ru-RU"/>
              </w:rPr>
              <w:t xml:space="preserve">     </w:t>
            </w:r>
            <w:r w:rsidR="00104977" w:rsidRPr="00E96775">
              <w:rPr>
                <w:rFonts w:ascii="Arial" w:hAnsi="Arial" w:cs="Arial"/>
                <w:b/>
                <w:lang w:val="ru-RU"/>
              </w:rPr>
              <w:t>2022 год:</w:t>
            </w:r>
          </w:p>
          <w:p w:rsidR="00104977" w:rsidRPr="00E96775" w:rsidRDefault="00104977"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закуплен биохимический анализатор крови «</w:t>
            </w:r>
            <w:r w:rsidRPr="00E96775">
              <w:rPr>
                <w:rFonts w:ascii="Arial" w:hAnsi="Arial" w:cs="Arial"/>
              </w:rPr>
              <w:t>MINDRAY</w:t>
            </w:r>
            <w:r w:rsidRPr="00E96775">
              <w:rPr>
                <w:rFonts w:ascii="Arial" w:hAnsi="Arial" w:cs="Arial"/>
                <w:lang w:val="ru-RU"/>
              </w:rPr>
              <w:t xml:space="preserve"> </w:t>
            </w:r>
            <w:r w:rsidRPr="00E96775">
              <w:rPr>
                <w:rFonts w:ascii="Arial" w:hAnsi="Arial" w:cs="Arial"/>
              </w:rPr>
              <w:t>BS</w:t>
            </w:r>
            <w:r w:rsidRPr="00E96775">
              <w:rPr>
                <w:rFonts w:ascii="Arial" w:hAnsi="Arial" w:cs="Arial"/>
                <w:lang w:val="ru-RU"/>
              </w:rPr>
              <w:t>240-</w:t>
            </w:r>
            <w:r w:rsidRPr="00E96775">
              <w:rPr>
                <w:rFonts w:ascii="Arial" w:hAnsi="Arial" w:cs="Arial"/>
              </w:rPr>
              <w:t>PRO</w:t>
            </w:r>
            <w:r w:rsidRPr="00E96775">
              <w:rPr>
                <w:rFonts w:ascii="Arial" w:hAnsi="Arial" w:cs="Arial"/>
                <w:lang w:val="ru-RU"/>
              </w:rPr>
              <w:t>» для клинико-диагностической лаборатории ГУЗ СО «Марксовская РБ»;</w:t>
            </w:r>
          </w:p>
          <w:p w:rsidR="00104977" w:rsidRPr="00E96775" w:rsidRDefault="00104977"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 xml:space="preserve">в рамках региональной программы по модернизации первичного звена здравоохранения приобретен </w:t>
            </w:r>
            <w:proofErr w:type="spellStart"/>
            <w:r w:rsidRPr="00E96775">
              <w:rPr>
                <w:rFonts w:ascii="Arial" w:hAnsi="Arial" w:cs="Arial"/>
                <w:lang w:val="ru-RU"/>
              </w:rPr>
              <w:t>гастродуоденоскопбиопсийный</w:t>
            </w:r>
            <w:proofErr w:type="spellEnd"/>
            <w:r w:rsidRPr="00E96775">
              <w:rPr>
                <w:rFonts w:ascii="Arial" w:hAnsi="Arial" w:cs="Arial"/>
                <w:lang w:val="ru-RU"/>
              </w:rPr>
              <w:t xml:space="preserve"> аппарат с волоконной оптикой, герметичные ГДБ-ВО-Г по ТУ 9442-149-07502348-2003;</w:t>
            </w:r>
          </w:p>
          <w:p w:rsidR="00104977" w:rsidRPr="00E96775" w:rsidRDefault="00104977"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приобретение системы эндоскопической визуализации;</w:t>
            </w:r>
          </w:p>
          <w:p w:rsidR="00104977" w:rsidRPr="00E96775" w:rsidRDefault="00104977"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приобретен  стерилизатор паровой</w:t>
            </w:r>
            <w:r w:rsidRPr="00E96775">
              <w:rPr>
                <w:rFonts w:ascii="Arial" w:hAnsi="Arial" w:cs="Arial"/>
              </w:rPr>
              <w:t> </w:t>
            </w:r>
            <w:r w:rsidRPr="00E96775">
              <w:rPr>
                <w:rFonts w:ascii="Arial" w:hAnsi="Arial" w:cs="Arial"/>
                <w:lang w:val="ru-RU"/>
              </w:rPr>
              <w:t>с автоматической системой управления ГК-100-«СЗМО»;</w:t>
            </w:r>
          </w:p>
          <w:p w:rsidR="00104977" w:rsidRPr="00E96775" w:rsidRDefault="00104977" w:rsidP="006F1B73">
            <w:pPr>
              <w:pStyle w:val="12"/>
              <w:numPr>
                <w:ilvl w:val="0"/>
                <w:numId w:val="22"/>
              </w:numPr>
              <w:tabs>
                <w:tab w:val="left" w:pos="284"/>
              </w:tabs>
              <w:spacing w:line="240" w:lineRule="atLeast"/>
              <w:ind w:left="0" w:firstLine="0"/>
              <w:jc w:val="both"/>
              <w:rPr>
                <w:rFonts w:ascii="Arial" w:hAnsi="Arial" w:cs="Arial"/>
                <w:bCs/>
                <w:iCs/>
                <w:lang w:val="ru-RU"/>
              </w:rPr>
            </w:pPr>
            <w:proofErr w:type="gramStart"/>
            <w:r w:rsidRPr="00E96775">
              <w:rPr>
                <w:rFonts w:ascii="Arial" w:hAnsi="Arial" w:cs="Arial"/>
                <w:lang w:val="ru-RU"/>
              </w:rPr>
              <w:t>в рамках федеральных программ «Земский доктор» и «Земский фельдшер» для работы в ГУЗ СО «Марксовская РБ» привлечены:  врач-офтальмолог, врач-рентгенолог, врач-невролог, врач приемного отделения,  медицинская сестра  ФАП с. Баскатовка.</w:t>
            </w:r>
            <w:proofErr w:type="gramEnd"/>
          </w:p>
        </w:tc>
        <w:tc>
          <w:tcPr>
            <w:tcW w:w="3366" w:type="dxa"/>
            <w:tcBorders>
              <w:top w:val="nil"/>
              <w:left w:val="nil"/>
              <w:bottom w:val="nil"/>
              <w:right w:val="nil"/>
            </w:tcBorders>
          </w:tcPr>
          <w:p w:rsidR="008B5D8B" w:rsidRPr="00E96775" w:rsidRDefault="00104977">
            <w:pPr>
              <w:pStyle w:val="Standard"/>
              <w:rPr>
                <w:noProof/>
                <w:lang w:eastAsia="ru-RU"/>
              </w:rPr>
            </w:pPr>
            <w:r w:rsidRPr="00E96775">
              <w:rPr>
                <w:rFonts w:ascii="Arial" w:hAnsi="Arial" w:cs="Arial"/>
                <w:sz w:val="22"/>
                <w:szCs w:val="22"/>
              </w:rPr>
              <w:lastRenderedPageBreak/>
              <w:t xml:space="preserve">           </w:t>
            </w:r>
            <w:r w:rsidRPr="00E96775">
              <w:rPr>
                <w:rFonts w:ascii="Arial" w:hAnsi="Arial" w:cs="Arial"/>
                <w:noProof/>
                <w:sz w:val="22"/>
                <w:szCs w:val="22"/>
                <w:lang w:eastAsia="ru-RU"/>
              </w:rPr>
              <w:drawing>
                <wp:inline distT="0" distB="0" distL="0" distR="0">
                  <wp:extent cx="2076450" cy="1428750"/>
                  <wp:effectExtent l="19050" t="0" r="0" b="0"/>
                  <wp:docPr id="65" name="Рисунок 3" descr="http://im4-tub-ru.yandex.net/i?id=933551978-34-72&amp;n=21">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m4-tub-ru.yandex.net/i?id=933551978-34-72&amp;n=2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6450" cy="1428750"/>
                          </a:xfrm>
                          <a:prstGeom prst="rect">
                            <a:avLst/>
                          </a:prstGeom>
                          <a:noFill/>
                          <a:ln>
                            <a:noFill/>
                          </a:ln>
                        </pic:spPr>
                      </pic:pic>
                    </a:graphicData>
                  </a:graphic>
                </wp:inline>
              </w:drawing>
            </w:r>
            <w:r w:rsidRPr="00E96775">
              <w:rPr>
                <w:rFonts w:ascii="Arial" w:hAnsi="Arial" w:cs="Arial"/>
                <w:sz w:val="22"/>
                <w:szCs w:val="22"/>
              </w:rPr>
              <w:t xml:space="preserve"> </w:t>
            </w:r>
            <w:r w:rsidRPr="00E96775">
              <w:rPr>
                <w:noProof/>
                <w:lang w:eastAsia="ru-RU"/>
              </w:rPr>
              <w:t xml:space="preserve">       </w:t>
            </w:r>
          </w:p>
          <w:p w:rsidR="00104977" w:rsidRPr="00E96775" w:rsidRDefault="00104977">
            <w:pPr>
              <w:pStyle w:val="Standard"/>
              <w:rPr>
                <w:rFonts w:ascii="Arial" w:hAnsi="Arial" w:cs="Arial"/>
                <w:sz w:val="16"/>
                <w:szCs w:val="16"/>
                <w:highlight w:val="yellow"/>
              </w:rPr>
            </w:pPr>
            <w:r w:rsidRPr="00E96775">
              <w:rPr>
                <w:rFonts w:ascii="Arial" w:hAnsi="Arial" w:cs="Arial"/>
                <w:noProof/>
                <w:sz w:val="16"/>
                <w:szCs w:val="16"/>
                <w:lang w:eastAsia="ru-RU"/>
              </w:rPr>
              <w:drawing>
                <wp:inline distT="0" distB="0" distL="0" distR="0">
                  <wp:extent cx="2163215" cy="2477986"/>
                  <wp:effectExtent l="19050" t="0" r="8485" b="0"/>
                  <wp:docPr id="68" name="Рисунок 10" descr="https://sun9-40.userapi.com/impg/RCmq_EGre-nd1jfU6V-m0JoTstJ_ezhdcQsxuw/fV3Jx9a8WSk.jpg?size=946x1018&amp;quality=95&amp;sign=6b2361b38189b54e3d9f212261326e8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40.userapi.com/impg/RCmq_EGre-nd1jfU6V-m0JoTstJ_ezhdcQsxuw/fV3Jx9a8WSk.jpg?size=946x1018&amp;quality=95&amp;sign=6b2361b38189b54e3d9f212261326e8d&amp;type=album"/>
                          <pic:cNvPicPr>
                            <a:picLocks noChangeAspect="1" noChangeArrowheads="1"/>
                          </pic:cNvPicPr>
                        </pic:nvPicPr>
                        <pic:blipFill>
                          <a:blip r:embed="rId32" cstate="print"/>
                          <a:srcRect l="14785" t="5611" r="18153" b="20108"/>
                          <a:stretch>
                            <a:fillRect/>
                          </a:stretch>
                        </pic:blipFill>
                        <pic:spPr bwMode="auto">
                          <a:xfrm>
                            <a:off x="0" y="0"/>
                            <a:ext cx="2176675" cy="2493405"/>
                          </a:xfrm>
                          <a:prstGeom prst="rect">
                            <a:avLst/>
                          </a:prstGeom>
                          <a:noFill/>
                          <a:ln w="9525">
                            <a:noFill/>
                            <a:miter lim="800000"/>
                            <a:headEnd/>
                            <a:tailEnd/>
                          </a:ln>
                        </pic:spPr>
                      </pic:pic>
                    </a:graphicData>
                  </a:graphic>
                </wp:inline>
              </w:drawing>
            </w:r>
          </w:p>
          <w:p w:rsidR="00167B20" w:rsidRPr="00E96775" w:rsidRDefault="00167B20">
            <w:pPr>
              <w:pStyle w:val="Standard"/>
              <w:rPr>
                <w:rFonts w:ascii="Arial" w:hAnsi="Arial" w:cs="Arial"/>
                <w:sz w:val="22"/>
                <w:szCs w:val="22"/>
                <w:highlight w:val="yellow"/>
              </w:rPr>
            </w:pPr>
          </w:p>
        </w:tc>
      </w:tr>
      <w:tr w:rsidR="00104977" w:rsidRPr="00E96775" w:rsidTr="00104977">
        <w:trPr>
          <w:trHeight w:val="2474"/>
        </w:trPr>
        <w:tc>
          <w:tcPr>
            <w:tcW w:w="7090" w:type="dxa"/>
            <w:vMerge/>
            <w:tcBorders>
              <w:top w:val="nil"/>
              <w:left w:val="nil"/>
              <w:bottom w:val="nil"/>
              <w:right w:val="nil"/>
            </w:tcBorders>
          </w:tcPr>
          <w:p w:rsidR="00104977" w:rsidRPr="00E96775" w:rsidRDefault="00104977">
            <w:pPr>
              <w:tabs>
                <w:tab w:val="left" w:pos="1620"/>
              </w:tabs>
              <w:suppressAutoHyphens/>
              <w:spacing w:line="240" w:lineRule="atLeast"/>
              <w:ind w:firstLine="567"/>
              <w:jc w:val="both"/>
              <w:textAlignment w:val="baseline"/>
              <w:rPr>
                <w:rFonts w:ascii="Arial" w:hAnsi="Arial" w:cs="Arial"/>
              </w:rPr>
            </w:pPr>
          </w:p>
        </w:tc>
        <w:tc>
          <w:tcPr>
            <w:tcW w:w="3366" w:type="dxa"/>
            <w:tcBorders>
              <w:top w:val="nil"/>
              <w:left w:val="nil"/>
              <w:bottom w:val="nil"/>
              <w:right w:val="nil"/>
            </w:tcBorders>
          </w:tcPr>
          <w:p w:rsidR="00104977" w:rsidRPr="00E96775" w:rsidRDefault="00104977">
            <w:pPr>
              <w:pStyle w:val="Standard"/>
              <w:rPr>
                <w:rFonts w:ascii="Arial" w:hAnsi="Arial" w:cs="Arial"/>
                <w:sz w:val="22"/>
                <w:szCs w:val="22"/>
              </w:rPr>
            </w:pPr>
            <w:r w:rsidRPr="00E96775">
              <w:rPr>
                <w:rFonts w:ascii="Arial" w:hAnsi="Arial" w:cs="Arial"/>
                <w:noProof/>
                <w:sz w:val="22"/>
                <w:szCs w:val="22"/>
                <w:lang w:eastAsia="ru-RU"/>
              </w:rPr>
              <w:drawing>
                <wp:inline distT="0" distB="0" distL="0" distR="0">
                  <wp:extent cx="2564754" cy="1636699"/>
                  <wp:effectExtent l="19050" t="0" r="6996" b="0"/>
                  <wp:docPr id="66" name="Рисунок 1" descr="VupDNC3eojtd5XAW9 zi8 | В Марксовской больнице установили видеоэндоскопическую стойку стоимостью 5000000 рублей | События в Марк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pDNC3eojtd5XAW9 zi8 | В Марксовской больнице установили видеоэндоскопическую стойку стоимостью 5000000 рублей | События в Марксе"/>
                          <pic:cNvPicPr>
                            <a:picLocks noChangeAspect="1" noChangeArrowheads="1"/>
                          </pic:cNvPicPr>
                        </pic:nvPicPr>
                        <pic:blipFill>
                          <a:blip r:embed="rId33" cstate="print"/>
                          <a:srcRect/>
                          <a:stretch>
                            <a:fillRect/>
                          </a:stretch>
                        </pic:blipFill>
                        <pic:spPr bwMode="auto">
                          <a:xfrm>
                            <a:off x="0" y="0"/>
                            <a:ext cx="2569975" cy="1640031"/>
                          </a:xfrm>
                          <a:prstGeom prst="rect">
                            <a:avLst/>
                          </a:prstGeom>
                          <a:noFill/>
                          <a:ln w="9525">
                            <a:noFill/>
                            <a:miter lim="800000"/>
                            <a:headEnd/>
                            <a:tailEnd/>
                          </a:ln>
                        </pic:spPr>
                      </pic:pic>
                    </a:graphicData>
                  </a:graphic>
                </wp:inline>
              </w:drawing>
            </w:r>
          </w:p>
        </w:tc>
      </w:tr>
      <w:tr w:rsidR="002356D7" w:rsidRPr="00E96775" w:rsidTr="00104977">
        <w:trPr>
          <w:trHeight w:val="1402"/>
        </w:trPr>
        <w:tc>
          <w:tcPr>
            <w:tcW w:w="7090" w:type="dxa"/>
            <w:vMerge/>
            <w:tcBorders>
              <w:top w:val="nil"/>
              <w:left w:val="nil"/>
              <w:bottom w:val="nil"/>
              <w:right w:val="nil"/>
            </w:tcBorders>
            <w:vAlign w:val="center"/>
            <w:hideMark/>
          </w:tcPr>
          <w:p w:rsidR="008B5D8B" w:rsidRPr="00E96775" w:rsidRDefault="008B5D8B">
            <w:pPr>
              <w:rPr>
                <w:rFonts w:ascii="Arial" w:hAnsi="Arial" w:cs="Arial"/>
                <w:highlight w:val="yellow"/>
              </w:rPr>
            </w:pPr>
          </w:p>
        </w:tc>
        <w:tc>
          <w:tcPr>
            <w:tcW w:w="3366" w:type="dxa"/>
            <w:tcBorders>
              <w:top w:val="nil"/>
              <w:left w:val="nil"/>
              <w:bottom w:val="nil"/>
              <w:right w:val="nil"/>
            </w:tcBorders>
          </w:tcPr>
          <w:p w:rsidR="00104977" w:rsidRPr="00E96775" w:rsidRDefault="00104977">
            <w:pPr>
              <w:pStyle w:val="Standard"/>
              <w:rPr>
                <w:rFonts w:ascii="Arial" w:hAnsi="Arial" w:cs="Arial"/>
                <w:noProof/>
                <w:sz w:val="22"/>
                <w:szCs w:val="22"/>
                <w:lang w:eastAsia="ru-RU"/>
              </w:rPr>
            </w:pPr>
          </w:p>
          <w:p w:rsidR="00104977" w:rsidRPr="00E96775" w:rsidRDefault="00104977">
            <w:pPr>
              <w:pStyle w:val="Standard"/>
              <w:rPr>
                <w:rFonts w:ascii="Arial" w:hAnsi="Arial" w:cs="Arial"/>
                <w:noProof/>
                <w:sz w:val="22"/>
                <w:szCs w:val="22"/>
                <w:lang w:eastAsia="ru-RU"/>
              </w:rPr>
            </w:pPr>
          </w:p>
          <w:p w:rsidR="00CD6770" w:rsidRPr="00E96775" w:rsidRDefault="00104977">
            <w:pPr>
              <w:pStyle w:val="Standard"/>
              <w:rPr>
                <w:rFonts w:ascii="Arial" w:hAnsi="Arial" w:cs="Arial"/>
                <w:noProof/>
                <w:sz w:val="22"/>
                <w:szCs w:val="22"/>
                <w:highlight w:val="yellow"/>
                <w:lang w:eastAsia="ru-RU"/>
              </w:rPr>
            </w:pPr>
            <w:r w:rsidRPr="00E96775">
              <w:rPr>
                <w:rFonts w:ascii="Arial" w:hAnsi="Arial" w:cs="Arial"/>
                <w:noProof/>
                <w:sz w:val="22"/>
                <w:szCs w:val="22"/>
                <w:lang w:eastAsia="ru-RU"/>
              </w:rPr>
              <w:drawing>
                <wp:inline distT="0" distB="0" distL="0" distR="0">
                  <wp:extent cx="2041579" cy="1567543"/>
                  <wp:effectExtent l="19050" t="0" r="0" b="0"/>
                  <wp:docPr id="67" name="Рисунок 4" descr="https://sun9-60.userapi.com/impg/vJN956-cVoIyH4oXr35eAPdKNfc98ycBvPWGGA/txKKawhAjAg.jpg?size=1066x710&amp;quality=95&amp;sign=56fa9b33048fe97b24003903e764806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0.userapi.com/impg/vJN956-cVoIyH4oXr35eAPdKNfc98ycBvPWGGA/txKKawhAjAg.jpg?size=1066x710&amp;quality=95&amp;sign=56fa9b33048fe97b24003903e764806d&amp;type=album"/>
                          <pic:cNvPicPr>
                            <a:picLocks noChangeAspect="1" noChangeArrowheads="1"/>
                          </pic:cNvPicPr>
                        </pic:nvPicPr>
                        <pic:blipFill>
                          <a:blip r:embed="rId34" cstate="print"/>
                          <a:srcRect/>
                          <a:stretch>
                            <a:fillRect/>
                          </a:stretch>
                        </pic:blipFill>
                        <pic:spPr bwMode="auto">
                          <a:xfrm rot="10800000" flipV="1">
                            <a:off x="0" y="0"/>
                            <a:ext cx="2050916" cy="1574712"/>
                          </a:xfrm>
                          <a:prstGeom prst="rect">
                            <a:avLst/>
                          </a:prstGeom>
                          <a:noFill/>
                          <a:ln w="9525">
                            <a:noFill/>
                            <a:miter lim="800000"/>
                            <a:headEnd/>
                            <a:tailEnd/>
                          </a:ln>
                        </pic:spPr>
                      </pic:pic>
                    </a:graphicData>
                  </a:graphic>
                </wp:inline>
              </w:drawing>
            </w:r>
          </w:p>
        </w:tc>
      </w:tr>
    </w:tbl>
    <w:p w:rsidR="00CD6770" w:rsidRPr="00E96775" w:rsidRDefault="00CD7907" w:rsidP="00104977">
      <w:pPr>
        <w:pStyle w:val="af0"/>
        <w:tabs>
          <w:tab w:val="left" w:pos="284"/>
        </w:tabs>
        <w:suppressAutoHyphens/>
        <w:spacing w:line="240" w:lineRule="atLeast"/>
        <w:jc w:val="both"/>
        <w:textAlignment w:val="baseline"/>
        <w:rPr>
          <w:rFonts w:ascii="Arial" w:hAnsi="Arial" w:cs="Arial"/>
          <w:b/>
          <w:lang w:val="ru-RU"/>
        </w:rPr>
      </w:pPr>
      <w:r w:rsidRPr="00E96775">
        <w:rPr>
          <w:rFonts w:ascii="Arial" w:hAnsi="Arial" w:cs="Arial"/>
          <w:lang w:val="ru-RU"/>
        </w:rPr>
        <w:tab/>
      </w:r>
      <w:r w:rsidR="00B432B2" w:rsidRPr="00E96775">
        <w:rPr>
          <w:rFonts w:ascii="Arial" w:hAnsi="Arial" w:cs="Arial"/>
          <w:b/>
          <w:lang w:val="ru-RU"/>
        </w:rPr>
        <w:t xml:space="preserve">2023 </w:t>
      </w:r>
      <w:r w:rsidR="004858FA" w:rsidRPr="00E96775">
        <w:rPr>
          <w:rFonts w:ascii="Arial" w:hAnsi="Arial" w:cs="Arial"/>
          <w:b/>
          <w:lang w:val="ru-RU"/>
        </w:rPr>
        <w:t xml:space="preserve">– 2025 </w:t>
      </w:r>
      <w:r w:rsidR="00B432B2" w:rsidRPr="00E96775">
        <w:rPr>
          <w:rFonts w:ascii="Arial" w:hAnsi="Arial" w:cs="Arial"/>
          <w:b/>
          <w:lang w:val="ru-RU"/>
        </w:rPr>
        <w:t>год</w:t>
      </w:r>
      <w:r w:rsidR="004858FA" w:rsidRPr="00E96775">
        <w:rPr>
          <w:rFonts w:ascii="Arial" w:hAnsi="Arial" w:cs="Arial"/>
          <w:b/>
          <w:lang w:val="ru-RU"/>
        </w:rPr>
        <w:t xml:space="preserve">ы </w:t>
      </w:r>
      <w:r w:rsidR="00B432B2" w:rsidRPr="00E96775">
        <w:rPr>
          <w:rFonts w:ascii="Arial" w:hAnsi="Arial" w:cs="Arial"/>
          <w:b/>
          <w:lang w:val="ru-RU"/>
        </w:rPr>
        <w:t xml:space="preserve"> (планируется):</w:t>
      </w:r>
    </w:p>
    <w:p w:rsidR="00CD7907" w:rsidRPr="00E96775" w:rsidRDefault="00B432B2"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приобретение с</w:t>
      </w:r>
      <w:r w:rsidR="00CD7907" w:rsidRPr="00E96775">
        <w:rPr>
          <w:rFonts w:ascii="Arial" w:hAnsi="Arial" w:cs="Arial"/>
          <w:lang w:val="ru-RU"/>
        </w:rPr>
        <w:t>истемы рентгеновской (флюорографической) для с</w:t>
      </w:r>
      <w:r w:rsidRPr="00E96775">
        <w:rPr>
          <w:rFonts w:ascii="Arial" w:hAnsi="Arial" w:cs="Arial"/>
          <w:lang w:val="ru-RU"/>
        </w:rPr>
        <w:t>крининга органов грудной клетки;</w:t>
      </w:r>
      <w:r w:rsidR="00CD7907" w:rsidRPr="00E96775">
        <w:rPr>
          <w:rFonts w:ascii="Arial" w:hAnsi="Arial" w:cs="Arial"/>
          <w:lang w:val="ru-RU"/>
        </w:rPr>
        <w:t> </w:t>
      </w:r>
    </w:p>
    <w:p w:rsidR="00CD7907" w:rsidRPr="00E96775" w:rsidRDefault="00B432B2"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приобретение э</w:t>
      </w:r>
      <w:r w:rsidR="00CD7907" w:rsidRPr="00E96775">
        <w:rPr>
          <w:rFonts w:ascii="Arial" w:hAnsi="Arial" w:cs="Arial"/>
          <w:lang w:val="ru-RU"/>
        </w:rPr>
        <w:t>лектрокардиографа професси</w:t>
      </w:r>
      <w:r w:rsidRPr="00E96775">
        <w:rPr>
          <w:rFonts w:ascii="Arial" w:hAnsi="Arial" w:cs="Arial"/>
          <w:lang w:val="ru-RU"/>
        </w:rPr>
        <w:t>онального многоканального (4 шт.);</w:t>
      </w:r>
    </w:p>
    <w:p w:rsidR="00B432B2" w:rsidRPr="00E96775" w:rsidRDefault="00B432B2"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приобретение у</w:t>
      </w:r>
      <w:r w:rsidR="00CD7907" w:rsidRPr="00E96775">
        <w:rPr>
          <w:rFonts w:ascii="Arial" w:hAnsi="Arial" w:cs="Arial"/>
          <w:lang w:val="ru-RU"/>
        </w:rPr>
        <w:t>льтразвуково</w:t>
      </w:r>
      <w:r w:rsidRPr="00E96775">
        <w:rPr>
          <w:rFonts w:ascii="Arial" w:hAnsi="Arial" w:cs="Arial"/>
          <w:lang w:val="ru-RU"/>
        </w:rPr>
        <w:t>го</w:t>
      </w:r>
      <w:r w:rsidR="00CD7907" w:rsidRPr="00E96775">
        <w:rPr>
          <w:rFonts w:ascii="Arial" w:hAnsi="Arial" w:cs="Arial"/>
          <w:lang w:val="ru-RU"/>
        </w:rPr>
        <w:t xml:space="preserve"> сканер</w:t>
      </w:r>
      <w:r w:rsidRPr="00E96775">
        <w:rPr>
          <w:rFonts w:ascii="Arial" w:hAnsi="Arial" w:cs="Arial"/>
          <w:lang w:val="ru-RU"/>
        </w:rPr>
        <w:t>а</w:t>
      </w:r>
      <w:r w:rsidR="00CD7907" w:rsidRPr="00E96775">
        <w:rPr>
          <w:rFonts w:ascii="Arial" w:hAnsi="Arial" w:cs="Arial"/>
          <w:lang w:val="ru-RU"/>
        </w:rPr>
        <w:t xml:space="preserve"> с наличием </w:t>
      </w:r>
      <w:proofErr w:type="spellStart"/>
      <w:r w:rsidR="00CD7907" w:rsidRPr="00E96775">
        <w:rPr>
          <w:rFonts w:ascii="Arial" w:hAnsi="Arial" w:cs="Arial"/>
          <w:lang w:val="ru-RU"/>
        </w:rPr>
        <w:t>конвексного</w:t>
      </w:r>
      <w:proofErr w:type="spellEnd"/>
      <w:r w:rsidR="00CD7907" w:rsidRPr="00E96775">
        <w:rPr>
          <w:rFonts w:ascii="Arial" w:hAnsi="Arial" w:cs="Arial"/>
          <w:lang w:val="ru-RU"/>
        </w:rPr>
        <w:t xml:space="preserve"> датчика на 3,5 МГц и влагалищного датчика на 5 МГц </w:t>
      </w:r>
      <w:r w:rsidRPr="00E96775">
        <w:rPr>
          <w:rFonts w:ascii="Arial" w:hAnsi="Arial" w:cs="Arial"/>
          <w:lang w:val="ru-RU"/>
        </w:rPr>
        <w:t>(</w:t>
      </w:r>
      <w:r w:rsidR="00CD7907" w:rsidRPr="00E96775">
        <w:rPr>
          <w:rFonts w:ascii="Arial" w:hAnsi="Arial" w:cs="Arial"/>
          <w:lang w:val="ru-RU"/>
        </w:rPr>
        <w:t>1 шт</w:t>
      </w:r>
      <w:r w:rsidRPr="00E96775">
        <w:rPr>
          <w:rFonts w:ascii="Arial" w:hAnsi="Arial" w:cs="Arial"/>
          <w:lang w:val="ru-RU"/>
        </w:rPr>
        <w:t>.);</w:t>
      </w:r>
    </w:p>
    <w:p w:rsidR="00CD7907" w:rsidRPr="00E96775" w:rsidRDefault="00B432B2"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 xml:space="preserve">приобретение </w:t>
      </w:r>
      <w:r w:rsidR="00A701B5" w:rsidRPr="00E96775">
        <w:rPr>
          <w:rFonts w:ascii="Arial" w:hAnsi="Arial" w:cs="Arial"/>
          <w:lang w:val="ru-RU"/>
        </w:rPr>
        <w:t xml:space="preserve">гибкого </w:t>
      </w:r>
      <w:r w:rsidRPr="00E96775">
        <w:rPr>
          <w:rFonts w:ascii="Arial" w:hAnsi="Arial" w:cs="Arial"/>
          <w:lang w:val="ru-RU"/>
        </w:rPr>
        <w:t>г</w:t>
      </w:r>
      <w:r w:rsidR="00CD7907" w:rsidRPr="00E96775">
        <w:rPr>
          <w:rFonts w:ascii="Arial" w:hAnsi="Arial" w:cs="Arial"/>
          <w:lang w:val="ru-RU"/>
        </w:rPr>
        <w:t>астроскоп</w:t>
      </w:r>
      <w:r w:rsidRPr="00E96775">
        <w:rPr>
          <w:rFonts w:ascii="Arial" w:hAnsi="Arial" w:cs="Arial"/>
          <w:lang w:val="ru-RU"/>
        </w:rPr>
        <w:t>а</w:t>
      </w:r>
      <w:r w:rsidR="00A701B5" w:rsidRPr="00E96775">
        <w:rPr>
          <w:rFonts w:ascii="Arial" w:hAnsi="Arial" w:cs="Arial"/>
          <w:lang w:val="ru-RU"/>
        </w:rPr>
        <w:t xml:space="preserve"> </w:t>
      </w:r>
      <w:r w:rsidR="00CD7907" w:rsidRPr="00E96775">
        <w:rPr>
          <w:rFonts w:ascii="Arial" w:hAnsi="Arial" w:cs="Arial"/>
          <w:lang w:val="ru-RU"/>
        </w:rPr>
        <w:t xml:space="preserve"> </w:t>
      </w:r>
      <w:r w:rsidRPr="00E96775">
        <w:rPr>
          <w:rFonts w:ascii="Arial" w:hAnsi="Arial" w:cs="Arial"/>
          <w:lang w:val="ru-RU"/>
        </w:rPr>
        <w:t>(</w:t>
      </w:r>
      <w:r w:rsidR="00CD7907" w:rsidRPr="00E96775">
        <w:rPr>
          <w:rFonts w:ascii="Arial" w:hAnsi="Arial" w:cs="Arial"/>
          <w:lang w:val="ru-RU"/>
        </w:rPr>
        <w:t>1 шт</w:t>
      </w:r>
      <w:r w:rsidRPr="00E96775">
        <w:rPr>
          <w:rFonts w:ascii="Arial" w:hAnsi="Arial" w:cs="Arial"/>
          <w:lang w:val="ru-RU"/>
        </w:rPr>
        <w:t>.)</w:t>
      </w:r>
      <w:r w:rsidR="00D92F33" w:rsidRPr="00E96775">
        <w:rPr>
          <w:rFonts w:ascii="Arial" w:hAnsi="Arial" w:cs="Arial"/>
          <w:lang w:val="ru-RU"/>
        </w:rPr>
        <w:t>;</w:t>
      </w:r>
    </w:p>
    <w:p w:rsidR="00D92F33" w:rsidRPr="00E96775" w:rsidRDefault="00D92F33" w:rsidP="006F1B73">
      <w:pPr>
        <w:pStyle w:val="af0"/>
        <w:numPr>
          <w:ilvl w:val="0"/>
          <w:numId w:val="26"/>
        </w:numPr>
        <w:tabs>
          <w:tab w:val="left" w:pos="284"/>
        </w:tabs>
        <w:suppressAutoHyphens/>
        <w:spacing w:line="240" w:lineRule="atLeast"/>
        <w:ind w:left="0" w:firstLine="0"/>
        <w:jc w:val="both"/>
        <w:textAlignment w:val="baseline"/>
        <w:rPr>
          <w:rFonts w:ascii="Arial" w:hAnsi="Arial" w:cs="Arial"/>
          <w:lang w:val="ru-RU"/>
        </w:rPr>
      </w:pPr>
      <w:r w:rsidRPr="00E96775">
        <w:rPr>
          <w:rFonts w:ascii="Arial" w:hAnsi="Arial" w:cs="Arial"/>
          <w:lang w:val="ru-RU"/>
        </w:rPr>
        <w:t>проведение ремонта поликлиники.</w:t>
      </w:r>
    </w:p>
    <w:p w:rsidR="00CD7907" w:rsidRPr="00E96775" w:rsidRDefault="00462A30" w:rsidP="00CD6770">
      <w:pPr>
        <w:pStyle w:val="12"/>
        <w:spacing w:line="240" w:lineRule="atLeast"/>
        <w:jc w:val="both"/>
        <w:rPr>
          <w:rFonts w:ascii="Arial" w:hAnsi="Arial" w:cs="Arial"/>
          <w:bCs/>
          <w:iCs/>
          <w:lang w:val="ru-RU"/>
        </w:rPr>
      </w:pPr>
      <w:r w:rsidRPr="00462A30">
        <w:rPr>
          <w:rFonts w:ascii="Arial" w:hAnsi="Arial" w:cs="Arial"/>
          <w:b/>
          <w:noProof/>
          <w:u w:val="single"/>
        </w:rPr>
        <w:pict>
          <v:rect id="Rectangle 961" o:spid="_x0000_s1063" style="position:absolute;left:0;text-align:left;margin-left:.45pt;margin-top:7pt;width:435.15pt;height:19.6pt;z-index:-2515046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" fillcolor="#c2d69b [1942]" strokecolor="#c2d69b [1942]" strokeweight="1pt">
            <v:fill color2="#eaf1dd [662]" angle="135" focus="50%" type="gradient"/>
            <v:shadow on="t" color="#4e6128 [1606]" opacity=".5" offset="1pt"/>
          </v:rect>
        </w:pict>
      </w:r>
    </w:p>
    <w:p w:rsidR="00696DD4" w:rsidRPr="00E96775" w:rsidRDefault="00696DD4" w:rsidP="006F1B73">
      <w:pPr>
        <w:pStyle w:val="12"/>
        <w:numPr>
          <w:ilvl w:val="2"/>
          <w:numId w:val="33"/>
        </w:numPr>
        <w:tabs>
          <w:tab w:val="left" w:pos="709"/>
        </w:tabs>
        <w:ind w:left="709" w:hanging="425"/>
      </w:pPr>
      <w:r w:rsidRPr="00E96775">
        <w:rPr>
          <w:rFonts w:ascii="Arial" w:hAnsi="Arial" w:cs="Arial"/>
          <w:b/>
        </w:rPr>
        <w:t>ОБРАЗОВАНИЕ</w:t>
      </w:r>
    </w:p>
    <w:p w:rsidR="00F2011E" w:rsidRPr="00E96775" w:rsidRDefault="00F2011E" w:rsidP="00F2011E">
      <w:pPr>
        <w:pStyle w:val="12"/>
        <w:tabs>
          <w:tab w:val="left" w:pos="709"/>
        </w:tabs>
        <w:ind w:left="1500"/>
        <w:jc w:val="both"/>
      </w:pPr>
    </w:p>
    <w:tbl>
      <w:tblPr>
        <w:tblStyle w:val="a4"/>
        <w:tblW w:w="10598" w:type="dxa"/>
        <w:tblLook w:val="04A0"/>
      </w:tblPr>
      <w:tblGrid>
        <w:gridCol w:w="6422"/>
        <w:gridCol w:w="4176"/>
      </w:tblGrid>
      <w:tr w:rsidR="00921047" w:rsidRPr="00E96775" w:rsidTr="007872A9">
        <w:trPr>
          <w:trHeight w:val="1823"/>
        </w:trPr>
        <w:tc>
          <w:tcPr>
            <w:tcW w:w="6422" w:type="dxa"/>
            <w:tcBorders>
              <w:top w:val="nil"/>
              <w:left w:val="nil"/>
              <w:bottom w:val="nil"/>
              <w:right w:val="nil"/>
            </w:tcBorders>
          </w:tcPr>
          <w:p w:rsidR="00660252" w:rsidRPr="00E96775" w:rsidRDefault="00660252" w:rsidP="00660252">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В районе осуществляют  свою деятельность 51 образовательное учреждение, из которых: 30 – общеобразовательных учреждений, 20 – дошкольных образовательных учреждений и 1 учреждение дополнительного образования детей. </w:t>
            </w:r>
          </w:p>
          <w:p w:rsidR="00660252" w:rsidRPr="00E96775" w:rsidRDefault="00660252" w:rsidP="00660252">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В школах района обучается  6094 человек; воспитанников в детских садах – 2431 чел., из них 1098 чел. посещают структурные подразделения, функционирующие на базе 11 общеобразовательных учреждений района; охват детей дополнительным образованием (ЦВР)  – 1250 чел.  </w:t>
            </w:r>
          </w:p>
          <w:p w:rsidR="00660252" w:rsidRPr="00E96775" w:rsidRDefault="00660252" w:rsidP="00660252">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Численность работников в образовательных учреждениях – 1634 человек, в том числе 855 человек педагогических работников. В 7 образовательных учреждениях имеются вакансии </w:t>
            </w:r>
            <w:proofErr w:type="spellStart"/>
            <w:r w:rsidRPr="00E96775">
              <w:rPr>
                <w:rFonts w:ascii="Arial" w:hAnsi="Arial" w:cs="Arial"/>
                <w:lang w:val="ru-RU"/>
              </w:rPr>
              <w:t>пед</w:t>
            </w:r>
            <w:proofErr w:type="spellEnd"/>
            <w:r w:rsidRPr="00E96775">
              <w:rPr>
                <w:rFonts w:ascii="Arial" w:hAnsi="Arial" w:cs="Arial"/>
                <w:lang w:val="ru-RU"/>
              </w:rPr>
              <w:t>. работников.</w:t>
            </w:r>
          </w:p>
          <w:p w:rsidR="00660252" w:rsidRPr="00E96775" w:rsidRDefault="00660252" w:rsidP="00660252">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Большое внимание уделяется вопросу оздоровления детей.   Охват школьников горячим питанием составил 97%. Для всех обучающихся начальных классов реализуется программа «Школьное молоко».</w:t>
            </w:r>
          </w:p>
          <w:p w:rsidR="00660252" w:rsidRPr="00E96775" w:rsidRDefault="00660252" w:rsidP="00660252">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Оздоровительные лагеря с дневным пребыванием детей функционировали  в 31-ом образовательном учреждении района с охватом – 930 человек и объемом финансирования – 2200,0 тыс. руб.</w:t>
            </w:r>
          </w:p>
          <w:p w:rsidR="00050553" w:rsidRPr="00E96775" w:rsidRDefault="00660252" w:rsidP="00935B86">
            <w:pPr>
              <w:pStyle w:val="af0"/>
              <w:tabs>
                <w:tab w:val="left" w:pos="284"/>
              </w:tabs>
              <w:suppressAutoHyphens/>
              <w:spacing w:line="240" w:lineRule="atLeast"/>
              <w:jc w:val="both"/>
              <w:textAlignment w:val="baseline"/>
              <w:rPr>
                <w:rFonts w:ascii="Arial" w:hAnsi="Arial" w:cs="Arial"/>
                <w:lang w:val="ru-RU"/>
              </w:rPr>
            </w:pPr>
            <w:r w:rsidRPr="00E96775">
              <w:rPr>
                <w:rFonts w:ascii="Arial" w:hAnsi="Arial" w:cs="Arial"/>
                <w:lang w:val="ru-RU"/>
              </w:rPr>
              <w:t xml:space="preserve">    Охват детей дошкольным образованием составил – 94%. По состоянию на 01.01.2023 г. очередность в дошкольные </w:t>
            </w:r>
            <w:r w:rsidRPr="00E96775">
              <w:rPr>
                <w:rFonts w:ascii="Arial" w:hAnsi="Arial" w:cs="Arial"/>
                <w:lang w:val="ru-RU"/>
              </w:rPr>
              <w:lastRenderedPageBreak/>
              <w:t>образовательные учреждения г. Маркса и Марксовского района отсутствует.</w:t>
            </w:r>
          </w:p>
          <w:p w:rsidR="00921047" w:rsidRPr="00E96775" w:rsidRDefault="00050553" w:rsidP="00D03129">
            <w:pPr>
              <w:pStyle w:val="af0"/>
              <w:tabs>
                <w:tab w:val="left" w:pos="284"/>
              </w:tabs>
              <w:suppressAutoHyphens/>
              <w:spacing w:line="240" w:lineRule="atLeast"/>
              <w:jc w:val="both"/>
              <w:textAlignment w:val="baseline"/>
              <w:rPr>
                <w:rFonts w:ascii="Arial" w:hAnsi="Arial" w:cs="Arial"/>
                <w:lang w:val="ru-RU"/>
              </w:rPr>
            </w:pPr>
            <w:r w:rsidRPr="00E96775">
              <w:rPr>
                <w:rFonts w:ascii="Times New Roman" w:hAnsi="Times New Roman" w:cs="Times New Roman"/>
                <w:sz w:val="24"/>
                <w:szCs w:val="24"/>
                <w:lang w:val="ru-RU"/>
              </w:rPr>
              <w:t xml:space="preserve">    </w:t>
            </w:r>
            <w:r w:rsidRPr="00E96775">
              <w:rPr>
                <w:rFonts w:ascii="Arial" w:hAnsi="Arial" w:cs="Arial"/>
                <w:lang w:val="ru-RU"/>
              </w:rPr>
              <w:t xml:space="preserve">В рамках национального проекта «Образование» в 2022 году были открыты 5  </w:t>
            </w:r>
            <w:r w:rsidR="00D03129" w:rsidRPr="00E96775">
              <w:rPr>
                <w:rFonts w:ascii="Arial" w:hAnsi="Arial" w:cs="Arial"/>
                <w:lang w:val="ru-RU"/>
              </w:rPr>
              <w:t xml:space="preserve">  </w:t>
            </w:r>
            <w:r w:rsidRPr="00E96775">
              <w:rPr>
                <w:rFonts w:ascii="Arial" w:hAnsi="Arial" w:cs="Arial"/>
                <w:lang w:val="ru-RU"/>
              </w:rPr>
              <w:t xml:space="preserve">«Точек роста»  на базе двух городских школ (МОУ-СОШ №1 г. и </w:t>
            </w:r>
            <w:proofErr w:type="spellStart"/>
            <w:r w:rsidRPr="00E96775">
              <w:rPr>
                <w:rFonts w:ascii="Arial" w:hAnsi="Arial" w:cs="Arial"/>
                <w:lang w:val="ru-RU"/>
              </w:rPr>
              <w:t>МОУ-Лицей</w:t>
            </w:r>
            <w:proofErr w:type="spellEnd"/>
            <w:r w:rsidRPr="00E96775">
              <w:rPr>
                <w:rFonts w:ascii="Arial" w:hAnsi="Arial" w:cs="Arial"/>
                <w:lang w:val="ru-RU"/>
              </w:rPr>
              <w:t xml:space="preserve"> г. Маркса) и трех сельских (МОУ-СОШ п. Баскатовка, МОУ-СОШ с. Липовка, МОУ-СОШ с. Звонаревка).</w:t>
            </w:r>
          </w:p>
        </w:tc>
        <w:tc>
          <w:tcPr>
            <w:tcW w:w="4176" w:type="dxa"/>
            <w:tcBorders>
              <w:top w:val="nil"/>
              <w:left w:val="nil"/>
              <w:bottom w:val="nil"/>
              <w:right w:val="nil"/>
            </w:tcBorders>
          </w:tcPr>
          <w:p w:rsidR="00935B86" w:rsidRPr="00E96775" w:rsidRDefault="00935B86" w:rsidP="00062E4E">
            <w:pPr>
              <w:spacing w:line="240" w:lineRule="atLeast"/>
              <w:jc w:val="both"/>
              <w:rPr>
                <w:rFonts w:ascii="Arial" w:hAnsi="Arial" w:cs="Arial"/>
              </w:rPr>
            </w:pPr>
            <w:r w:rsidRPr="00E96775">
              <w:rPr>
                <w:rFonts w:ascii="Arial" w:hAnsi="Arial" w:cs="Arial"/>
                <w:noProof/>
              </w:rPr>
              <w:lastRenderedPageBreak/>
              <w:drawing>
                <wp:anchor distT="0" distB="0" distL="114300" distR="114300" simplePos="0" relativeHeight="251940864" behindDoc="0" locked="0" layoutInCell="1" allowOverlap="1">
                  <wp:simplePos x="0" y="0"/>
                  <wp:positionH relativeFrom="column">
                    <wp:posOffset>-1382</wp:posOffset>
                  </wp:positionH>
                  <wp:positionV relativeFrom="paragraph">
                    <wp:posOffset>42844</wp:posOffset>
                  </wp:positionV>
                  <wp:extent cx="2516681" cy="1682803"/>
                  <wp:effectExtent l="19050" t="0" r="0" b="0"/>
                  <wp:wrapNone/>
                  <wp:docPr id="932" name="Рисунок 53" descr="http://im0-tub-ru.yandex.net/i?id=376516138-46-72&amp;n=21">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0-tub-ru.yandex.net/i?id=376516138-46-72&amp;n=21">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6681" cy="1682803"/>
                          </a:xfrm>
                          <a:prstGeom prst="rect">
                            <a:avLst/>
                          </a:prstGeom>
                          <a:noFill/>
                          <a:ln>
                            <a:noFill/>
                          </a:ln>
                        </pic:spPr>
                      </pic:pic>
                    </a:graphicData>
                  </a:graphic>
                </wp:anchor>
              </w:drawing>
            </w: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921047" w:rsidRPr="00E96775" w:rsidRDefault="00921047"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r w:rsidRPr="00E96775">
              <w:rPr>
                <w:rFonts w:ascii="Arial" w:hAnsi="Arial" w:cs="Arial"/>
                <w:noProof/>
              </w:rPr>
              <w:drawing>
                <wp:anchor distT="0" distB="0" distL="114300" distR="114300" simplePos="0" relativeHeight="251944960" behindDoc="0" locked="0" layoutInCell="1" allowOverlap="1">
                  <wp:simplePos x="0" y="0"/>
                  <wp:positionH relativeFrom="column">
                    <wp:posOffset>-1905</wp:posOffset>
                  </wp:positionH>
                  <wp:positionV relativeFrom="paragraph">
                    <wp:posOffset>81915</wp:posOffset>
                  </wp:positionV>
                  <wp:extent cx="2516505" cy="1636395"/>
                  <wp:effectExtent l="19050" t="0" r="0" b="0"/>
                  <wp:wrapNone/>
                  <wp:docPr id="69" name="Рисунок 61" descr="http://im6-tub-ru.yandex.net/i?id=1113856119-62-72&amp;n=21">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6-tub-ru.yandex.net/i?id=1113856119-62-72&amp;n=21">
                            <a:hlinkClick r:id="rId37" tgtFrame="&quot;_blank&quot;"/>
                          </pic:cNvPr>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164"/>
                          <a:stretch/>
                        </pic:blipFill>
                        <pic:spPr bwMode="auto">
                          <a:xfrm flipH="1">
                            <a:off x="0" y="0"/>
                            <a:ext cx="2516505" cy="16363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p>
          <w:p w:rsidR="00D03129" w:rsidRPr="00E96775" w:rsidRDefault="00D03129" w:rsidP="00062E4E">
            <w:pPr>
              <w:spacing w:line="240" w:lineRule="atLeast"/>
              <w:jc w:val="both"/>
              <w:rPr>
                <w:rFonts w:ascii="Arial" w:hAnsi="Arial" w:cs="Arial"/>
              </w:rPr>
            </w:pPr>
            <w:r w:rsidRPr="00E96775">
              <w:rPr>
                <w:rFonts w:ascii="Arial" w:hAnsi="Arial" w:cs="Arial"/>
                <w:noProof/>
              </w:rPr>
              <w:lastRenderedPageBreak/>
              <w:drawing>
                <wp:inline distT="0" distB="0" distL="0" distR="0">
                  <wp:extent cx="2485945" cy="1536184"/>
                  <wp:effectExtent l="19050" t="0" r="0" b="0"/>
                  <wp:docPr id="87" name="Рисунок 4"/>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9" cstate="print"/>
                          <a:srcRect/>
                          <a:stretch>
                            <a:fillRect/>
                          </a:stretch>
                        </pic:blipFill>
                        <pic:spPr bwMode="auto">
                          <a:xfrm>
                            <a:off x="0" y="0"/>
                            <a:ext cx="2489626" cy="1538459"/>
                          </a:xfrm>
                          <a:prstGeom prst="rect">
                            <a:avLst/>
                          </a:prstGeom>
                          <a:noFill/>
                          <a:ln w="9525">
                            <a:noFill/>
                            <a:miter lim="800000"/>
                            <a:headEnd/>
                            <a:tailEnd/>
                          </a:ln>
                          <a:effectLst/>
                        </pic:spPr>
                      </pic:pic>
                    </a:graphicData>
                  </a:graphic>
                </wp:inline>
              </w:drawing>
            </w:r>
          </w:p>
        </w:tc>
      </w:tr>
      <w:tr w:rsidR="00660252" w:rsidRPr="00E96775" w:rsidTr="007872A9">
        <w:trPr>
          <w:trHeight w:val="2807"/>
        </w:trPr>
        <w:tc>
          <w:tcPr>
            <w:tcW w:w="6422" w:type="dxa"/>
            <w:tcBorders>
              <w:top w:val="nil"/>
              <w:left w:val="nil"/>
              <w:bottom w:val="nil"/>
              <w:right w:val="nil"/>
            </w:tcBorders>
          </w:tcPr>
          <w:p w:rsidR="00263070" w:rsidRPr="00E96775" w:rsidRDefault="00462A30" w:rsidP="00263070">
            <w:pPr>
              <w:tabs>
                <w:tab w:val="left" w:pos="1620"/>
              </w:tabs>
              <w:suppressAutoHyphens/>
              <w:spacing w:line="240" w:lineRule="atLeast"/>
              <w:ind w:firstLine="567"/>
              <w:jc w:val="both"/>
              <w:textAlignment w:val="baseline"/>
              <w:rPr>
                <w:rFonts w:ascii="Arial" w:hAnsi="Arial" w:cs="Arial"/>
                <w:b/>
                <w:i/>
                <w:lang w:eastAsia="en-US"/>
              </w:rPr>
            </w:pPr>
            <w:r w:rsidRPr="00462A30">
              <w:rPr>
                <w:rFonts w:ascii="Arial" w:hAnsi="Arial" w:cs="Arial"/>
                <w:noProof/>
              </w:rPr>
              <w:lastRenderedPageBreak/>
              <w:pict>
                <v:rect id="_x0000_s1104" style="position:absolute;left:0;text-align:left;margin-left:-3.45pt;margin-top:7.8pt;width:521.8pt;height:19.15pt;z-index:-251370496;visibility:visible;mso-position-horizontal-relative:text;mso-position-vertical-relative:text" fillcolor="#c2d69b" strokecolor="#c2d69b" strokeweight="1pt">
                  <v:fill color2="#eaf1dd" angle="135" focus="50%" type="gradient"/>
                  <v:shadow on="t" color="#4e6128" opacity=".5" offset="1pt"/>
                </v:rect>
              </w:pict>
            </w:r>
          </w:p>
          <w:p w:rsidR="00263070" w:rsidRPr="00E96775" w:rsidRDefault="0066074F" w:rsidP="00263070">
            <w:pPr>
              <w:tabs>
                <w:tab w:val="left" w:pos="1620"/>
              </w:tabs>
              <w:suppressAutoHyphens/>
              <w:spacing w:line="240" w:lineRule="atLeast"/>
              <w:ind w:firstLine="567"/>
              <w:jc w:val="both"/>
              <w:textAlignment w:val="baseline"/>
              <w:rPr>
                <w:rFonts w:ascii="Arial" w:hAnsi="Arial" w:cs="Arial"/>
                <w:b/>
                <w:i/>
                <w:lang w:eastAsia="en-US"/>
              </w:rPr>
            </w:pPr>
            <w:r w:rsidRPr="00E96775">
              <w:rPr>
                <w:rFonts w:ascii="Arial" w:hAnsi="Arial" w:cs="Arial"/>
                <w:b/>
                <w:i/>
                <w:lang w:eastAsia="en-US"/>
              </w:rPr>
              <w:t>1</w:t>
            </w:r>
            <w:r w:rsidR="00263070" w:rsidRPr="00E96775">
              <w:rPr>
                <w:rFonts w:ascii="Arial" w:hAnsi="Arial" w:cs="Arial"/>
                <w:b/>
                <w:i/>
                <w:lang w:val="en-US" w:eastAsia="en-US"/>
              </w:rPr>
              <w:t>.</w:t>
            </w:r>
            <w:r w:rsidRPr="00E96775">
              <w:rPr>
                <w:rFonts w:ascii="Arial" w:hAnsi="Arial" w:cs="Arial"/>
                <w:b/>
                <w:i/>
                <w:lang w:eastAsia="en-US"/>
              </w:rPr>
              <w:t>7</w:t>
            </w:r>
            <w:r w:rsidR="00263070" w:rsidRPr="00E96775">
              <w:rPr>
                <w:rFonts w:ascii="Arial" w:hAnsi="Arial" w:cs="Arial"/>
                <w:b/>
                <w:i/>
                <w:lang w:val="en-US" w:eastAsia="en-US"/>
              </w:rPr>
              <w:t>.</w:t>
            </w:r>
            <w:r w:rsidR="00263070" w:rsidRPr="00E96775">
              <w:rPr>
                <w:rFonts w:ascii="Arial" w:hAnsi="Arial" w:cs="Arial"/>
                <w:b/>
                <w:i/>
                <w:lang w:eastAsia="en-US"/>
              </w:rPr>
              <w:t>2</w:t>
            </w:r>
            <w:r w:rsidR="00263070" w:rsidRPr="00E96775">
              <w:rPr>
                <w:rFonts w:ascii="Arial" w:hAnsi="Arial" w:cs="Arial"/>
                <w:b/>
                <w:i/>
                <w:lang w:val="en-US" w:eastAsia="en-US"/>
              </w:rPr>
              <w:t>.1. ТОЧКИ РОСТА</w:t>
            </w:r>
          </w:p>
          <w:p w:rsidR="00796091" w:rsidRPr="00E96775" w:rsidRDefault="00796091" w:rsidP="00AF11AD">
            <w:pPr>
              <w:pStyle w:val="af0"/>
              <w:suppressAutoHyphens/>
              <w:spacing w:line="240" w:lineRule="atLeast"/>
              <w:jc w:val="both"/>
              <w:textAlignment w:val="baseline"/>
              <w:rPr>
                <w:rFonts w:ascii="Arial" w:hAnsi="Arial" w:cs="Arial"/>
                <w:lang w:val="ru-RU"/>
              </w:rPr>
            </w:pPr>
          </w:p>
          <w:p w:rsidR="00660252" w:rsidRPr="00E96775" w:rsidRDefault="00796091" w:rsidP="00AF11AD">
            <w:pPr>
              <w:pStyle w:val="af0"/>
              <w:suppressAutoHyphens/>
              <w:spacing w:line="240" w:lineRule="atLeast"/>
              <w:jc w:val="both"/>
              <w:textAlignment w:val="baseline"/>
              <w:rPr>
                <w:rFonts w:ascii="Arial" w:hAnsi="Arial" w:cs="Arial"/>
                <w:b/>
                <w:lang w:val="ru-RU"/>
              </w:rPr>
            </w:pPr>
            <w:r w:rsidRPr="00E96775">
              <w:rPr>
                <w:rFonts w:ascii="Arial" w:hAnsi="Arial" w:cs="Arial"/>
                <w:b/>
                <w:lang w:val="ru-RU"/>
              </w:rPr>
              <w:t xml:space="preserve">    2023 год:</w:t>
            </w:r>
          </w:p>
          <w:p w:rsidR="00796091" w:rsidRPr="00E96775" w:rsidRDefault="00796091" w:rsidP="006F1B73">
            <w:pPr>
              <w:pStyle w:val="af0"/>
              <w:numPr>
                <w:ilvl w:val="0"/>
                <w:numId w:val="27"/>
              </w:numPr>
              <w:tabs>
                <w:tab w:val="left" w:pos="284"/>
              </w:tabs>
              <w:suppressAutoHyphens/>
              <w:spacing w:line="240" w:lineRule="atLeast"/>
              <w:ind w:left="0" w:firstLine="284"/>
              <w:jc w:val="both"/>
              <w:textAlignment w:val="baseline"/>
              <w:rPr>
                <w:rFonts w:ascii="Arial" w:hAnsi="Arial" w:cs="Arial"/>
                <w:lang w:val="ru-RU"/>
              </w:rPr>
            </w:pPr>
            <w:r w:rsidRPr="00E96775">
              <w:rPr>
                <w:rFonts w:ascii="Arial" w:hAnsi="Arial" w:cs="Arial"/>
                <w:lang w:val="ru-RU"/>
              </w:rPr>
              <w:t>Капиталь</w:t>
            </w:r>
            <w:r w:rsidR="000C6546" w:rsidRPr="00E96775">
              <w:rPr>
                <w:rFonts w:ascii="Arial" w:hAnsi="Arial" w:cs="Arial"/>
                <w:lang w:val="ru-RU"/>
              </w:rPr>
              <w:t xml:space="preserve">ный ремонт МОУ-СОШ. </w:t>
            </w:r>
            <w:proofErr w:type="gramStart"/>
            <w:r w:rsidR="000C6546" w:rsidRPr="00E96775">
              <w:rPr>
                <w:rFonts w:ascii="Arial" w:hAnsi="Arial" w:cs="Arial"/>
                <w:lang w:val="ru-RU"/>
              </w:rPr>
              <w:t>с</w:t>
            </w:r>
            <w:proofErr w:type="gramEnd"/>
            <w:r w:rsidR="000C6546" w:rsidRPr="00E96775">
              <w:rPr>
                <w:rFonts w:ascii="Arial" w:hAnsi="Arial" w:cs="Arial"/>
                <w:lang w:val="ru-RU"/>
              </w:rPr>
              <w:t>. Павловка</w:t>
            </w:r>
            <w:r w:rsidRPr="00E96775">
              <w:rPr>
                <w:rFonts w:ascii="Arial" w:hAnsi="Arial" w:cs="Arial"/>
                <w:lang w:val="ru-RU"/>
              </w:rPr>
              <w:t>;</w:t>
            </w:r>
          </w:p>
          <w:p w:rsidR="000C6546" w:rsidRPr="00E96775" w:rsidRDefault="00796091" w:rsidP="006F1B73">
            <w:pPr>
              <w:pStyle w:val="af0"/>
              <w:numPr>
                <w:ilvl w:val="0"/>
                <w:numId w:val="27"/>
              </w:numPr>
              <w:tabs>
                <w:tab w:val="left" w:pos="284"/>
              </w:tabs>
              <w:suppressAutoHyphens/>
              <w:spacing w:line="240" w:lineRule="atLeast"/>
              <w:ind w:left="0" w:firstLine="284"/>
              <w:jc w:val="both"/>
              <w:textAlignment w:val="baseline"/>
              <w:rPr>
                <w:rFonts w:ascii="Arial" w:hAnsi="Arial" w:cs="Arial"/>
                <w:lang w:val="ru-RU"/>
              </w:rPr>
            </w:pPr>
            <w:r w:rsidRPr="00E96775">
              <w:rPr>
                <w:rFonts w:ascii="Arial" w:hAnsi="Arial" w:cs="Arial"/>
                <w:lang w:val="ru-RU"/>
              </w:rPr>
              <w:t xml:space="preserve">Проведение капитального и текущего ремонта муниципальных образовательных учреждений МОУ-СОШ с. Каменка, МОУ-ООШ с. Березовка, </w:t>
            </w:r>
            <w:proofErr w:type="spellStart"/>
            <w:r w:rsidRPr="00E96775">
              <w:rPr>
                <w:rFonts w:ascii="Arial" w:hAnsi="Arial" w:cs="Arial"/>
                <w:lang w:val="ru-RU"/>
              </w:rPr>
              <w:t>МДОУ-д</w:t>
            </w:r>
            <w:proofErr w:type="spellEnd"/>
            <w:r w:rsidRPr="00E96775">
              <w:rPr>
                <w:rFonts w:ascii="Arial" w:hAnsi="Arial" w:cs="Arial"/>
                <w:lang w:val="ru-RU"/>
              </w:rPr>
              <w:t>/с №19 с</w:t>
            </w:r>
            <w:proofErr w:type="gramStart"/>
            <w:r w:rsidRPr="00E96775">
              <w:rPr>
                <w:rFonts w:ascii="Arial" w:hAnsi="Arial" w:cs="Arial"/>
                <w:lang w:val="ru-RU"/>
              </w:rPr>
              <w:t>.П</w:t>
            </w:r>
            <w:proofErr w:type="gramEnd"/>
            <w:r w:rsidRPr="00E96775">
              <w:rPr>
                <w:rFonts w:ascii="Arial" w:hAnsi="Arial" w:cs="Arial"/>
                <w:lang w:val="ru-RU"/>
              </w:rPr>
              <w:t xml:space="preserve">одлесное, </w:t>
            </w:r>
            <w:proofErr w:type="spellStart"/>
            <w:r w:rsidRPr="00E96775">
              <w:rPr>
                <w:rFonts w:ascii="Arial" w:hAnsi="Arial" w:cs="Arial"/>
                <w:lang w:val="ru-RU"/>
              </w:rPr>
              <w:t>МДОУ-д</w:t>
            </w:r>
            <w:proofErr w:type="spellEnd"/>
            <w:r w:rsidRPr="00E96775">
              <w:rPr>
                <w:rFonts w:ascii="Arial" w:hAnsi="Arial" w:cs="Arial"/>
                <w:lang w:val="ru-RU"/>
              </w:rPr>
              <w:t>/с с. Приволжское (утепление фасада и ремонт спортзала):</w:t>
            </w:r>
          </w:p>
          <w:p w:rsidR="000C6546" w:rsidRPr="00E96775" w:rsidRDefault="000C6546" w:rsidP="006F1B73">
            <w:pPr>
              <w:pStyle w:val="af0"/>
              <w:numPr>
                <w:ilvl w:val="0"/>
                <w:numId w:val="27"/>
              </w:numPr>
              <w:tabs>
                <w:tab w:val="left" w:pos="284"/>
              </w:tabs>
              <w:suppressAutoHyphens/>
              <w:spacing w:line="240" w:lineRule="atLeast"/>
              <w:ind w:left="0" w:firstLine="284"/>
              <w:jc w:val="both"/>
              <w:textAlignment w:val="baseline"/>
              <w:rPr>
                <w:rFonts w:ascii="Arial" w:hAnsi="Arial" w:cs="Arial"/>
                <w:lang w:val="ru-RU"/>
              </w:rPr>
            </w:pPr>
            <w:r w:rsidRPr="00E96775">
              <w:rPr>
                <w:rFonts w:ascii="Arial" w:hAnsi="Arial" w:cs="Arial"/>
                <w:lang w:val="ru-RU"/>
              </w:rPr>
              <w:t xml:space="preserve">Открытие Центров образования </w:t>
            </w:r>
            <w:proofErr w:type="spellStart"/>
            <w:r w:rsidRPr="00E96775">
              <w:rPr>
                <w:rFonts w:ascii="Arial" w:hAnsi="Arial" w:cs="Arial"/>
                <w:lang w:val="ru-RU"/>
              </w:rPr>
              <w:t>естественно-научной</w:t>
            </w:r>
            <w:proofErr w:type="spellEnd"/>
            <w:r w:rsidRPr="00E96775">
              <w:rPr>
                <w:rFonts w:ascii="Arial" w:hAnsi="Arial" w:cs="Arial"/>
                <w:lang w:val="ru-RU"/>
              </w:rPr>
              <w:t xml:space="preserve"> и технологической направленности  "Точка Роста"  в школах с</w:t>
            </w:r>
            <w:proofErr w:type="gramStart"/>
            <w:r w:rsidRPr="00E96775">
              <w:rPr>
                <w:rFonts w:ascii="Arial" w:hAnsi="Arial" w:cs="Arial"/>
                <w:lang w:val="ru-RU"/>
              </w:rPr>
              <w:t>.З</w:t>
            </w:r>
            <w:proofErr w:type="gramEnd"/>
            <w:r w:rsidRPr="00E96775">
              <w:rPr>
                <w:rFonts w:ascii="Arial" w:hAnsi="Arial" w:cs="Arial"/>
                <w:lang w:val="ru-RU"/>
              </w:rPr>
              <w:t>оркино, п.Колос и с.Орловское</w:t>
            </w:r>
            <w:r w:rsidR="009622B4" w:rsidRPr="00E96775">
              <w:rPr>
                <w:rFonts w:ascii="Arial" w:hAnsi="Arial" w:cs="Arial"/>
                <w:lang w:val="ru-RU"/>
              </w:rPr>
              <w:t>;</w:t>
            </w:r>
          </w:p>
          <w:p w:rsidR="00796091" w:rsidRPr="00E96775" w:rsidRDefault="00796091" w:rsidP="006F1B73">
            <w:pPr>
              <w:pStyle w:val="af0"/>
              <w:numPr>
                <w:ilvl w:val="0"/>
                <w:numId w:val="27"/>
              </w:numPr>
              <w:tabs>
                <w:tab w:val="left" w:pos="284"/>
              </w:tabs>
              <w:suppressAutoHyphens/>
              <w:spacing w:line="240" w:lineRule="atLeast"/>
              <w:ind w:left="0" w:firstLine="284"/>
              <w:jc w:val="both"/>
              <w:textAlignment w:val="baseline"/>
              <w:rPr>
                <w:rFonts w:ascii="Arial" w:hAnsi="Arial" w:cs="Arial"/>
                <w:lang w:val="ru-RU"/>
              </w:rPr>
            </w:pPr>
            <w:r w:rsidRPr="00E96775">
              <w:rPr>
                <w:rFonts w:ascii="Arial" w:hAnsi="Arial" w:cs="Arial"/>
                <w:lang w:val="ru-RU"/>
              </w:rPr>
              <w:t xml:space="preserve">Ремонт спортивных залов МОУ-СОШ с. Баскатовка и МОУ-СОШ с. </w:t>
            </w:r>
            <w:proofErr w:type="spellStart"/>
            <w:r w:rsidRPr="00E96775">
              <w:rPr>
                <w:rFonts w:ascii="Arial" w:hAnsi="Arial" w:cs="Arial"/>
                <w:lang w:val="ru-RU"/>
              </w:rPr>
              <w:t>Раскатово</w:t>
            </w:r>
            <w:proofErr w:type="spellEnd"/>
            <w:r w:rsidRPr="00E96775">
              <w:rPr>
                <w:rFonts w:ascii="Arial" w:hAnsi="Arial" w:cs="Arial"/>
                <w:lang w:val="ru-RU"/>
              </w:rPr>
              <w:t>;</w:t>
            </w:r>
          </w:p>
        </w:tc>
        <w:tc>
          <w:tcPr>
            <w:tcW w:w="4176" w:type="dxa"/>
            <w:tcBorders>
              <w:top w:val="nil"/>
              <w:left w:val="nil"/>
              <w:bottom w:val="nil"/>
              <w:right w:val="nil"/>
            </w:tcBorders>
          </w:tcPr>
          <w:p w:rsidR="007872A9" w:rsidRPr="00E96775" w:rsidRDefault="007872A9" w:rsidP="00062E4E">
            <w:pPr>
              <w:spacing w:line="240" w:lineRule="atLeast"/>
              <w:jc w:val="both"/>
              <w:rPr>
                <w:rFonts w:ascii="Arial" w:hAnsi="Arial" w:cs="Arial"/>
                <w:noProof/>
              </w:rPr>
            </w:pPr>
          </w:p>
          <w:p w:rsidR="007872A9" w:rsidRPr="00E96775" w:rsidRDefault="007872A9" w:rsidP="00062E4E">
            <w:pPr>
              <w:spacing w:line="240" w:lineRule="atLeast"/>
              <w:jc w:val="both"/>
              <w:rPr>
                <w:rFonts w:ascii="Arial" w:hAnsi="Arial" w:cs="Arial"/>
                <w:noProof/>
              </w:rPr>
            </w:pPr>
          </w:p>
          <w:p w:rsidR="007872A9" w:rsidRPr="00E96775" w:rsidRDefault="007872A9" w:rsidP="00062E4E">
            <w:pPr>
              <w:spacing w:line="240" w:lineRule="atLeast"/>
              <w:jc w:val="both"/>
              <w:rPr>
                <w:rFonts w:ascii="Arial" w:hAnsi="Arial" w:cs="Arial"/>
                <w:noProof/>
              </w:rPr>
            </w:pPr>
          </w:p>
          <w:p w:rsidR="007872A9" w:rsidRPr="00E96775" w:rsidRDefault="007872A9" w:rsidP="00062E4E">
            <w:pPr>
              <w:spacing w:line="240" w:lineRule="atLeast"/>
              <w:jc w:val="both"/>
              <w:rPr>
                <w:rFonts w:ascii="Arial" w:hAnsi="Arial" w:cs="Arial"/>
                <w:noProof/>
              </w:rPr>
            </w:pPr>
          </w:p>
          <w:p w:rsidR="00660252" w:rsidRPr="00E96775" w:rsidRDefault="00D03129" w:rsidP="00062E4E">
            <w:pPr>
              <w:spacing w:line="240" w:lineRule="atLeast"/>
              <w:jc w:val="both"/>
              <w:rPr>
                <w:rFonts w:ascii="Arial" w:hAnsi="Arial" w:cs="Arial"/>
                <w:noProof/>
              </w:rPr>
            </w:pPr>
            <w:r w:rsidRPr="00E96775">
              <w:rPr>
                <w:rFonts w:ascii="Arial" w:hAnsi="Arial" w:cs="Arial"/>
                <w:noProof/>
              </w:rPr>
              <w:drawing>
                <wp:inline distT="0" distB="0" distL="0" distR="0">
                  <wp:extent cx="2489819" cy="1621331"/>
                  <wp:effectExtent l="19050" t="0" r="5731" b="0"/>
                  <wp:docPr id="88"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0" cstate="print"/>
                          <a:srcRect/>
                          <a:stretch>
                            <a:fillRect/>
                          </a:stretch>
                        </pic:blipFill>
                        <pic:spPr bwMode="auto">
                          <a:xfrm>
                            <a:off x="0" y="0"/>
                            <a:ext cx="2495818" cy="1625237"/>
                          </a:xfrm>
                          <a:prstGeom prst="rect">
                            <a:avLst/>
                          </a:prstGeom>
                          <a:noFill/>
                          <a:ln w="9525">
                            <a:noFill/>
                            <a:miter lim="800000"/>
                            <a:headEnd/>
                            <a:tailEnd/>
                          </a:ln>
                          <a:effectLst/>
                        </pic:spPr>
                      </pic:pic>
                    </a:graphicData>
                  </a:graphic>
                </wp:inline>
              </w:drawing>
            </w:r>
          </w:p>
          <w:p w:rsidR="00263070" w:rsidRPr="00E96775" w:rsidRDefault="00263070" w:rsidP="00062E4E">
            <w:pPr>
              <w:spacing w:line="240" w:lineRule="atLeast"/>
              <w:jc w:val="both"/>
              <w:rPr>
                <w:rFonts w:ascii="Arial" w:hAnsi="Arial" w:cs="Arial"/>
                <w:noProof/>
              </w:rPr>
            </w:pPr>
          </w:p>
        </w:tc>
      </w:tr>
    </w:tbl>
    <w:p w:rsidR="00696DD4" w:rsidRPr="00E96775" w:rsidRDefault="00696DD4" w:rsidP="00696DD4">
      <w:pPr>
        <w:rPr>
          <w:rFonts w:ascii="Arial" w:hAnsi="Arial" w:cs="Arial"/>
          <w:b/>
          <w:sz w:val="22"/>
          <w:szCs w:val="22"/>
        </w:rPr>
      </w:pPr>
    </w:p>
    <w:p w:rsidR="0009001B" w:rsidRPr="00E96775" w:rsidRDefault="0009001B" w:rsidP="00696DD4">
      <w:pPr>
        <w:rPr>
          <w:rFonts w:ascii="Arial" w:hAnsi="Arial" w:cs="Arial"/>
          <w:b/>
          <w:sz w:val="22"/>
          <w:szCs w:val="22"/>
        </w:rPr>
      </w:pPr>
    </w:p>
    <w:p w:rsidR="0009001B" w:rsidRPr="00E96775" w:rsidRDefault="0009001B" w:rsidP="00696DD4">
      <w:pPr>
        <w:rPr>
          <w:rFonts w:ascii="Arial" w:hAnsi="Arial" w:cs="Arial"/>
          <w:b/>
          <w:sz w:val="22"/>
          <w:szCs w:val="22"/>
        </w:rPr>
      </w:pPr>
    </w:p>
    <w:p w:rsidR="0009001B" w:rsidRPr="00E96775" w:rsidRDefault="0009001B" w:rsidP="00696DD4">
      <w:pPr>
        <w:rPr>
          <w:rFonts w:ascii="Arial" w:hAnsi="Arial" w:cs="Arial"/>
          <w:b/>
          <w:sz w:val="22"/>
          <w:szCs w:val="22"/>
        </w:rPr>
      </w:pPr>
    </w:p>
    <w:p w:rsidR="00696DD4" w:rsidRPr="00E96775" w:rsidRDefault="00696DD4" w:rsidP="00696DD4">
      <w:pPr>
        <w:jc w:val="center"/>
        <w:rPr>
          <w:rFonts w:ascii="Arial" w:hAnsi="Arial" w:cs="Arial"/>
          <w:b/>
          <w:sz w:val="22"/>
          <w:szCs w:val="22"/>
        </w:rPr>
      </w:pPr>
      <w:r w:rsidRPr="00E96775">
        <w:rPr>
          <w:rFonts w:ascii="Arial" w:hAnsi="Arial" w:cs="Arial"/>
          <w:b/>
          <w:sz w:val="22"/>
          <w:szCs w:val="22"/>
        </w:rPr>
        <w:t>Охват детей услугами дошкольного образования (</w:t>
      </w:r>
      <w:proofErr w:type="gramStart"/>
      <w:r w:rsidRPr="00E96775">
        <w:rPr>
          <w:rFonts w:ascii="Arial" w:hAnsi="Arial" w:cs="Arial"/>
          <w:b/>
          <w:sz w:val="22"/>
          <w:szCs w:val="22"/>
        </w:rPr>
        <w:t>в</w:t>
      </w:r>
      <w:proofErr w:type="gramEnd"/>
      <w:r w:rsidRPr="00E96775">
        <w:rPr>
          <w:rFonts w:ascii="Arial" w:hAnsi="Arial" w:cs="Arial"/>
          <w:b/>
          <w:sz w:val="22"/>
          <w:szCs w:val="22"/>
        </w:rPr>
        <w:t xml:space="preserve"> %):</w:t>
      </w:r>
    </w:p>
    <w:p w:rsidR="00696DD4" w:rsidRPr="002356D7" w:rsidRDefault="00696DD4" w:rsidP="00696DD4">
      <w:pPr>
        <w:jc w:val="center"/>
        <w:rPr>
          <w:rFonts w:ascii="Arial" w:hAnsi="Arial" w:cs="Arial"/>
          <w:b/>
          <w:color w:val="FF0000"/>
          <w:sz w:val="22"/>
          <w:szCs w:val="22"/>
        </w:rPr>
      </w:pPr>
      <w:r w:rsidRPr="002356D7">
        <w:rPr>
          <w:noProof/>
          <w:color w:val="FF0000"/>
        </w:rPr>
        <w:drawing>
          <wp:inline distT="0" distB="0" distL="0" distR="0">
            <wp:extent cx="6155719" cy="2229492"/>
            <wp:effectExtent l="19050" t="0" r="0" b="0"/>
            <wp:docPr id="2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9409B" w:rsidRDefault="0009409B" w:rsidP="00696DD4">
      <w:pPr>
        <w:pStyle w:val="a7"/>
        <w:ind w:firstLine="567"/>
        <w:jc w:val="both"/>
        <w:rPr>
          <w:rFonts w:ascii="Arial" w:hAnsi="Arial" w:cs="Arial"/>
          <w:color w:val="FF0000"/>
          <w:sz w:val="22"/>
          <w:szCs w:val="22"/>
        </w:rPr>
      </w:pPr>
    </w:p>
    <w:p w:rsidR="0009409B" w:rsidRDefault="0009409B" w:rsidP="00696DD4">
      <w:pPr>
        <w:pStyle w:val="a7"/>
        <w:ind w:firstLine="567"/>
        <w:jc w:val="both"/>
        <w:rPr>
          <w:rFonts w:ascii="Arial" w:hAnsi="Arial" w:cs="Arial"/>
          <w:color w:val="FF0000"/>
          <w:sz w:val="22"/>
          <w:szCs w:val="22"/>
        </w:rPr>
      </w:pPr>
    </w:p>
    <w:p w:rsidR="0009409B" w:rsidRDefault="00FE0BF9" w:rsidP="00FE0BF9">
      <w:pPr>
        <w:pStyle w:val="a7"/>
        <w:jc w:val="both"/>
        <w:rPr>
          <w:rFonts w:ascii="Arial" w:hAnsi="Arial" w:cs="Arial"/>
          <w:color w:val="FF0000"/>
          <w:sz w:val="22"/>
          <w:szCs w:val="22"/>
        </w:rPr>
      </w:pPr>
      <w:r w:rsidRPr="00FE0BF9">
        <w:rPr>
          <w:rFonts w:ascii="Arial" w:hAnsi="Arial" w:cs="Arial"/>
          <w:noProof/>
          <w:color w:val="FF0000"/>
          <w:sz w:val="22"/>
          <w:szCs w:val="22"/>
        </w:rPr>
        <w:drawing>
          <wp:inline distT="0" distB="0" distL="0" distR="0">
            <wp:extent cx="2958958" cy="2208944"/>
            <wp:effectExtent l="19050" t="0" r="0" b="0"/>
            <wp:docPr id="35"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2" cstate="print"/>
                    <a:srcRect l="5931" t="9000" r="4276"/>
                    <a:stretch>
                      <a:fillRect/>
                    </a:stretch>
                  </pic:blipFill>
                  <pic:spPr bwMode="auto">
                    <a:xfrm>
                      <a:off x="0" y="0"/>
                      <a:ext cx="2958957" cy="2208943"/>
                    </a:xfrm>
                    <a:prstGeom prst="rect">
                      <a:avLst/>
                    </a:prstGeom>
                    <a:noFill/>
                    <a:ln w="9525">
                      <a:noFill/>
                      <a:miter lim="800000"/>
                      <a:headEnd/>
                      <a:tailEnd/>
                    </a:ln>
                    <a:effectLst/>
                  </pic:spPr>
                </pic:pic>
              </a:graphicData>
            </a:graphic>
          </wp:inline>
        </w:drawing>
      </w:r>
      <w:r>
        <w:rPr>
          <w:rFonts w:ascii="Arial" w:hAnsi="Arial" w:cs="Arial"/>
          <w:color w:val="FF0000"/>
          <w:sz w:val="22"/>
          <w:szCs w:val="22"/>
        </w:rPr>
        <w:t xml:space="preserve">          </w:t>
      </w:r>
      <w:r w:rsidRPr="00FE0BF9">
        <w:rPr>
          <w:rFonts w:ascii="Arial" w:hAnsi="Arial" w:cs="Arial"/>
          <w:noProof/>
          <w:color w:val="FF0000"/>
          <w:sz w:val="22"/>
          <w:szCs w:val="22"/>
        </w:rPr>
        <w:drawing>
          <wp:inline distT="0" distB="0" distL="0" distR="0">
            <wp:extent cx="2939907" cy="2208944"/>
            <wp:effectExtent l="19050" t="0" r="0" b="0"/>
            <wp:docPr id="37" name="Рисунок 2"/>
            <wp:cNvGraphicFramePr/>
            <a:graphic xmlns:a="http://schemas.openxmlformats.org/drawingml/2006/main">
              <a:graphicData uri="http://schemas.openxmlformats.org/drawingml/2006/picture">
                <pic:pic xmlns:pic="http://schemas.openxmlformats.org/drawingml/2006/picture">
                  <pic:nvPicPr>
                    <pic:cNvPr id="2061" name="Picture 13"/>
                    <pic:cNvPicPr>
                      <a:picLocks noChangeAspect="1" noChangeArrowheads="1"/>
                    </pic:cNvPicPr>
                  </pic:nvPicPr>
                  <pic:blipFill>
                    <a:blip r:embed="rId43" cstate="print"/>
                    <a:srcRect/>
                    <a:stretch>
                      <a:fillRect/>
                    </a:stretch>
                  </pic:blipFill>
                  <pic:spPr bwMode="auto">
                    <a:xfrm>
                      <a:off x="0" y="0"/>
                      <a:ext cx="2939907" cy="2208944"/>
                    </a:xfrm>
                    <a:prstGeom prst="rect">
                      <a:avLst/>
                    </a:prstGeom>
                    <a:noFill/>
                    <a:ln w="9525">
                      <a:noFill/>
                      <a:miter lim="800000"/>
                      <a:headEnd/>
                      <a:tailEnd/>
                    </a:ln>
                    <a:effectLst/>
                  </pic:spPr>
                </pic:pic>
              </a:graphicData>
            </a:graphic>
          </wp:inline>
        </w:drawing>
      </w:r>
    </w:p>
    <w:p w:rsidR="0009409B" w:rsidRDefault="0009409B" w:rsidP="00696DD4">
      <w:pPr>
        <w:pStyle w:val="a7"/>
        <w:ind w:firstLine="567"/>
        <w:jc w:val="both"/>
        <w:rPr>
          <w:rFonts w:ascii="Arial" w:hAnsi="Arial" w:cs="Arial"/>
          <w:color w:val="FF0000"/>
          <w:sz w:val="22"/>
          <w:szCs w:val="22"/>
        </w:rPr>
      </w:pPr>
    </w:p>
    <w:p w:rsidR="00696DD4" w:rsidRPr="00B655AC" w:rsidRDefault="00696DD4" w:rsidP="00696DD4">
      <w:pPr>
        <w:pStyle w:val="a7"/>
        <w:ind w:firstLine="567"/>
        <w:jc w:val="both"/>
        <w:rPr>
          <w:rFonts w:ascii="Arial" w:hAnsi="Arial" w:cs="Arial"/>
          <w:b/>
          <w:sz w:val="22"/>
          <w:szCs w:val="22"/>
        </w:rPr>
      </w:pPr>
      <w:r w:rsidRPr="00B655AC">
        <w:rPr>
          <w:rFonts w:ascii="Arial" w:hAnsi="Arial" w:cs="Arial"/>
          <w:b/>
          <w:sz w:val="22"/>
          <w:szCs w:val="22"/>
        </w:rPr>
        <w:lastRenderedPageBreak/>
        <w:t>Среднемесячная заработная плата работников образования в динамике</w:t>
      </w:r>
      <w:r w:rsidR="0009409B" w:rsidRPr="00B655AC">
        <w:rPr>
          <w:rFonts w:ascii="Arial" w:hAnsi="Arial" w:cs="Arial"/>
          <w:b/>
          <w:sz w:val="22"/>
          <w:szCs w:val="22"/>
        </w:rPr>
        <w:t xml:space="preserve">, </w:t>
      </w:r>
      <w:r w:rsidRPr="00B655AC">
        <w:rPr>
          <w:rFonts w:ascii="Arial" w:hAnsi="Arial" w:cs="Arial"/>
          <w:b/>
          <w:sz w:val="22"/>
          <w:szCs w:val="22"/>
        </w:rPr>
        <w:t>руб.</w:t>
      </w:r>
    </w:p>
    <w:p w:rsidR="00563771" w:rsidRPr="00B655AC" w:rsidRDefault="00563771" w:rsidP="00563771">
      <w:pPr>
        <w:keepNext/>
        <w:jc w:val="center"/>
        <w:rPr>
          <w:b/>
        </w:rPr>
      </w:pPr>
    </w:p>
    <w:p w:rsidR="00696DD4" w:rsidRDefault="00563771" w:rsidP="00563771">
      <w:pPr>
        <w:pStyle w:val="af"/>
        <w:jc w:val="center"/>
        <w:rPr>
          <w:color w:val="FF0000"/>
        </w:rPr>
      </w:pPr>
      <w:r>
        <w:rPr>
          <w:noProof/>
          <w:color w:val="FF0000"/>
        </w:rPr>
        <w:drawing>
          <wp:inline distT="0" distB="0" distL="0" distR="0">
            <wp:extent cx="6661171" cy="4756935"/>
            <wp:effectExtent l="19050" t="0" r="6329"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F09D1" w:rsidRDefault="00AF09D1" w:rsidP="00AF09D1">
      <w:pPr>
        <w:jc w:val="center"/>
        <w:rPr>
          <w:rFonts w:ascii="Arial" w:hAnsi="Arial" w:cs="Arial"/>
          <w:b/>
          <w:sz w:val="22"/>
          <w:szCs w:val="22"/>
        </w:rPr>
      </w:pPr>
      <w:r w:rsidRPr="00AF09D1">
        <w:rPr>
          <w:rFonts w:ascii="Arial" w:hAnsi="Arial" w:cs="Arial"/>
          <w:b/>
          <w:sz w:val="22"/>
          <w:szCs w:val="22"/>
        </w:rPr>
        <w:t>Показатели образования</w:t>
      </w:r>
    </w:p>
    <w:p w:rsidR="00AF09D1" w:rsidRPr="00AF09D1" w:rsidRDefault="00AF09D1" w:rsidP="00AF09D1">
      <w:pPr>
        <w:jc w:val="center"/>
        <w:rPr>
          <w:rFonts w:ascii="Arial" w:hAnsi="Arial" w:cs="Arial"/>
          <w:b/>
          <w:sz w:val="22"/>
          <w:szCs w:val="22"/>
        </w:rPr>
      </w:pPr>
    </w:p>
    <w:tbl>
      <w:tblPr>
        <w:tblW w:w="10421" w:type="dxa"/>
        <w:tblInd w:w="-106" w:type="dxa"/>
        <w:tblLayout w:type="fixed"/>
        <w:tblLook w:val="00A0"/>
      </w:tblPr>
      <w:tblGrid>
        <w:gridCol w:w="4436"/>
        <w:gridCol w:w="1166"/>
        <w:gridCol w:w="1276"/>
        <w:gridCol w:w="1275"/>
        <w:gridCol w:w="1134"/>
        <w:gridCol w:w="1134"/>
      </w:tblGrid>
      <w:tr w:rsidR="00AF09D1" w:rsidRPr="002356D7" w:rsidTr="00AF09D1">
        <w:trPr>
          <w:trHeight w:val="418"/>
        </w:trPr>
        <w:tc>
          <w:tcPr>
            <w:tcW w:w="443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Наименование показателя</w:t>
            </w:r>
          </w:p>
        </w:tc>
        <w:tc>
          <w:tcPr>
            <w:tcW w:w="116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 xml:space="preserve">Ед. </w:t>
            </w:r>
            <w:proofErr w:type="spellStart"/>
            <w:r w:rsidRPr="00916D92">
              <w:rPr>
                <w:rFonts w:ascii="Arial" w:hAnsi="Arial" w:cs="Arial"/>
                <w:b/>
                <w:bCs/>
                <w:sz w:val="22"/>
                <w:szCs w:val="22"/>
                <w:lang w:eastAsia="ar-SA"/>
              </w:rPr>
              <w:t>измер</w:t>
            </w:r>
            <w:proofErr w:type="spellEnd"/>
            <w:r w:rsidRPr="00916D92">
              <w:rPr>
                <w:rFonts w:ascii="Arial" w:hAnsi="Arial" w:cs="Arial"/>
                <w:b/>
                <w:bCs/>
                <w:sz w:val="22"/>
                <w:szCs w:val="22"/>
                <w:lang w:eastAsia="ar-SA"/>
              </w:rPr>
              <w:t>.</w:t>
            </w:r>
          </w:p>
        </w:tc>
        <w:tc>
          <w:tcPr>
            <w:tcW w:w="127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2021г.</w:t>
            </w:r>
          </w:p>
        </w:tc>
        <w:tc>
          <w:tcPr>
            <w:tcW w:w="1275"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2022г.</w:t>
            </w:r>
          </w:p>
        </w:tc>
        <w:tc>
          <w:tcPr>
            <w:tcW w:w="1134"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2023г.</w:t>
            </w:r>
          </w:p>
        </w:tc>
        <w:tc>
          <w:tcPr>
            <w:tcW w:w="1134" w:type="dxa"/>
            <w:tcBorders>
              <w:top w:val="single" w:sz="4" w:space="0" w:color="C2D69B"/>
              <w:left w:val="single" w:sz="4" w:space="0" w:color="C2D69B"/>
              <w:bottom w:val="single" w:sz="4" w:space="0" w:color="C2D69B"/>
              <w:right w:val="single" w:sz="4" w:space="0" w:color="C2D69B"/>
            </w:tcBorders>
            <w:shd w:val="clear" w:color="auto" w:fill="C2D69B"/>
            <w:vAlign w:val="center"/>
          </w:tcPr>
          <w:p w:rsidR="00AF09D1" w:rsidRPr="00916D92" w:rsidRDefault="00AF09D1" w:rsidP="00AF09D1">
            <w:pPr>
              <w:jc w:val="center"/>
              <w:rPr>
                <w:rFonts w:ascii="Arial" w:hAnsi="Arial" w:cs="Arial"/>
                <w:b/>
                <w:bCs/>
                <w:lang w:eastAsia="ar-SA"/>
              </w:rPr>
            </w:pPr>
            <w:r w:rsidRPr="00916D92">
              <w:rPr>
                <w:rFonts w:ascii="Arial" w:hAnsi="Arial" w:cs="Arial"/>
                <w:b/>
                <w:bCs/>
                <w:sz w:val="22"/>
                <w:szCs w:val="22"/>
                <w:lang w:eastAsia="ar-SA"/>
              </w:rPr>
              <w:t>2024 г.</w:t>
            </w:r>
          </w:p>
        </w:tc>
      </w:tr>
      <w:tr w:rsidR="00AF09D1" w:rsidRPr="002356D7" w:rsidTr="00AF09D1">
        <w:tc>
          <w:tcPr>
            <w:tcW w:w="4436" w:type="dxa"/>
            <w:tcBorders>
              <w:top w:val="single" w:sz="4" w:space="0" w:color="C2D69B"/>
              <w:left w:val="single" w:sz="4" w:space="0" w:color="C2D69B"/>
              <w:bottom w:val="single" w:sz="4" w:space="0" w:color="C2D69B"/>
              <w:right w:val="single" w:sz="4" w:space="0" w:color="C2D69B"/>
            </w:tcBorders>
            <w:hideMark/>
          </w:tcPr>
          <w:p w:rsidR="00AF09D1" w:rsidRDefault="00AF09D1" w:rsidP="00AF09D1">
            <w:r w:rsidRPr="00AF09D1">
              <w:rPr>
                <w:rFonts w:ascii="Arial" w:hAnsi="Arial" w:cs="Arial"/>
                <w:sz w:val="20"/>
                <w:szCs w:val="20"/>
                <w:lang w:eastAsia="ar-SA"/>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166"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69</w:t>
            </w:r>
          </w:p>
        </w:tc>
        <w:tc>
          <w:tcPr>
            <w:tcW w:w="1275"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72</w:t>
            </w:r>
          </w:p>
        </w:tc>
        <w:tc>
          <w:tcPr>
            <w:tcW w:w="1134"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72,5</w:t>
            </w:r>
          </w:p>
        </w:tc>
        <w:tc>
          <w:tcPr>
            <w:tcW w:w="1134"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72,8</w:t>
            </w:r>
          </w:p>
        </w:tc>
      </w:tr>
      <w:tr w:rsidR="00AF09D1" w:rsidRPr="002356D7" w:rsidTr="00AF09D1">
        <w:trPr>
          <w:trHeight w:val="562"/>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rPr>
                <w:rFonts w:ascii="Arial" w:hAnsi="Arial" w:cs="Arial"/>
                <w:sz w:val="20"/>
                <w:szCs w:val="20"/>
                <w:lang w:eastAsia="ar-SA"/>
              </w:rPr>
            </w:pPr>
            <w:r w:rsidRPr="00AF09D1">
              <w:rPr>
                <w:rFonts w:ascii="Arial" w:hAnsi="Arial" w:cs="Arial"/>
                <w:sz w:val="20"/>
                <w:szCs w:val="20"/>
                <w:lang w:eastAsia="ar-SA"/>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93</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96</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97</w:t>
            </w:r>
          </w:p>
        </w:tc>
        <w:tc>
          <w:tcPr>
            <w:tcW w:w="1134"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97</w:t>
            </w:r>
          </w:p>
        </w:tc>
      </w:tr>
      <w:tr w:rsidR="00AF09D1" w:rsidRPr="002356D7" w:rsidTr="00AF09D1">
        <w:trPr>
          <w:trHeight w:val="467"/>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AF09D1" w:rsidRPr="00AF09D1" w:rsidRDefault="00AF09D1" w:rsidP="00AF09D1">
            <w:pPr>
              <w:rPr>
                <w:rFonts w:ascii="Arial" w:hAnsi="Arial" w:cs="Arial"/>
                <w:sz w:val="20"/>
                <w:szCs w:val="20"/>
                <w:lang w:eastAsia="ar-SA"/>
              </w:rPr>
            </w:pPr>
            <w:r w:rsidRPr="00AF09D1">
              <w:rPr>
                <w:rFonts w:ascii="Arial" w:hAnsi="Arial" w:cs="Arial"/>
                <w:sz w:val="20"/>
                <w:szCs w:val="20"/>
                <w:lang w:eastAsia="ar-SA"/>
              </w:rPr>
              <w:t xml:space="preserve">Доля детей первой и второй групп здоровья </w:t>
            </w:r>
          </w:p>
          <w:p w:rsidR="00AF09D1" w:rsidRPr="00916D92" w:rsidRDefault="00AF09D1" w:rsidP="00AF09D1">
            <w:pPr>
              <w:rPr>
                <w:rFonts w:ascii="Arial" w:hAnsi="Arial" w:cs="Arial"/>
                <w:sz w:val="20"/>
                <w:szCs w:val="20"/>
                <w:lang w:eastAsia="ar-SA"/>
              </w:rPr>
            </w:pPr>
            <w:r w:rsidRPr="00AF09D1">
              <w:rPr>
                <w:rFonts w:ascii="Arial" w:hAnsi="Arial" w:cs="Arial"/>
                <w:sz w:val="20"/>
                <w:szCs w:val="20"/>
                <w:lang w:eastAsia="ar-SA"/>
              </w:rPr>
              <w:t xml:space="preserve">в общей </w:t>
            </w:r>
            <w:proofErr w:type="gramStart"/>
            <w:r w:rsidRPr="00AF09D1">
              <w:rPr>
                <w:rFonts w:ascii="Arial" w:hAnsi="Arial" w:cs="Arial"/>
                <w:sz w:val="20"/>
                <w:szCs w:val="20"/>
                <w:lang w:eastAsia="ar-SA"/>
              </w:rPr>
              <w:t>численности</w:t>
            </w:r>
            <w:proofErr w:type="gramEnd"/>
            <w:r w:rsidRPr="00AF09D1">
              <w:rPr>
                <w:rFonts w:ascii="Arial" w:hAnsi="Arial" w:cs="Arial"/>
                <w:sz w:val="20"/>
                <w:szCs w:val="20"/>
                <w:lang w:eastAsia="ar-SA"/>
              </w:rPr>
              <w:t xml:space="preserve"> обучающихся в муниципальных общеобразовательных учреждениях</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85</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85</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81</w:t>
            </w:r>
          </w:p>
        </w:tc>
        <w:tc>
          <w:tcPr>
            <w:tcW w:w="1134"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F09D1" w:rsidP="00AF09D1">
            <w:pPr>
              <w:jc w:val="center"/>
              <w:rPr>
                <w:rFonts w:ascii="Arial" w:hAnsi="Arial" w:cs="Arial"/>
                <w:sz w:val="20"/>
                <w:szCs w:val="20"/>
                <w:lang w:eastAsia="ar-SA"/>
              </w:rPr>
            </w:pPr>
            <w:r>
              <w:rPr>
                <w:rFonts w:ascii="Arial" w:hAnsi="Arial" w:cs="Arial"/>
                <w:sz w:val="20"/>
                <w:szCs w:val="20"/>
                <w:lang w:eastAsia="ar-SA"/>
              </w:rPr>
              <w:t>81,1</w:t>
            </w:r>
          </w:p>
        </w:tc>
      </w:tr>
      <w:tr w:rsidR="00AF09D1" w:rsidRPr="002356D7" w:rsidTr="00AF09D1">
        <w:trPr>
          <w:trHeight w:val="498"/>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rPr>
                <w:rFonts w:ascii="Arial" w:hAnsi="Arial" w:cs="Arial"/>
                <w:sz w:val="20"/>
                <w:szCs w:val="20"/>
                <w:lang w:eastAsia="ar-SA"/>
              </w:rPr>
            </w:pPr>
            <w:r w:rsidRPr="00AF09D1">
              <w:rPr>
                <w:rFonts w:ascii="Arial" w:hAnsi="Arial" w:cs="Arial"/>
                <w:sz w:val="20"/>
                <w:szCs w:val="20"/>
                <w:lang w:eastAsia="ar-SA"/>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F09D1" w:rsidP="00AF09D1">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B2B0B" w:rsidP="00AF09D1">
            <w:pPr>
              <w:jc w:val="center"/>
              <w:rPr>
                <w:rFonts w:ascii="Arial" w:hAnsi="Arial" w:cs="Arial"/>
                <w:sz w:val="20"/>
                <w:szCs w:val="20"/>
                <w:lang w:eastAsia="ar-SA"/>
              </w:rPr>
            </w:pPr>
            <w:r>
              <w:rPr>
                <w:rFonts w:ascii="Arial" w:hAnsi="Arial" w:cs="Arial"/>
                <w:sz w:val="20"/>
                <w:szCs w:val="20"/>
                <w:lang w:eastAsia="ar-SA"/>
              </w:rPr>
              <w:t>86,7</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B2B0B" w:rsidP="00AF09D1">
            <w:pPr>
              <w:jc w:val="center"/>
              <w:rPr>
                <w:rFonts w:ascii="Arial" w:hAnsi="Arial" w:cs="Arial"/>
                <w:sz w:val="20"/>
                <w:szCs w:val="20"/>
                <w:lang w:eastAsia="ar-SA"/>
              </w:rPr>
            </w:pPr>
            <w:r>
              <w:rPr>
                <w:rFonts w:ascii="Arial" w:hAnsi="Arial" w:cs="Arial"/>
                <w:sz w:val="20"/>
                <w:szCs w:val="20"/>
                <w:lang w:eastAsia="ar-SA"/>
              </w:rPr>
              <w:t>88,3</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AF09D1" w:rsidRPr="00916D92" w:rsidRDefault="00AB2B0B" w:rsidP="00AF09D1">
            <w:pPr>
              <w:jc w:val="center"/>
              <w:rPr>
                <w:rFonts w:ascii="Arial" w:hAnsi="Arial" w:cs="Arial"/>
                <w:sz w:val="20"/>
                <w:szCs w:val="20"/>
                <w:lang w:eastAsia="ar-SA"/>
              </w:rPr>
            </w:pPr>
            <w:r>
              <w:rPr>
                <w:rFonts w:ascii="Arial" w:hAnsi="Arial" w:cs="Arial"/>
                <w:sz w:val="20"/>
                <w:szCs w:val="20"/>
                <w:lang w:eastAsia="ar-SA"/>
              </w:rPr>
              <w:t>87,2</w:t>
            </w:r>
          </w:p>
        </w:tc>
        <w:tc>
          <w:tcPr>
            <w:tcW w:w="1134" w:type="dxa"/>
            <w:tcBorders>
              <w:top w:val="single" w:sz="4" w:space="0" w:color="C2D69B"/>
              <w:left w:val="single" w:sz="4" w:space="0" w:color="C2D69B"/>
              <w:bottom w:val="single" w:sz="4" w:space="0" w:color="C2D69B"/>
              <w:right w:val="single" w:sz="4" w:space="0" w:color="C2D69B"/>
            </w:tcBorders>
            <w:vAlign w:val="center"/>
          </w:tcPr>
          <w:p w:rsidR="00AF09D1" w:rsidRPr="00916D92" w:rsidRDefault="00AB2B0B" w:rsidP="00AF09D1">
            <w:pPr>
              <w:jc w:val="center"/>
              <w:rPr>
                <w:rFonts w:ascii="Arial" w:hAnsi="Arial" w:cs="Arial"/>
                <w:sz w:val="20"/>
                <w:szCs w:val="20"/>
                <w:lang w:eastAsia="ar-SA"/>
              </w:rPr>
            </w:pPr>
            <w:r>
              <w:rPr>
                <w:rFonts w:ascii="Arial" w:hAnsi="Arial" w:cs="Arial"/>
                <w:sz w:val="20"/>
                <w:szCs w:val="20"/>
                <w:lang w:eastAsia="ar-SA"/>
              </w:rPr>
              <w:t>85,5</w:t>
            </w:r>
          </w:p>
        </w:tc>
      </w:tr>
    </w:tbl>
    <w:p w:rsidR="00AF09D1" w:rsidRDefault="00AF09D1" w:rsidP="00AF09D1">
      <w:pPr>
        <w:pStyle w:val="a7"/>
        <w:ind w:left="-360" w:firstLine="567"/>
        <w:jc w:val="both"/>
        <w:rPr>
          <w:rFonts w:ascii="Arial" w:hAnsi="Arial" w:cs="Arial"/>
          <w:color w:val="00B050"/>
          <w:sz w:val="22"/>
          <w:szCs w:val="22"/>
        </w:rPr>
      </w:pPr>
    </w:p>
    <w:p w:rsidR="00AF09D1" w:rsidRDefault="00AF09D1" w:rsidP="00370467"/>
    <w:p w:rsidR="00AF09D1" w:rsidRPr="00370467" w:rsidRDefault="00AF09D1" w:rsidP="00370467"/>
    <w:tbl>
      <w:tblPr>
        <w:tblpPr w:leftFromText="180" w:rightFromText="180" w:vertAnchor="text" w:tblpY="1"/>
        <w:tblOverlap w:val="never"/>
        <w:tblW w:w="10740" w:type="dxa"/>
        <w:tblLayout w:type="fixed"/>
        <w:tblLook w:val="00A0"/>
      </w:tblPr>
      <w:tblGrid>
        <w:gridCol w:w="5920"/>
        <w:gridCol w:w="4820"/>
      </w:tblGrid>
      <w:tr w:rsidR="006D26F6" w:rsidRPr="002356D7" w:rsidTr="0066074F">
        <w:trPr>
          <w:trHeight w:val="7362"/>
        </w:trPr>
        <w:tc>
          <w:tcPr>
            <w:tcW w:w="5920" w:type="dxa"/>
          </w:tcPr>
          <w:p w:rsidR="006D26F6" w:rsidRPr="00E96775" w:rsidRDefault="00462A30" w:rsidP="00D418A1">
            <w:pPr>
              <w:ind w:left="142" w:firstLine="426"/>
              <w:jc w:val="both"/>
              <w:rPr>
                <w:rFonts w:ascii="Arial" w:hAnsi="Arial" w:cs="Arial"/>
                <w:b/>
              </w:rPr>
            </w:pPr>
            <w:r w:rsidRPr="00462A30">
              <w:rPr>
                <w:rFonts w:ascii="Arial" w:hAnsi="Arial" w:cs="Arial"/>
                <w:b/>
                <w:sz w:val="22"/>
                <w:szCs w:val="22"/>
              </w:rPr>
              <w:lastRenderedPageBreak/>
              <w:pict>
                <v:rect id="Прямоугольник 136" o:spid="_x0000_s1114" style="position:absolute;left:0;text-align:left;margin-left:-7.25pt;margin-top:-3.8pt;width:434.6pt;height:19.6pt;z-index:-251358208;visibility:visible" fillcolor="#c2d69b" strokecolor="#c2d69b" strokeweight="1pt">
                  <v:fill color2="#eaf1dd" angle="135" focus="50%" type="gradient"/>
                  <v:shadow on="t" color="#4e6128" opacity=".5" offset="1pt"/>
                </v:rect>
              </w:pict>
            </w:r>
            <w:r w:rsidR="0066074F" w:rsidRPr="00E96775">
              <w:rPr>
                <w:rFonts w:ascii="Arial" w:hAnsi="Arial" w:cs="Arial"/>
                <w:b/>
                <w:sz w:val="22"/>
                <w:szCs w:val="22"/>
              </w:rPr>
              <w:t>1</w:t>
            </w:r>
            <w:r w:rsidR="00CA5107" w:rsidRPr="00E96775">
              <w:rPr>
                <w:rFonts w:ascii="Arial" w:hAnsi="Arial" w:cs="Arial"/>
                <w:b/>
                <w:sz w:val="22"/>
                <w:szCs w:val="22"/>
              </w:rPr>
              <w:t>.</w:t>
            </w:r>
            <w:r w:rsidR="0066074F" w:rsidRPr="00E96775">
              <w:rPr>
                <w:rFonts w:ascii="Arial" w:hAnsi="Arial" w:cs="Arial"/>
                <w:b/>
                <w:sz w:val="22"/>
                <w:szCs w:val="22"/>
              </w:rPr>
              <w:t>7</w:t>
            </w:r>
            <w:r w:rsidR="00CA5107" w:rsidRPr="00E96775">
              <w:rPr>
                <w:rFonts w:ascii="Arial" w:hAnsi="Arial" w:cs="Arial"/>
                <w:b/>
                <w:sz w:val="22"/>
                <w:szCs w:val="22"/>
              </w:rPr>
              <w:t xml:space="preserve">.3. </w:t>
            </w:r>
            <w:r w:rsidR="006D26F6" w:rsidRPr="00E96775">
              <w:rPr>
                <w:rFonts w:ascii="Arial" w:hAnsi="Arial" w:cs="Arial"/>
                <w:b/>
                <w:sz w:val="22"/>
                <w:szCs w:val="22"/>
              </w:rPr>
              <w:t>КУЛЬТУРА</w:t>
            </w:r>
          </w:p>
          <w:p w:rsidR="006D26F6" w:rsidRPr="00E96775" w:rsidRDefault="006D26F6" w:rsidP="00D418A1">
            <w:pPr>
              <w:ind w:left="142" w:firstLine="426"/>
              <w:jc w:val="both"/>
              <w:rPr>
                <w:rFonts w:ascii="Arial" w:hAnsi="Arial" w:cs="Arial"/>
              </w:rPr>
            </w:pPr>
          </w:p>
          <w:p w:rsidR="006D26F6" w:rsidRPr="00E96775" w:rsidRDefault="006D26F6" w:rsidP="00D418A1">
            <w:pPr>
              <w:ind w:left="142" w:firstLine="426"/>
              <w:jc w:val="both"/>
              <w:rPr>
                <w:rFonts w:ascii="Arial" w:hAnsi="Arial" w:cs="Arial"/>
              </w:rPr>
            </w:pPr>
            <w:r w:rsidRPr="00E96775">
              <w:rPr>
                <w:rFonts w:ascii="Arial" w:hAnsi="Arial" w:cs="Arial"/>
                <w:sz w:val="22"/>
                <w:szCs w:val="22"/>
              </w:rPr>
              <w:t>Структура организаций культуры включает в себя:</w:t>
            </w:r>
          </w:p>
          <w:p w:rsidR="006D26F6" w:rsidRPr="00E96775" w:rsidRDefault="006D26F6" w:rsidP="00D418A1">
            <w:pPr>
              <w:ind w:left="142" w:firstLine="426"/>
              <w:jc w:val="both"/>
              <w:rPr>
                <w:rFonts w:ascii="Arial" w:hAnsi="Arial" w:cs="Arial"/>
              </w:rPr>
            </w:pPr>
            <w:r w:rsidRPr="00E96775">
              <w:rPr>
                <w:rFonts w:ascii="Arial" w:hAnsi="Arial" w:cs="Arial"/>
                <w:sz w:val="22"/>
                <w:szCs w:val="22"/>
              </w:rPr>
              <w:t>3</w:t>
            </w:r>
            <w:r w:rsidR="00A35E5A" w:rsidRPr="00E96775">
              <w:rPr>
                <w:rFonts w:ascii="Arial" w:hAnsi="Arial" w:cs="Arial"/>
                <w:sz w:val="22"/>
                <w:szCs w:val="22"/>
              </w:rPr>
              <w:t>6</w:t>
            </w:r>
            <w:r w:rsidRPr="00E96775">
              <w:rPr>
                <w:rFonts w:ascii="Arial" w:hAnsi="Arial" w:cs="Arial"/>
                <w:sz w:val="22"/>
                <w:szCs w:val="22"/>
              </w:rPr>
              <w:t xml:space="preserve"> единиц учреждений клубной системы, в т.ч. 35 из них в сельской местности;</w:t>
            </w:r>
          </w:p>
          <w:p w:rsidR="00A35E5A" w:rsidRPr="00E96775" w:rsidRDefault="00A35E5A" w:rsidP="00D418A1">
            <w:pPr>
              <w:ind w:left="142" w:firstLine="426"/>
              <w:jc w:val="both"/>
              <w:rPr>
                <w:rFonts w:ascii="Arial" w:hAnsi="Arial" w:cs="Arial"/>
              </w:rPr>
            </w:pPr>
            <w:r w:rsidRPr="00E96775">
              <w:rPr>
                <w:rFonts w:ascii="Arial" w:hAnsi="Arial" w:cs="Arial"/>
                <w:sz w:val="22"/>
                <w:szCs w:val="22"/>
              </w:rPr>
              <w:t>В настоящее время в клубных учреждениях города и района функционирует 300 клубных формирований, с количеством участников 5189, из них городских – 29 (895 участников), сельских – 270 (4294 участников). Для детей организовано 181 клубных формирований с количеством участников – 2648 человек, из них в городских – 15 (374 участников), сельских – 166 (2274 человек). За 2022 год учреждениями культуры проведено 5122 мероприятий различной тематической направленности, зрителями которых стали 675074 человек, из них городских – 644 (394020 человек), сельских – 4478 (280804 человек).</w:t>
            </w:r>
          </w:p>
          <w:p w:rsidR="006D26F6" w:rsidRPr="00E96775" w:rsidRDefault="006D26F6" w:rsidP="00D418A1">
            <w:pPr>
              <w:ind w:left="142" w:firstLine="426"/>
              <w:jc w:val="both"/>
              <w:rPr>
                <w:rFonts w:ascii="Arial" w:hAnsi="Arial" w:cs="Arial"/>
              </w:rPr>
            </w:pPr>
            <w:r w:rsidRPr="00E96775">
              <w:rPr>
                <w:rFonts w:ascii="Arial" w:hAnsi="Arial" w:cs="Arial"/>
                <w:sz w:val="22"/>
                <w:szCs w:val="22"/>
              </w:rPr>
              <w:t xml:space="preserve">В учреждениях культуры и искусства проводятся различные </w:t>
            </w:r>
            <w:proofErr w:type="spellStart"/>
            <w:r w:rsidRPr="00E96775">
              <w:rPr>
                <w:rFonts w:ascii="Arial" w:hAnsi="Arial" w:cs="Arial"/>
                <w:sz w:val="22"/>
                <w:szCs w:val="22"/>
              </w:rPr>
              <w:t>культурно-досуговые</w:t>
            </w:r>
            <w:proofErr w:type="spellEnd"/>
            <w:r w:rsidRPr="00E96775">
              <w:rPr>
                <w:rFonts w:ascii="Arial" w:hAnsi="Arial" w:cs="Arial"/>
                <w:sz w:val="22"/>
                <w:szCs w:val="22"/>
              </w:rPr>
              <w:t xml:space="preserve"> мероприятия: тематические, литературные вечера, встречи с ветеранами войны и труда, круглые столы, праздники села, чествование матерей, образцовых молодых семей, золотых юбиляров и другие.</w:t>
            </w:r>
          </w:p>
          <w:p w:rsidR="00103FC7" w:rsidRPr="00E96775" w:rsidRDefault="00103FC7" w:rsidP="00D418A1">
            <w:pPr>
              <w:ind w:left="142" w:firstLine="426"/>
              <w:jc w:val="both"/>
              <w:rPr>
                <w:rFonts w:ascii="Arial" w:hAnsi="Arial" w:cs="Arial"/>
              </w:rPr>
            </w:pPr>
            <w:proofErr w:type="gramStart"/>
            <w:r w:rsidRPr="00E96775">
              <w:rPr>
                <w:rFonts w:ascii="Arial" w:hAnsi="Arial" w:cs="Arial"/>
                <w:sz w:val="22"/>
                <w:szCs w:val="22"/>
              </w:rPr>
              <w:t>В централизованную библиотечную систему района входят 36 библиотек (из них: 1 центральная, 1 детская, 34 сельских библиотеки-филиала), из которых 16  библиотек подключены к сети Интернет, в т.ч. 14 сельских.</w:t>
            </w:r>
            <w:proofErr w:type="gramEnd"/>
          </w:p>
          <w:p w:rsidR="00103FC7" w:rsidRPr="00E96775" w:rsidRDefault="00103FC7" w:rsidP="00D418A1">
            <w:pPr>
              <w:ind w:left="142" w:firstLine="426"/>
              <w:jc w:val="both"/>
              <w:rPr>
                <w:rFonts w:ascii="Arial" w:hAnsi="Arial" w:cs="Arial"/>
              </w:rPr>
            </w:pPr>
            <w:r w:rsidRPr="00E96775">
              <w:rPr>
                <w:rFonts w:ascii="Arial" w:hAnsi="Arial" w:cs="Arial"/>
                <w:sz w:val="22"/>
                <w:szCs w:val="22"/>
              </w:rPr>
              <w:t>Книжный фонд МУК «Марксовская МЦБС» на 01.01.2023 г. составил 306104 экземпляров. Книговыдача - 536604 экземпляра.</w:t>
            </w:r>
          </w:p>
          <w:p w:rsidR="00103FC7" w:rsidRPr="00E96775" w:rsidRDefault="00103FC7" w:rsidP="00D418A1">
            <w:pPr>
              <w:ind w:left="142" w:firstLine="426"/>
              <w:jc w:val="both"/>
              <w:rPr>
                <w:rFonts w:ascii="Arial" w:hAnsi="Arial" w:cs="Arial"/>
              </w:rPr>
            </w:pPr>
            <w:r w:rsidRPr="00E96775">
              <w:rPr>
                <w:rFonts w:ascii="Arial" w:hAnsi="Arial" w:cs="Arial"/>
                <w:sz w:val="22"/>
                <w:szCs w:val="22"/>
              </w:rPr>
              <w:t>В районе действует 18 центров правовой информации: 17 – в сельских библиотеках – филиалах  и 1 - в центральной библиотеке</w:t>
            </w:r>
            <w:r w:rsidR="005829E8" w:rsidRPr="00E96775">
              <w:rPr>
                <w:rFonts w:ascii="Arial" w:hAnsi="Arial" w:cs="Arial"/>
                <w:sz w:val="22"/>
                <w:szCs w:val="22"/>
              </w:rPr>
              <w:t xml:space="preserve"> г</w:t>
            </w:r>
            <w:proofErr w:type="gramStart"/>
            <w:r w:rsidR="005829E8" w:rsidRPr="00E96775">
              <w:rPr>
                <w:rFonts w:ascii="Arial" w:hAnsi="Arial" w:cs="Arial"/>
                <w:sz w:val="22"/>
                <w:szCs w:val="22"/>
              </w:rPr>
              <w:t>.М</w:t>
            </w:r>
            <w:proofErr w:type="gramEnd"/>
            <w:r w:rsidR="005829E8" w:rsidRPr="00E96775">
              <w:rPr>
                <w:rFonts w:ascii="Arial" w:hAnsi="Arial" w:cs="Arial"/>
                <w:sz w:val="22"/>
                <w:szCs w:val="22"/>
              </w:rPr>
              <w:t>аркса</w:t>
            </w:r>
            <w:r w:rsidRPr="00E96775">
              <w:rPr>
                <w:rFonts w:ascii="Arial" w:hAnsi="Arial" w:cs="Arial"/>
                <w:sz w:val="22"/>
                <w:szCs w:val="22"/>
              </w:rPr>
              <w:t>.</w:t>
            </w:r>
          </w:p>
          <w:p w:rsidR="00103FC7" w:rsidRPr="00E96775" w:rsidRDefault="00103FC7" w:rsidP="00D418A1">
            <w:pPr>
              <w:ind w:left="142" w:firstLine="426"/>
              <w:jc w:val="both"/>
              <w:rPr>
                <w:rFonts w:ascii="Arial" w:hAnsi="Arial" w:cs="Arial"/>
              </w:rPr>
            </w:pPr>
            <w:r w:rsidRPr="00E96775">
              <w:rPr>
                <w:rFonts w:ascii="Arial" w:hAnsi="Arial" w:cs="Arial"/>
                <w:sz w:val="22"/>
                <w:szCs w:val="22"/>
              </w:rPr>
              <w:t>В библиотеках МУК «Марксовская МЦБС» работают 34 клуба по интересам, в том числе 20 - для детей.</w:t>
            </w:r>
          </w:p>
          <w:p w:rsidR="00103FC7" w:rsidRPr="00E96775" w:rsidRDefault="00103FC7" w:rsidP="00D418A1">
            <w:pPr>
              <w:ind w:left="142" w:firstLine="426"/>
              <w:jc w:val="both"/>
              <w:rPr>
                <w:rFonts w:ascii="Arial" w:hAnsi="Arial" w:cs="Arial"/>
              </w:rPr>
            </w:pPr>
            <w:r w:rsidRPr="00E96775">
              <w:rPr>
                <w:rFonts w:ascii="Arial" w:hAnsi="Arial" w:cs="Arial"/>
                <w:sz w:val="22"/>
                <w:szCs w:val="22"/>
              </w:rPr>
              <w:t>В Марксовском районе осуществляет деятельность 1 образовательное учреждение дополнительного образования детей (и 3 филиала, 2 филиала - на селе), в которых обучается 815 учащихся. ГУ ДО ДШИ № 1 г. Маркса является ресурсным центром по работе с одаренными детьми.</w:t>
            </w:r>
          </w:p>
          <w:p w:rsidR="00103FC7" w:rsidRPr="00E96775" w:rsidRDefault="00103FC7" w:rsidP="00D418A1">
            <w:pPr>
              <w:ind w:left="142" w:firstLine="426"/>
              <w:jc w:val="both"/>
              <w:rPr>
                <w:rFonts w:ascii="Arial" w:hAnsi="Arial" w:cs="Arial"/>
              </w:rPr>
            </w:pPr>
            <w:r w:rsidRPr="00E96775">
              <w:rPr>
                <w:rFonts w:ascii="Arial" w:hAnsi="Arial" w:cs="Arial"/>
                <w:sz w:val="22"/>
                <w:szCs w:val="22"/>
              </w:rPr>
              <w:t>На территории района действуют 14 коллективов, имеющие звание «Народный самодеятельный коллектив».</w:t>
            </w:r>
          </w:p>
          <w:p w:rsidR="006D26F6" w:rsidRPr="00E96775" w:rsidRDefault="00103FC7" w:rsidP="00D418A1">
            <w:pPr>
              <w:ind w:left="142" w:firstLine="426"/>
              <w:jc w:val="both"/>
              <w:rPr>
                <w:rFonts w:ascii="Arial" w:hAnsi="Arial" w:cs="Arial"/>
              </w:rPr>
            </w:pPr>
            <w:r w:rsidRPr="00E96775">
              <w:rPr>
                <w:rFonts w:ascii="Arial" w:hAnsi="Arial" w:cs="Arial"/>
                <w:sz w:val="22"/>
                <w:szCs w:val="22"/>
              </w:rPr>
              <w:t>С</w:t>
            </w:r>
            <w:r w:rsidR="006D26F6" w:rsidRPr="00E96775">
              <w:rPr>
                <w:rFonts w:ascii="Arial" w:hAnsi="Arial" w:cs="Arial"/>
                <w:sz w:val="22"/>
                <w:szCs w:val="22"/>
              </w:rPr>
              <w:t xml:space="preserve">амодеятельные коллективы принимали участие в международных, областных, межрегиональных смотрах, конкурсах и фестивалях.      </w:t>
            </w:r>
          </w:p>
          <w:p w:rsidR="006D26F6" w:rsidRPr="00E96775" w:rsidRDefault="006D26F6" w:rsidP="00D418A1">
            <w:pPr>
              <w:ind w:left="142" w:firstLine="426"/>
              <w:jc w:val="both"/>
              <w:rPr>
                <w:rFonts w:ascii="Arial" w:hAnsi="Arial" w:cs="Arial"/>
              </w:rPr>
            </w:pPr>
            <w:r w:rsidRPr="00E96775">
              <w:rPr>
                <w:rFonts w:ascii="Arial" w:hAnsi="Arial" w:cs="Arial"/>
                <w:sz w:val="22"/>
                <w:szCs w:val="22"/>
              </w:rPr>
              <w:t xml:space="preserve">Работа преподавателей детских школ искусств Марксовского муниципального района получила высокую оценку на разных уровнях. </w:t>
            </w:r>
          </w:p>
          <w:p w:rsidR="00D418A1" w:rsidRPr="00E96775" w:rsidRDefault="00D418A1" w:rsidP="00D418A1">
            <w:pPr>
              <w:ind w:left="142" w:firstLine="567"/>
              <w:jc w:val="both"/>
              <w:rPr>
                <w:rFonts w:ascii="Arial" w:hAnsi="Arial" w:cs="Arial"/>
              </w:rPr>
            </w:pPr>
            <w:proofErr w:type="gramStart"/>
            <w:r w:rsidRPr="00E96775">
              <w:rPr>
                <w:rFonts w:ascii="Arial" w:hAnsi="Arial" w:cs="Arial"/>
                <w:sz w:val="22"/>
                <w:szCs w:val="22"/>
              </w:rPr>
              <w:t>За 2022 год на укрепление материально-технической базы учреждений культуры  затрачено 6750,68 тыс. руб.;  из федерального и областного бюджета 1519,7 тыс. руб.,  из местного бюджета – 5043,98 тыс. руб.; внебюджетных средств - 187,0 тыс. руб., в том числе затрачено на  текущий ремонт –</w:t>
            </w:r>
            <w:r w:rsidRPr="00E96775">
              <w:rPr>
                <w:rFonts w:ascii="Arial" w:hAnsi="Arial" w:cs="Arial"/>
                <w:sz w:val="22"/>
                <w:szCs w:val="22"/>
              </w:rPr>
              <w:lastRenderedPageBreak/>
              <w:t>4709,82  тыс. руб., на противопожарные мероприятия – 600,26  тыс. руб., на приобретение в отчетном периоде  музыкального оборудования, компьютеров, оргтехники  и прочего оборудования</w:t>
            </w:r>
            <w:proofErr w:type="gramEnd"/>
            <w:r w:rsidRPr="00E96775">
              <w:rPr>
                <w:rFonts w:ascii="Arial" w:hAnsi="Arial" w:cs="Arial"/>
                <w:sz w:val="22"/>
                <w:szCs w:val="22"/>
              </w:rPr>
              <w:t>– 1440,6тыс. руб.</w:t>
            </w:r>
          </w:p>
          <w:p w:rsidR="005829E8" w:rsidRPr="00E96775" w:rsidRDefault="00D418A1" w:rsidP="005829E8">
            <w:pPr>
              <w:ind w:left="142" w:firstLine="426"/>
              <w:jc w:val="both"/>
              <w:rPr>
                <w:rFonts w:ascii="Arial" w:hAnsi="Arial" w:cs="Arial"/>
              </w:rPr>
            </w:pPr>
            <w:r w:rsidRPr="00E96775">
              <w:rPr>
                <w:rFonts w:ascii="Arial" w:hAnsi="Arial" w:cs="Arial"/>
                <w:sz w:val="22"/>
                <w:szCs w:val="22"/>
              </w:rPr>
              <w:t xml:space="preserve">В ходе реализации мероприятий государственной программы «Культура Саратовской области» в текущем году Марксовскому району была  выделена субсидия в сумме 1000,0 тыс. руб.  из областного бюджета для проведения текущего ремонта зрительного зала </w:t>
            </w:r>
            <w:proofErr w:type="spellStart"/>
            <w:r w:rsidRPr="00E96775">
              <w:rPr>
                <w:rFonts w:ascii="Arial" w:hAnsi="Arial" w:cs="Arial"/>
                <w:sz w:val="22"/>
                <w:szCs w:val="22"/>
              </w:rPr>
              <w:t>Звонаревского</w:t>
            </w:r>
            <w:proofErr w:type="spellEnd"/>
            <w:r w:rsidRPr="00E96775">
              <w:rPr>
                <w:rFonts w:ascii="Arial" w:hAnsi="Arial" w:cs="Arial"/>
                <w:sz w:val="22"/>
                <w:szCs w:val="22"/>
              </w:rPr>
              <w:t xml:space="preserve"> </w:t>
            </w:r>
            <w:proofErr w:type="spellStart"/>
            <w:r w:rsidRPr="00E96775">
              <w:rPr>
                <w:rFonts w:ascii="Arial" w:hAnsi="Arial" w:cs="Arial"/>
                <w:sz w:val="22"/>
                <w:szCs w:val="22"/>
              </w:rPr>
              <w:t>ЦДиО</w:t>
            </w:r>
            <w:proofErr w:type="spellEnd"/>
            <w:r w:rsidRPr="00E96775">
              <w:rPr>
                <w:rFonts w:ascii="Arial" w:hAnsi="Arial" w:cs="Arial"/>
                <w:sz w:val="22"/>
                <w:szCs w:val="22"/>
              </w:rPr>
              <w:t xml:space="preserve">. </w:t>
            </w:r>
            <w:r w:rsidR="005829E8" w:rsidRPr="00E96775">
              <w:rPr>
                <w:rFonts w:ascii="Arial" w:hAnsi="Arial" w:cs="Arial"/>
                <w:sz w:val="22"/>
                <w:szCs w:val="22"/>
              </w:rPr>
              <w:t xml:space="preserve"> В рамках национального проекта «Культура» («Творческие люди») из федерального и </w:t>
            </w:r>
            <w:proofErr w:type="spellStart"/>
            <w:r w:rsidR="005829E8" w:rsidRPr="00E96775">
              <w:rPr>
                <w:rFonts w:ascii="Arial" w:hAnsi="Arial" w:cs="Arial"/>
                <w:sz w:val="22"/>
                <w:szCs w:val="22"/>
              </w:rPr>
              <w:t>обласного</w:t>
            </w:r>
            <w:proofErr w:type="spellEnd"/>
            <w:r w:rsidR="005829E8" w:rsidRPr="00E96775">
              <w:rPr>
                <w:rFonts w:ascii="Arial" w:hAnsi="Arial" w:cs="Arial"/>
                <w:sz w:val="22"/>
                <w:szCs w:val="22"/>
              </w:rPr>
              <w:t xml:space="preserve"> </w:t>
            </w:r>
            <w:proofErr w:type="spellStart"/>
            <w:r w:rsidR="005829E8" w:rsidRPr="00E96775">
              <w:rPr>
                <w:rFonts w:ascii="Arial" w:hAnsi="Arial" w:cs="Arial"/>
                <w:sz w:val="22"/>
                <w:szCs w:val="22"/>
              </w:rPr>
              <w:t>бюжета</w:t>
            </w:r>
            <w:proofErr w:type="spellEnd"/>
            <w:r w:rsidR="005829E8" w:rsidRPr="00E96775">
              <w:rPr>
                <w:rFonts w:ascii="Arial" w:hAnsi="Arial" w:cs="Arial"/>
                <w:sz w:val="22"/>
                <w:szCs w:val="22"/>
              </w:rPr>
              <w:t xml:space="preserve"> были выделены средства в сумме 153,0 тыс. рублей: 102,0 тыс</w:t>
            </w:r>
            <w:proofErr w:type="gramStart"/>
            <w:r w:rsidR="005829E8" w:rsidRPr="00E96775">
              <w:rPr>
                <w:rFonts w:ascii="Arial" w:hAnsi="Arial" w:cs="Arial"/>
                <w:sz w:val="22"/>
                <w:szCs w:val="22"/>
              </w:rPr>
              <w:t>.р</w:t>
            </w:r>
            <w:proofErr w:type="gramEnd"/>
            <w:r w:rsidR="005829E8" w:rsidRPr="00E96775">
              <w:rPr>
                <w:rFonts w:ascii="Arial" w:hAnsi="Arial" w:cs="Arial"/>
                <w:sz w:val="22"/>
                <w:szCs w:val="22"/>
              </w:rPr>
              <w:t xml:space="preserve">уб. для приобретения проектора </w:t>
            </w:r>
            <w:proofErr w:type="spellStart"/>
            <w:r w:rsidR="005829E8" w:rsidRPr="00E96775">
              <w:rPr>
                <w:rFonts w:ascii="Arial" w:hAnsi="Arial" w:cs="Arial"/>
                <w:sz w:val="22"/>
                <w:szCs w:val="22"/>
              </w:rPr>
              <w:t>Звонаревскому</w:t>
            </w:r>
            <w:proofErr w:type="spellEnd"/>
            <w:r w:rsidR="005829E8" w:rsidRPr="00E96775">
              <w:rPr>
                <w:rFonts w:ascii="Arial" w:hAnsi="Arial" w:cs="Arial"/>
                <w:sz w:val="22"/>
                <w:szCs w:val="22"/>
              </w:rPr>
              <w:t xml:space="preserve"> </w:t>
            </w:r>
            <w:proofErr w:type="spellStart"/>
            <w:r w:rsidR="005829E8" w:rsidRPr="00E96775">
              <w:rPr>
                <w:rFonts w:ascii="Arial" w:hAnsi="Arial" w:cs="Arial"/>
                <w:sz w:val="22"/>
                <w:szCs w:val="22"/>
              </w:rPr>
              <w:t>ЦДиО</w:t>
            </w:r>
            <w:proofErr w:type="spellEnd"/>
            <w:r w:rsidR="005829E8" w:rsidRPr="00E96775">
              <w:rPr>
                <w:rFonts w:ascii="Arial" w:hAnsi="Arial" w:cs="Arial"/>
                <w:sz w:val="22"/>
                <w:szCs w:val="22"/>
              </w:rPr>
              <w:t xml:space="preserve"> и 51,0 тыс. руб. лучшему библиотекарю Приволжской библиотеки.</w:t>
            </w:r>
          </w:p>
          <w:p w:rsidR="005829E8" w:rsidRPr="00E96775" w:rsidRDefault="005829E8" w:rsidP="005829E8">
            <w:pPr>
              <w:ind w:left="142" w:firstLine="426"/>
              <w:jc w:val="both"/>
              <w:rPr>
                <w:rFonts w:ascii="Arial" w:hAnsi="Arial" w:cs="Arial"/>
              </w:rPr>
            </w:pPr>
            <w:r w:rsidRPr="00E96775">
              <w:rPr>
                <w:rFonts w:ascii="Arial" w:hAnsi="Arial" w:cs="Arial"/>
                <w:sz w:val="22"/>
                <w:szCs w:val="22"/>
              </w:rPr>
              <w:t>Также по государственной программе «Культура Саратовской области» были выделены  средства из федерального и областного бюджета в сумме 277,7 тыс</w:t>
            </w:r>
            <w:proofErr w:type="gramStart"/>
            <w:r w:rsidRPr="00E96775">
              <w:rPr>
                <w:rFonts w:ascii="Arial" w:hAnsi="Arial" w:cs="Arial"/>
                <w:sz w:val="22"/>
                <w:szCs w:val="22"/>
              </w:rPr>
              <w:t>.р</w:t>
            </w:r>
            <w:proofErr w:type="gramEnd"/>
            <w:r w:rsidRPr="00E96775">
              <w:rPr>
                <w:rFonts w:ascii="Arial" w:hAnsi="Arial" w:cs="Arial"/>
                <w:sz w:val="22"/>
                <w:szCs w:val="22"/>
              </w:rPr>
              <w:t>ублей на приобретение книг для пополнения книжных фондов библиотек МУК «Марксовская МЦБС».</w:t>
            </w:r>
          </w:p>
          <w:p w:rsidR="002F6585" w:rsidRPr="00E96775" w:rsidRDefault="002F6585" w:rsidP="005829E8">
            <w:pPr>
              <w:ind w:left="142" w:firstLine="426"/>
              <w:jc w:val="both"/>
              <w:rPr>
                <w:rFonts w:ascii="Arial" w:hAnsi="Arial" w:cs="Arial"/>
              </w:rPr>
            </w:pPr>
          </w:p>
          <w:p w:rsidR="002F6585" w:rsidRPr="00E96775" w:rsidRDefault="002F6585" w:rsidP="005829E8">
            <w:pPr>
              <w:ind w:left="142" w:firstLine="426"/>
              <w:jc w:val="both"/>
              <w:rPr>
                <w:rFonts w:ascii="Arial" w:hAnsi="Arial" w:cs="Arial"/>
              </w:rPr>
            </w:pPr>
          </w:p>
          <w:p w:rsidR="00F87771" w:rsidRPr="00E96775" w:rsidRDefault="00F87771" w:rsidP="00F87771">
            <w:pPr>
              <w:pStyle w:val="af0"/>
              <w:tabs>
                <w:tab w:val="left" w:pos="284"/>
              </w:tabs>
              <w:ind w:left="-142" w:right="34"/>
              <w:jc w:val="center"/>
              <w:rPr>
                <w:rFonts w:ascii="Arial" w:hAnsi="Arial" w:cs="Arial"/>
                <w:noProof/>
                <w:sz w:val="2"/>
                <w:szCs w:val="2"/>
                <w:lang w:val="ru-RU" w:eastAsia="ru-RU"/>
              </w:rPr>
            </w:pPr>
            <w:r w:rsidRPr="00E96775">
              <w:rPr>
                <w:rFonts w:ascii="Arial" w:hAnsi="Arial" w:cs="Arial"/>
                <w:b/>
                <w:bCs/>
                <w:lang w:val="ru-RU"/>
              </w:rPr>
              <w:t>Уникальная цирковая студия «</w:t>
            </w:r>
            <w:proofErr w:type="spellStart"/>
            <w:r w:rsidRPr="00E96775">
              <w:rPr>
                <w:rFonts w:ascii="Arial" w:hAnsi="Arial" w:cs="Arial"/>
                <w:b/>
                <w:bCs/>
                <w:lang w:val="ru-RU"/>
              </w:rPr>
              <w:t>Арт-Алле</w:t>
            </w:r>
            <w:proofErr w:type="spellEnd"/>
            <w:r w:rsidRPr="00E96775">
              <w:rPr>
                <w:rFonts w:ascii="Arial" w:hAnsi="Arial" w:cs="Arial"/>
                <w:b/>
                <w:bCs/>
                <w:lang w:val="ru-RU"/>
              </w:rPr>
              <w:t>»:</w:t>
            </w:r>
          </w:p>
          <w:p w:rsidR="00F87771" w:rsidRPr="00E96775" w:rsidRDefault="00F87771" w:rsidP="006F1B73">
            <w:pPr>
              <w:pStyle w:val="af0"/>
              <w:numPr>
                <w:ilvl w:val="0"/>
                <w:numId w:val="21"/>
              </w:numPr>
              <w:tabs>
                <w:tab w:val="left" w:pos="284"/>
              </w:tabs>
              <w:ind w:left="567" w:hanging="567"/>
              <w:jc w:val="both"/>
              <w:rPr>
                <w:rFonts w:ascii="Arial" w:hAnsi="Arial" w:cs="Arial"/>
                <w:b/>
                <w:bCs/>
                <w:lang w:val="ru-RU"/>
              </w:rPr>
            </w:pPr>
            <w:r w:rsidRPr="00E96775">
              <w:rPr>
                <w:rFonts w:ascii="Arial" w:hAnsi="Arial" w:cs="Arial"/>
                <w:lang w:val="ru-RU"/>
              </w:rPr>
              <w:t>неоднократный лауреат областного фестиваля-конкурса юных дарований «Звездный дождь»;</w:t>
            </w:r>
          </w:p>
          <w:p w:rsidR="00F87771" w:rsidRPr="00E96775" w:rsidRDefault="00F87771" w:rsidP="006F1B73">
            <w:pPr>
              <w:pStyle w:val="af0"/>
              <w:numPr>
                <w:ilvl w:val="0"/>
                <w:numId w:val="21"/>
              </w:numPr>
              <w:tabs>
                <w:tab w:val="left" w:pos="284"/>
              </w:tabs>
              <w:ind w:left="567" w:hanging="567"/>
              <w:jc w:val="both"/>
              <w:rPr>
                <w:rFonts w:ascii="Arial" w:hAnsi="Arial" w:cs="Arial"/>
                <w:b/>
                <w:bCs/>
                <w:lang w:val="ru-RU"/>
              </w:rPr>
            </w:pPr>
            <w:r w:rsidRPr="00E96775">
              <w:rPr>
                <w:rFonts w:ascii="Arial" w:hAnsi="Arial" w:cs="Arial"/>
                <w:lang w:val="ru-RU"/>
              </w:rPr>
              <w:t xml:space="preserve">лауреат 1 и 2 Всероссийского конкурса в </w:t>
            </w:r>
            <w:proofErr w:type="gramStart"/>
            <w:r w:rsidRPr="00E96775">
              <w:rPr>
                <w:rFonts w:ascii="Arial" w:hAnsi="Arial" w:cs="Arial"/>
                <w:lang w:val="ru-RU"/>
              </w:rPr>
              <w:t>г</w:t>
            </w:r>
            <w:proofErr w:type="gramEnd"/>
            <w:r w:rsidRPr="00E96775">
              <w:rPr>
                <w:rFonts w:ascii="Arial" w:hAnsi="Arial" w:cs="Arial"/>
                <w:lang w:val="ru-RU"/>
              </w:rPr>
              <w:t>. Анапе;</w:t>
            </w:r>
          </w:p>
          <w:p w:rsidR="00F87771" w:rsidRPr="00E96775" w:rsidRDefault="00F87771" w:rsidP="006F1B73">
            <w:pPr>
              <w:pStyle w:val="af0"/>
              <w:numPr>
                <w:ilvl w:val="0"/>
                <w:numId w:val="21"/>
              </w:numPr>
              <w:tabs>
                <w:tab w:val="left" w:pos="284"/>
              </w:tabs>
              <w:ind w:left="567" w:hanging="567"/>
              <w:jc w:val="both"/>
              <w:rPr>
                <w:rFonts w:ascii="Arial" w:hAnsi="Arial" w:cs="Arial"/>
                <w:b/>
                <w:bCs/>
                <w:lang w:val="ru-RU"/>
              </w:rPr>
            </w:pPr>
            <w:r w:rsidRPr="00E96775">
              <w:rPr>
                <w:rFonts w:ascii="Arial" w:hAnsi="Arial" w:cs="Arial"/>
                <w:lang w:val="ru-RU"/>
              </w:rPr>
              <w:t>золотой призер и обладатель Гран-при</w:t>
            </w:r>
            <w:proofErr w:type="gramStart"/>
            <w:r w:rsidRPr="00E96775">
              <w:rPr>
                <w:rFonts w:ascii="Arial" w:hAnsi="Arial" w:cs="Arial"/>
                <w:lang w:val="ru-RU"/>
              </w:rPr>
              <w:t xml:space="preserve"> П</w:t>
            </w:r>
            <w:proofErr w:type="gramEnd"/>
            <w:r w:rsidRPr="00E96775">
              <w:rPr>
                <w:rFonts w:ascii="Arial" w:hAnsi="Arial" w:cs="Arial"/>
                <w:lang w:val="ru-RU"/>
              </w:rPr>
              <w:t>ервых Российских молодежных Дельфийских игр в г. Саратове и Москве;</w:t>
            </w:r>
          </w:p>
          <w:p w:rsidR="00F87771" w:rsidRPr="00E96775" w:rsidRDefault="00F87771" w:rsidP="006F1B73">
            <w:pPr>
              <w:pStyle w:val="af0"/>
              <w:numPr>
                <w:ilvl w:val="0"/>
                <w:numId w:val="21"/>
              </w:numPr>
              <w:tabs>
                <w:tab w:val="left" w:pos="284"/>
              </w:tabs>
              <w:ind w:left="567" w:hanging="567"/>
              <w:jc w:val="both"/>
              <w:rPr>
                <w:rFonts w:ascii="Arial" w:hAnsi="Arial" w:cs="Arial"/>
                <w:b/>
                <w:bCs/>
                <w:lang w:val="ru-RU"/>
              </w:rPr>
            </w:pPr>
            <w:r w:rsidRPr="00E96775">
              <w:rPr>
                <w:rFonts w:ascii="Arial" w:hAnsi="Arial" w:cs="Arial"/>
                <w:lang w:val="ru-RU"/>
              </w:rPr>
              <w:t>обладатель приза Монако Ренье 111 на третьем Всемирном фестивале в  Монте-Карло;</w:t>
            </w:r>
          </w:p>
          <w:p w:rsidR="00F87771" w:rsidRPr="00E96775" w:rsidRDefault="00F87771" w:rsidP="006F1B73">
            <w:pPr>
              <w:pStyle w:val="af0"/>
              <w:numPr>
                <w:ilvl w:val="0"/>
                <w:numId w:val="21"/>
              </w:numPr>
              <w:tabs>
                <w:tab w:val="left" w:pos="284"/>
              </w:tabs>
              <w:ind w:left="567" w:hanging="567"/>
              <w:jc w:val="both"/>
              <w:rPr>
                <w:rFonts w:ascii="Arial" w:hAnsi="Arial" w:cs="Arial"/>
                <w:b/>
                <w:bCs/>
                <w:lang w:val="ru-RU"/>
              </w:rPr>
            </w:pPr>
            <w:r w:rsidRPr="00E96775">
              <w:rPr>
                <w:rFonts w:ascii="Arial" w:hAnsi="Arial" w:cs="Arial"/>
                <w:lang w:val="ru-RU"/>
              </w:rPr>
              <w:t xml:space="preserve">серебряный призер Евро-фестиваля циркового искусства в </w:t>
            </w:r>
            <w:proofErr w:type="spellStart"/>
            <w:r w:rsidRPr="00E96775">
              <w:rPr>
                <w:rFonts w:ascii="Arial" w:hAnsi="Arial" w:cs="Arial"/>
                <w:lang w:val="ru-RU"/>
              </w:rPr>
              <w:t>Норрнчепинге</w:t>
            </w:r>
            <w:proofErr w:type="spellEnd"/>
            <w:r w:rsidRPr="00E96775">
              <w:rPr>
                <w:rFonts w:ascii="Arial" w:hAnsi="Arial" w:cs="Arial"/>
                <w:lang w:val="ru-RU"/>
              </w:rPr>
              <w:t xml:space="preserve"> (Швеция).</w:t>
            </w:r>
          </w:p>
          <w:p w:rsidR="006D26F6" w:rsidRPr="00E96775" w:rsidRDefault="006D26F6" w:rsidP="00CA5107">
            <w:pPr>
              <w:ind w:left="142" w:firstLine="426"/>
              <w:jc w:val="both"/>
              <w:rPr>
                <w:rFonts w:ascii="Arial" w:hAnsi="Arial" w:cs="Arial"/>
              </w:rPr>
            </w:pPr>
          </w:p>
        </w:tc>
        <w:tc>
          <w:tcPr>
            <w:tcW w:w="4820" w:type="dxa"/>
            <w:vAlign w:val="center"/>
          </w:tcPr>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6D26F6" w:rsidRPr="002356D7" w:rsidRDefault="00C03B7D" w:rsidP="006D26F6">
            <w:pPr>
              <w:jc w:val="center"/>
              <w:rPr>
                <w:rFonts w:ascii="Arial" w:hAnsi="Arial" w:cs="Arial"/>
                <w:color w:val="FF0000"/>
                <w:lang w:eastAsia="ar-SA"/>
              </w:rPr>
            </w:pPr>
            <w:r w:rsidRPr="00C03B7D">
              <w:rPr>
                <w:rFonts w:ascii="Arial" w:hAnsi="Arial" w:cs="Arial"/>
                <w:noProof/>
                <w:color w:val="FF0000"/>
              </w:rPr>
              <w:drawing>
                <wp:inline distT="0" distB="0" distL="0" distR="0">
                  <wp:extent cx="2564323" cy="1530016"/>
                  <wp:effectExtent l="19050" t="0" r="7427" b="0"/>
                  <wp:docPr id="944" name="Рисунок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5" cstate="print"/>
                          <a:srcRect/>
                          <a:stretch>
                            <a:fillRect/>
                          </a:stretch>
                        </pic:blipFill>
                        <pic:spPr bwMode="auto">
                          <a:xfrm>
                            <a:off x="0" y="0"/>
                            <a:ext cx="2573821" cy="1535683"/>
                          </a:xfrm>
                          <a:prstGeom prst="rect">
                            <a:avLst/>
                          </a:prstGeom>
                          <a:noFill/>
                          <a:ln w="9525">
                            <a:noFill/>
                            <a:miter lim="800000"/>
                            <a:headEnd/>
                            <a:tailEnd/>
                          </a:ln>
                          <a:effectLst/>
                        </pic:spPr>
                      </pic:pic>
                    </a:graphicData>
                  </a:graphic>
                </wp:inline>
              </w:drawing>
            </w: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r>
              <w:rPr>
                <w:rFonts w:ascii="Arial" w:hAnsi="Arial" w:cs="Arial"/>
                <w:noProof/>
                <w:color w:val="FF0000"/>
              </w:rPr>
              <w:drawing>
                <wp:anchor distT="0" distB="0" distL="114300" distR="114300" simplePos="0" relativeHeight="251959296" behindDoc="0" locked="0" layoutInCell="1" allowOverlap="1">
                  <wp:simplePos x="0" y="0"/>
                  <wp:positionH relativeFrom="column">
                    <wp:posOffset>175260</wp:posOffset>
                  </wp:positionH>
                  <wp:positionV relativeFrom="paragraph">
                    <wp:posOffset>16510</wp:posOffset>
                  </wp:positionV>
                  <wp:extent cx="2651760" cy="1633220"/>
                  <wp:effectExtent l="19050" t="0" r="0" b="0"/>
                  <wp:wrapNone/>
                  <wp:docPr id="928"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1760" cy="1633220"/>
                          </a:xfrm>
                          <a:prstGeom prst="rect">
                            <a:avLst/>
                          </a:prstGeom>
                          <a:noFill/>
                          <a:ln>
                            <a:noFill/>
                          </a:ln>
                        </pic:spPr>
                      </pic:pic>
                    </a:graphicData>
                  </a:graphic>
                </wp:anchor>
              </w:drawing>
            </w: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D418A1" w:rsidRDefault="00D418A1" w:rsidP="006D26F6">
            <w:pPr>
              <w:jc w:val="center"/>
              <w:rPr>
                <w:rFonts w:ascii="Arial" w:hAnsi="Arial" w:cs="Arial"/>
                <w:color w:val="FF0000"/>
                <w:lang w:eastAsia="ar-SA"/>
              </w:rPr>
            </w:pPr>
          </w:p>
          <w:p w:rsidR="006D26F6" w:rsidRPr="002356D7" w:rsidRDefault="006D26F6" w:rsidP="006D26F6">
            <w:pPr>
              <w:jc w:val="center"/>
              <w:rPr>
                <w:rFonts w:ascii="Arial" w:hAnsi="Arial" w:cs="Arial"/>
                <w:color w:val="FF0000"/>
                <w:lang w:eastAsia="ar-SA"/>
              </w:rPr>
            </w:pPr>
          </w:p>
          <w:p w:rsidR="006D26F6" w:rsidRDefault="00D418A1" w:rsidP="006D26F6">
            <w:pPr>
              <w:rPr>
                <w:rFonts w:ascii="Arial" w:hAnsi="Arial" w:cs="Arial"/>
                <w:color w:val="FF0000"/>
                <w:lang w:eastAsia="ar-SA"/>
              </w:rPr>
            </w:pPr>
            <w:r>
              <w:rPr>
                <w:rFonts w:ascii="Arial" w:hAnsi="Arial" w:cs="Arial"/>
                <w:color w:val="FF0000"/>
                <w:lang w:eastAsia="ar-SA"/>
              </w:rPr>
              <w:t xml:space="preserve">    </w:t>
            </w:r>
            <w:r w:rsidR="00C03B7D" w:rsidRPr="00C03B7D">
              <w:rPr>
                <w:rFonts w:ascii="Arial" w:hAnsi="Arial" w:cs="Arial"/>
                <w:noProof/>
                <w:color w:val="FF0000"/>
                <w:sz w:val="2"/>
                <w:szCs w:val="2"/>
              </w:rPr>
              <w:drawing>
                <wp:inline distT="0" distB="0" distL="0" distR="0">
                  <wp:extent cx="2670145" cy="1859623"/>
                  <wp:effectExtent l="19050" t="0" r="0" b="0"/>
                  <wp:docPr id="951" name="Рисунок 4"/>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47" cstate="print"/>
                          <a:srcRect l="8485" r="6250" b="8602"/>
                          <a:stretch>
                            <a:fillRect/>
                          </a:stretch>
                        </pic:blipFill>
                        <pic:spPr bwMode="auto">
                          <a:xfrm>
                            <a:off x="0" y="0"/>
                            <a:ext cx="2673711" cy="1862106"/>
                          </a:xfrm>
                          <a:prstGeom prst="rect">
                            <a:avLst/>
                          </a:prstGeom>
                          <a:noFill/>
                          <a:ln w="9525">
                            <a:noFill/>
                            <a:miter lim="800000"/>
                            <a:headEnd/>
                            <a:tailEnd/>
                          </a:ln>
                          <a:effectLst/>
                        </pic:spPr>
                      </pic:pic>
                    </a:graphicData>
                  </a:graphic>
                </wp:inline>
              </w:drawing>
            </w:r>
          </w:p>
          <w:p w:rsidR="00D418A1" w:rsidRDefault="00D418A1" w:rsidP="006D26F6">
            <w:pPr>
              <w:rPr>
                <w:rFonts w:ascii="Arial" w:hAnsi="Arial" w:cs="Arial"/>
                <w:color w:val="FF0000"/>
                <w:lang w:eastAsia="ar-SA"/>
              </w:rPr>
            </w:pPr>
          </w:p>
          <w:p w:rsidR="00D418A1" w:rsidRDefault="00D418A1" w:rsidP="006D26F6">
            <w:pPr>
              <w:rPr>
                <w:rFonts w:ascii="Arial" w:hAnsi="Arial" w:cs="Arial"/>
                <w:color w:val="FF0000"/>
                <w:lang w:eastAsia="ar-SA"/>
              </w:rPr>
            </w:pPr>
            <w:r>
              <w:rPr>
                <w:rFonts w:ascii="Arial" w:hAnsi="Arial" w:cs="Arial"/>
                <w:color w:val="FF0000"/>
                <w:lang w:eastAsia="ar-SA"/>
              </w:rPr>
              <w:t xml:space="preserve">     </w:t>
            </w:r>
            <w:r w:rsidRPr="00D418A1">
              <w:rPr>
                <w:rFonts w:ascii="Arial" w:hAnsi="Arial" w:cs="Arial"/>
                <w:noProof/>
                <w:color w:val="FF0000"/>
              </w:rPr>
              <w:drawing>
                <wp:inline distT="0" distB="0" distL="0" distR="0">
                  <wp:extent cx="2657425" cy="1683441"/>
                  <wp:effectExtent l="19050" t="0" r="0" b="0"/>
                  <wp:docPr id="956" name="Рисунок 5"/>
                  <wp:cNvGraphicFramePr/>
                  <a:graphic xmlns:a="http://schemas.openxmlformats.org/drawingml/2006/main">
                    <a:graphicData uri="http://schemas.openxmlformats.org/drawingml/2006/picture">
                      <pic:pic xmlns:pic="http://schemas.openxmlformats.org/drawingml/2006/picture">
                        <pic:nvPicPr>
                          <pic:cNvPr id="56321" name="Picture 1"/>
                          <pic:cNvPicPr>
                            <a:picLocks noChangeAspect="1" noChangeArrowheads="1"/>
                          </pic:cNvPicPr>
                        </pic:nvPicPr>
                        <pic:blipFill>
                          <a:blip r:embed="rId48" cstate="print"/>
                          <a:srcRect l="5700" t="4670" r="16158" b="19059"/>
                          <a:stretch>
                            <a:fillRect/>
                          </a:stretch>
                        </pic:blipFill>
                        <pic:spPr bwMode="auto">
                          <a:xfrm>
                            <a:off x="0" y="0"/>
                            <a:ext cx="2658386" cy="1684050"/>
                          </a:xfrm>
                          <a:prstGeom prst="rect">
                            <a:avLst/>
                          </a:prstGeom>
                          <a:noFill/>
                          <a:ln w="9525">
                            <a:noFill/>
                            <a:miter lim="800000"/>
                            <a:headEnd/>
                            <a:tailEnd/>
                          </a:ln>
                          <a:effectLst/>
                        </pic:spPr>
                      </pic:pic>
                    </a:graphicData>
                  </a:graphic>
                </wp:inline>
              </w:drawing>
            </w:r>
          </w:p>
          <w:p w:rsidR="00CA5107" w:rsidRDefault="00D418A1" w:rsidP="006D26F6">
            <w:pPr>
              <w:rPr>
                <w:rFonts w:ascii="Arial" w:hAnsi="Arial" w:cs="Arial"/>
                <w:noProof/>
                <w:color w:val="FF0000"/>
              </w:rPr>
            </w:pPr>
            <w:r>
              <w:rPr>
                <w:rFonts w:ascii="Arial" w:hAnsi="Arial" w:cs="Arial"/>
                <w:noProof/>
                <w:color w:val="FF0000"/>
              </w:rPr>
              <w:drawing>
                <wp:anchor distT="0" distB="0" distL="114300" distR="114300" simplePos="0" relativeHeight="251960320" behindDoc="0" locked="0" layoutInCell="1" allowOverlap="1">
                  <wp:simplePos x="0" y="0"/>
                  <wp:positionH relativeFrom="column">
                    <wp:posOffset>185420</wp:posOffset>
                  </wp:positionH>
                  <wp:positionV relativeFrom="paragraph">
                    <wp:posOffset>189230</wp:posOffset>
                  </wp:positionV>
                  <wp:extent cx="2740025" cy="1818005"/>
                  <wp:effectExtent l="19050" t="0" r="3175" b="0"/>
                  <wp:wrapNone/>
                  <wp:docPr id="931"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0025" cy="1818005"/>
                          </a:xfrm>
                          <a:prstGeom prst="rect">
                            <a:avLst/>
                          </a:prstGeom>
                          <a:noFill/>
                          <a:ln>
                            <a:noFill/>
                          </a:ln>
                        </pic:spPr>
                      </pic:pic>
                    </a:graphicData>
                  </a:graphic>
                </wp:anchor>
              </w:drawing>
            </w:r>
          </w:p>
          <w:p w:rsidR="00CA5107" w:rsidRDefault="00CA5107" w:rsidP="006D26F6">
            <w:pPr>
              <w:rPr>
                <w:rFonts w:ascii="Arial" w:hAnsi="Arial" w:cs="Arial"/>
                <w:noProof/>
                <w:color w:val="FF0000"/>
              </w:rPr>
            </w:pPr>
          </w:p>
          <w:p w:rsidR="00CA5107" w:rsidRDefault="00CA5107" w:rsidP="006D26F6">
            <w:pPr>
              <w:rPr>
                <w:rFonts w:ascii="Arial" w:hAnsi="Arial" w:cs="Arial"/>
                <w:noProof/>
                <w:color w:val="FF0000"/>
              </w:rPr>
            </w:pPr>
          </w:p>
          <w:p w:rsidR="00CA5107" w:rsidRDefault="00CA5107" w:rsidP="006D26F6">
            <w:pPr>
              <w:rPr>
                <w:rFonts w:ascii="Arial" w:hAnsi="Arial" w:cs="Arial"/>
                <w:noProof/>
                <w:color w:val="FF0000"/>
              </w:rPr>
            </w:pPr>
          </w:p>
          <w:p w:rsidR="002F6585" w:rsidRDefault="00D418A1" w:rsidP="006D26F6">
            <w:pPr>
              <w:rPr>
                <w:rFonts w:ascii="Arial" w:hAnsi="Arial" w:cs="Arial"/>
                <w:color w:val="00B050"/>
              </w:rPr>
            </w:pPr>
            <w:r>
              <w:rPr>
                <w:rFonts w:ascii="Arial" w:hAnsi="Arial" w:cs="Arial"/>
                <w:noProof/>
                <w:color w:val="FF0000"/>
              </w:rPr>
              <w:t xml:space="preserve"> </w:t>
            </w:r>
            <w:r w:rsidR="00CA5107" w:rsidRPr="00CA5107">
              <w:rPr>
                <w:noProof/>
              </w:rPr>
              <w:t xml:space="preserve"> </w:t>
            </w:r>
            <w:r w:rsidR="00CA5107" w:rsidRPr="00CA5107">
              <w:rPr>
                <w:rFonts w:ascii="Arial" w:hAnsi="Arial" w:cs="Arial"/>
                <w:noProof/>
                <w:color w:val="FF0000"/>
              </w:rPr>
              <w:lastRenderedPageBreak/>
              <w:drawing>
                <wp:inline distT="0" distB="0" distL="0" distR="0">
                  <wp:extent cx="2869575" cy="1690487"/>
                  <wp:effectExtent l="19050" t="0" r="6975" b="0"/>
                  <wp:docPr id="73" name="Рисунок 7"/>
                  <wp:cNvGraphicFramePr/>
                  <a:graphic xmlns:a="http://schemas.openxmlformats.org/drawingml/2006/main">
                    <a:graphicData uri="http://schemas.openxmlformats.org/drawingml/2006/picture">
                      <pic:pic xmlns:pic="http://schemas.openxmlformats.org/drawingml/2006/picture">
                        <pic:nvPicPr>
                          <pic:cNvPr id="34822" name="Picture 6"/>
                          <pic:cNvPicPr>
                            <a:picLocks noChangeAspect="1" noChangeArrowheads="1"/>
                          </pic:cNvPicPr>
                        </pic:nvPicPr>
                        <pic:blipFill>
                          <a:blip r:embed="rId50" cstate="print"/>
                          <a:srcRect l="4146" t="13534" r="3574" b="21255"/>
                          <a:stretch>
                            <a:fillRect/>
                          </a:stretch>
                        </pic:blipFill>
                        <pic:spPr bwMode="auto">
                          <a:xfrm>
                            <a:off x="0" y="0"/>
                            <a:ext cx="2871366" cy="1691542"/>
                          </a:xfrm>
                          <a:prstGeom prst="rect">
                            <a:avLst/>
                          </a:prstGeom>
                          <a:noFill/>
                          <a:ln w="9525">
                            <a:noFill/>
                            <a:miter lim="800000"/>
                            <a:headEnd/>
                            <a:tailEnd/>
                          </a:ln>
                          <a:effectLst/>
                        </pic:spPr>
                      </pic:pic>
                    </a:graphicData>
                  </a:graphic>
                </wp:inline>
              </w:drawing>
            </w:r>
            <w:r w:rsidR="00F87771" w:rsidRPr="00F87771">
              <w:rPr>
                <w:noProof/>
              </w:rPr>
              <w:drawing>
                <wp:inline distT="0" distB="0" distL="0" distR="0">
                  <wp:extent cx="2820360" cy="1583750"/>
                  <wp:effectExtent l="38100" t="57150" r="113340" b="92650"/>
                  <wp:docPr id="78" name="Рисунок 9"/>
                  <wp:cNvGraphicFramePr/>
                  <a:graphic xmlns:a="http://schemas.openxmlformats.org/drawingml/2006/main">
                    <a:graphicData uri="http://schemas.openxmlformats.org/drawingml/2006/picture">
                      <pic:pic xmlns:pic="http://schemas.openxmlformats.org/drawingml/2006/picture">
                        <pic:nvPicPr>
                          <pic:cNvPr id="21" name="Объект 3"/>
                          <pic:cNvPicPr>
                            <a:picLocks noChangeAspect="1"/>
                          </pic:cNvPicPr>
                        </pic:nvPicPr>
                        <pic:blipFill rotWithShape="1">
                          <a:blip r:embed="rId51"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4663" t="13038" r="1749" b="24241"/>
                          <a:stretch/>
                        </pic:blipFill>
                        <pic:spPr>
                          <a:xfrm>
                            <a:off x="0" y="0"/>
                            <a:ext cx="2816394" cy="1581523"/>
                          </a:xfrm>
                          <a:prstGeom prst="rect">
                            <a:avLst/>
                          </a:prstGeom>
                          <a:ln w="38100" cap="sq">
                            <a:solidFill>
                              <a:schemeClr val="tx1">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noProof/>
                <w:color w:val="FF0000"/>
              </w:rPr>
              <w:t xml:space="preserve"> </w:t>
            </w:r>
            <w:r w:rsidR="00CA5107" w:rsidRPr="00CA5107">
              <w:rPr>
                <w:rFonts w:ascii="Arial" w:hAnsi="Arial" w:cs="Arial"/>
                <w:color w:val="00B050"/>
                <w:sz w:val="22"/>
                <w:szCs w:val="22"/>
              </w:rPr>
              <w:t xml:space="preserve"> </w:t>
            </w:r>
          </w:p>
          <w:p w:rsidR="002F6585" w:rsidRDefault="002F6585" w:rsidP="006D26F6">
            <w:pPr>
              <w:rPr>
                <w:rFonts w:ascii="Arial" w:hAnsi="Arial" w:cs="Arial"/>
                <w:color w:val="00B050"/>
              </w:rPr>
            </w:pPr>
          </w:p>
          <w:p w:rsidR="002F6585" w:rsidRDefault="002F6585" w:rsidP="006D26F6">
            <w:pPr>
              <w:rPr>
                <w:rFonts w:ascii="Arial" w:hAnsi="Arial" w:cs="Arial"/>
                <w:color w:val="00B050"/>
              </w:rPr>
            </w:pPr>
          </w:p>
          <w:p w:rsidR="00D418A1" w:rsidRPr="002356D7" w:rsidRDefault="00CA5107" w:rsidP="006D26F6">
            <w:pPr>
              <w:rPr>
                <w:rFonts w:ascii="Arial" w:hAnsi="Arial" w:cs="Arial"/>
                <w:color w:val="FF0000"/>
                <w:lang w:eastAsia="ar-SA"/>
              </w:rPr>
            </w:pPr>
            <w:r w:rsidRPr="00CA5107">
              <w:rPr>
                <w:rFonts w:ascii="Arial" w:hAnsi="Arial" w:cs="Arial"/>
                <w:noProof/>
                <w:color w:val="FF0000"/>
              </w:rPr>
              <w:drawing>
                <wp:inline distT="0" distB="0" distL="0" distR="0">
                  <wp:extent cx="2839410" cy="1613647"/>
                  <wp:effectExtent l="19050" t="0" r="0" b="0"/>
                  <wp:docPr id="959" name="Рисунок 6"/>
                  <wp:cNvGraphicFramePr/>
                  <a:graphic xmlns:a="http://schemas.openxmlformats.org/drawingml/2006/main">
                    <a:graphicData uri="http://schemas.openxmlformats.org/drawingml/2006/picture">
                      <pic:pic xmlns:pic="http://schemas.openxmlformats.org/drawingml/2006/picture">
                        <pic:nvPicPr>
                          <pic:cNvPr id="45058" name="Picture 2"/>
                          <pic:cNvPicPr>
                            <a:picLocks noChangeAspect="1" noChangeArrowheads="1"/>
                          </pic:cNvPicPr>
                        </pic:nvPicPr>
                        <pic:blipFill>
                          <a:blip r:embed="rId52" cstate="print"/>
                          <a:srcRect l="2174" b="2136"/>
                          <a:stretch>
                            <a:fillRect/>
                          </a:stretch>
                        </pic:blipFill>
                        <pic:spPr bwMode="auto">
                          <a:xfrm>
                            <a:off x="0" y="0"/>
                            <a:ext cx="2847152" cy="1618047"/>
                          </a:xfrm>
                          <a:prstGeom prst="rect">
                            <a:avLst/>
                          </a:prstGeom>
                          <a:noFill/>
                          <a:ln w="9525">
                            <a:noFill/>
                            <a:miter lim="800000"/>
                            <a:headEnd/>
                            <a:tailEnd/>
                          </a:ln>
                          <a:effectLst/>
                        </pic:spPr>
                      </pic:pic>
                    </a:graphicData>
                  </a:graphic>
                </wp:inline>
              </w:drawing>
            </w:r>
            <w:r w:rsidR="00D418A1">
              <w:rPr>
                <w:rFonts w:ascii="Arial" w:hAnsi="Arial" w:cs="Arial"/>
                <w:noProof/>
                <w:color w:val="FF0000"/>
              </w:rPr>
              <w:t xml:space="preserve"> </w:t>
            </w:r>
          </w:p>
        </w:tc>
      </w:tr>
    </w:tbl>
    <w:p w:rsidR="00F07CBA" w:rsidRPr="00CA5107" w:rsidRDefault="00F07CBA" w:rsidP="006D26F6">
      <w:pPr>
        <w:pStyle w:val="af0"/>
        <w:tabs>
          <w:tab w:val="left" w:pos="284"/>
        </w:tabs>
        <w:ind w:left="567" w:hanging="567"/>
        <w:jc w:val="both"/>
        <w:rPr>
          <w:rFonts w:ascii="Arial" w:hAnsi="Arial" w:cs="Arial"/>
          <w:b/>
          <w:bCs/>
          <w:lang w:val="ru-RU"/>
        </w:rPr>
      </w:pPr>
    </w:p>
    <w:p w:rsidR="00CA5107" w:rsidRPr="00916D92" w:rsidRDefault="00916D92" w:rsidP="00916D92">
      <w:pPr>
        <w:pStyle w:val="a7"/>
        <w:ind w:left="-360" w:firstLine="567"/>
        <w:jc w:val="center"/>
        <w:rPr>
          <w:rFonts w:ascii="Arial" w:hAnsi="Arial" w:cs="Arial"/>
          <w:b/>
          <w:sz w:val="22"/>
          <w:szCs w:val="22"/>
        </w:rPr>
      </w:pPr>
      <w:r w:rsidRPr="00916D92">
        <w:rPr>
          <w:rFonts w:ascii="Arial" w:hAnsi="Arial" w:cs="Arial"/>
          <w:b/>
          <w:sz w:val="22"/>
          <w:szCs w:val="22"/>
        </w:rPr>
        <w:t>Показатели обеспеченности учреждениями культуры</w:t>
      </w:r>
    </w:p>
    <w:p w:rsidR="00CA5107" w:rsidRDefault="00CA5107" w:rsidP="00F07CBA">
      <w:pPr>
        <w:pStyle w:val="a7"/>
        <w:ind w:left="-360" w:firstLine="567"/>
        <w:jc w:val="both"/>
        <w:rPr>
          <w:rFonts w:ascii="Arial" w:hAnsi="Arial" w:cs="Arial"/>
          <w:color w:val="FF0000"/>
          <w:sz w:val="22"/>
          <w:szCs w:val="22"/>
        </w:rPr>
      </w:pPr>
    </w:p>
    <w:tbl>
      <w:tblPr>
        <w:tblW w:w="10421" w:type="dxa"/>
        <w:tblInd w:w="-106" w:type="dxa"/>
        <w:tblLayout w:type="fixed"/>
        <w:tblLook w:val="00A0"/>
      </w:tblPr>
      <w:tblGrid>
        <w:gridCol w:w="4436"/>
        <w:gridCol w:w="1166"/>
        <w:gridCol w:w="1276"/>
        <w:gridCol w:w="1275"/>
        <w:gridCol w:w="1134"/>
        <w:gridCol w:w="1134"/>
      </w:tblGrid>
      <w:tr w:rsidR="00DE4D9B" w:rsidRPr="002356D7" w:rsidTr="002F6585">
        <w:trPr>
          <w:trHeight w:val="418"/>
        </w:trPr>
        <w:tc>
          <w:tcPr>
            <w:tcW w:w="443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DE4D9B" w:rsidRPr="00916D92" w:rsidRDefault="00DE4D9B" w:rsidP="00DE4D9B">
            <w:pPr>
              <w:jc w:val="center"/>
              <w:rPr>
                <w:rFonts w:ascii="Arial" w:hAnsi="Arial" w:cs="Arial"/>
                <w:b/>
                <w:bCs/>
                <w:lang w:eastAsia="ar-SA"/>
              </w:rPr>
            </w:pPr>
            <w:r w:rsidRPr="00916D92">
              <w:rPr>
                <w:rFonts w:ascii="Arial" w:hAnsi="Arial" w:cs="Arial"/>
                <w:b/>
                <w:bCs/>
                <w:sz w:val="22"/>
                <w:szCs w:val="22"/>
                <w:lang w:eastAsia="ar-SA"/>
              </w:rPr>
              <w:t>Наименование показателя</w:t>
            </w:r>
          </w:p>
        </w:tc>
        <w:tc>
          <w:tcPr>
            <w:tcW w:w="116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DE4D9B" w:rsidRPr="00916D92" w:rsidRDefault="00DE4D9B" w:rsidP="00DE4D9B">
            <w:pPr>
              <w:jc w:val="center"/>
              <w:rPr>
                <w:rFonts w:ascii="Arial" w:hAnsi="Arial" w:cs="Arial"/>
                <w:b/>
                <w:bCs/>
                <w:lang w:eastAsia="ar-SA"/>
              </w:rPr>
            </w:pPr>
            <w:r w:rsidRPr="00916D92">
              <w:rPr>
                <w:rFonts w:ascii="Arial" w:hAnsi="Arial" w:cs="Arial"/>
                <w:b/>
                <w:bCs/>
                <w:sz w:val="22"/>
                <w:szCs w:val="22"/>
                <w:lang w:eastAsia="ar-SA"/>
              </w:rPr>
              <w:t xml:space="preserve">Ед. </w:t>
            </w:r>
            <w:proofErr w:type="spellStart"/>
            <w:r w:rsidRPr="00916D92">
              <w:rPr>
                <w:rFonts w:ascii="Arial" w:hAnsi="Arial" w:cs="Arial"/>
                <w:b/>
                <w:bCs/>
                <w:sz w:val="22"/>
                <w:szCs w:val="22"/>
                <w:lang w:eastAsia="ar-SA"/>
              </w:rPr>
              <w:t>измер</w:t>
            </w:r>
            <w:proofErr w:type="spellEnd"/>
            <w:r w:rsidRPr="00916D92">
              <w:rPr>
                <w:rFonts w:ascii="Arial" w:hAnsi="Arial" w:cs="Arial"/>
                <w:b/>
                <w:bCs/>
                <w:sz w:val="22"/>
                <w:szCs w:val="22"/>
                <w:lang w:eastAsia="ar-SA"/>
              </w:rPr>
              <w:t>.</w:t>
            </w:r>
          </w:p>
        </w:tc>
        <w:tc>
          <w:tcPr>
            <w:tcW w:w="1276"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DE4D9B" w:rsidRPr="00916D92" w:rsidRDefault="00916D92" w:rsidP="00916D92">
            <w:pPr>
              <w:jc w:val="center"/>
              <w:rPr>
                <w:rFonts w:ascii="Arial" w:hAnsi="Arial" w:cs="Arial"/>
                <w:b/>
                <w:bCs/>
                <w:lang w:eastAsia="ar-SA"/>
              </w:rPr>
            </w:pPr>
            <w:r w:rsidRPr="00916D92">
              <w:rPr>
                <w:rFonts w:ascii="Arial" w:hAnsi="Arial" w:cs="Arial"/>
                <w:b/>
                <w:bCs/>
                <w:sz w:val="22"/>
                <w:szCs w:val="22"/>
                <w:lang w:eastAsia="ar-SA"/>
              </w:rPr>
              <w:t>2021</w:t>
            </w:r>
            <w:r w:rsidR="00DE4D9B" w:rsidRPr="00916D92">
              <w:rPr>
                <w:rFonts w:ascii="Arial" w:hAnsi="Arial" w:cs="Arial"/>
                <w:b/>
                <w:bCs/>
                <w:sz w:val="22"/>
                <w:szCs w:val="22"/>
                <w:lang w:eastAsia="ar-SA"/>
              </w:rPr>
              <w:t>г.</w:t>
            </w:r>
          </w:p>
        </w:tc>
        <w:tc>
          <w:tcPr>
            <w:tcW w:w="1275"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DE4D9B" w:rsidRPr="00916D92" w:rsidRDefault="00916D92" w:rsidP="00916D92">
            <w:pPr>
              <w:jc w:val="center"/>
              <w:rPr>
                <w:rFonts w:ascii="Arial" w:hAnsi="Arial" w:cs="Arial"/>
                <w:b/>
                <w:bCs/>
                <w:lang w:eastAsia="ar-SA"/>
              </w:rPr>
            </w:pPr>
            <w:r w:rsidRPr="00916D92">
              <w:rPr>
                <w:rFonts w:ascii="Arial" w:hAnsi="Arial" w:cs="Arial"/>
                <w:b/>
                <w:bCs/>
                <w:sz w:val="22"/>
                <w:szCs w:val="22"/>
                <w:lang w:eastAsia="ar-SA"/>
              </w:rPr>
              <w:t>2022</w:t>
            </w:r>
            <w:r w:rsidR="00DE4D9B" w:rsidRPr="00916D92">
              <w:rPr>
                <w:rFonts w:ascii="Arial" w:hAnsi="Arial" w:cs="Arial"/>
                <w:b/>
                <w:bCs/>
                <w:sz w:val="22"/>
                <w:szCs w:val="22"/>
                <w:lang w:eastAsia="ar-SA"/>
              </w:rPr>
              <w:t>г.</w:t>
            </w:r>
          </w:p>
        </w:tc>
        <w:tc>
          <w:tcPr>
            <w:tcW w:w="1134" w:type="dxa"/>
            <w:tcBorders>
              <w:top w:val="single" w:sz="4" w:space="0" w:color="C2D69B"/>
              <w:left w:val="single" w:sz="4" w:space="0" w:color="C2D69B"/>
              <w:bottom w:val="single" w:sz="4" w:space="0" w:color="C2D69B"/>
              <w:right w:val="single" w:sz="4" w:space="0" w:color="C2D69B"/>
            </w:tcBorders>
            <w:shd w:val="clear" w:color="auto" w:fill="C2D69B"/>
            <w:vAlign w:val="center"/>
            <w:hideMark/>
          </w:tcPr>
          <w:p w:rsidR="00DE4D9B" w:rsidRPr="00916D92" w:rsidRDefault="00916D92" w:rsidP="00916D92">
            <w:pPr>
              <w:jc w:val="center"/>
              <w:rPr>
                <w:rFonts w:ascii="Arial" w:hAnsi="Arial" w:cs="Arial"/>
                <w:b/>
                <w:bCs/>
                <w:lang w:eastAsia="ar-SA"/>
              </w:rPr>
            </w:pPr>
            <w:r w:rsidRPr="00916D92">
              <w:rPr>
                <w:rFonts w:ascii="Arial" w:hAnsi="Arial" w:cs="Arial"/>
                <w:b/>
                <w:bCs/>
                <w:sz w:val="22"/>
                <w:szCs w:val="22"/>
                <w:lang w:eastAsia="ar-SA"/>
              </w:rPr>
              <w:t>2023</w:t>
            </w:r>
            <w:r w:rsidR="00DE4D9B" w:rsidRPr="00916D92">
              <w:rPr>
                <w:rFonts w:ascii="Arial" w:hAnsi="Arial" w:cs="Arial"/>
                <w:b/>
                <w:bCs/>
                <w:sz w:val="22"/>
                <w:szCs w:val="22"/>
                <w:lang w:eastAsia="ar-SA"/>
              </w:rPr>
              <w:t>г.</w:t>
            </w:r>
          </w:p>
        </w:tc>
        <w:tc>
          <w:tcPr>
            <w:tcW w:w="1134" w:type="dxa"/>
            <w:tcBorders>
              <w:top w:val="single" w:sz="4" w:space="0" w:color="C2D69B"/>
              <w:left w:val="single" w:sz="4" w:space="0" w:color="C2D69B"/>
              <w:bottom w:val="single" w:sz="4" w:space="0" w:color="C2D69B"/>
              <w:right w:val="single" w:sz="4" w:space="0" w:color="C2D69B"/>
            </w:tcBorders>
            <w:shd w:val="clear" w:color="auto" w:fill="C2D69B"/>
            <w:vAlign w:val="center"/>
          </w:tcPr>
          <w:p w:rsidR="00DE4D9B" w:rsidRPr="00916D92" w:rsidRDefault="00916D92" w:rsidP="00916D92">
            <w:pPr>
              <w:jc w:val="center"/>
              <w:rPr>
                <w:rFonts w:ascii="Arial" w:hAnsi="Arial" w:cs="Arial"/>
                <w:b/>
                <w:bCs/>
                <w:lang w:eastAsia="ar-SA"/>
              </w:rPr>
            </w:pPr>
            <w:r w:rsidRPr="00916D92">
              <w:rPr>
                <w:rFonts w:ascii="Arial" w:hAnsi="Arial" w:cs="Arial"/>
                <w:b/>
                <w:bCs/>
                <w:sz w:val="22"/>
                <w:szCs w:val="22"/>
                <w:lang w:eastAsia="ar-SA"/>
              </w:rPr>
              <w:t>2024</w:t>
            </w:r>
            <w:r w:rsidR="00DE4D9B" w:rsidRPr="00916D92">
              <w:rPr>
                <w:rFonts w:ascii="Arial" w:hAnsi="Arial" w:cs="Arial"/>
                <w:b/>
                <w:bCs/>
                <w:sz w:val="22"/>
                <w:szCs w:val="22"/>
                <w:lang w:eastAsia="ar-SA"/>
              </w:rPr>
              <w:t xml:space="preserve"> г.</w:t>
            </w:r>
          </w:p>
        </w:tc>
      </w:tr>
      <w:tr w:rsidR="00DE4D9B" w:rsidRPr="002356D7" w:rsidTr="002F6585">
        <w:tc>
          <w:tcPr>
            <w:tcW w:w="443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rPr>
                <w:rFonts w:ascii="Arial" w:hAnsi="Arial" w:cs="Arial"/>
                <w:sz w:val="20"/>
                <w:szCs w:val="20"/>
                <w:lang w:eastAsia="ar-SA"/>
              </w:rPr>
            </w:pPr>
            <w:r w:rsidRPr="00916D92">
              <w:rPr>
                <w:rFonts w:ascii="Arial" w:hAnsi="Arial" w:cs="Arial"/>
                <w:sz w:val="20"/>
                <w:szCs w:val="20"/>
                <w:lang w:eastAsia="ar-SA"/>
              </w:rPr>
              <w:t>Уровень фактической обеспеченности учреждениями культуры от нормативной потребности:</w:t>
            </w:r>
          </w:p>
        </w:tc>
        <w:tc>
          <w:tcPr>
            <w:tcW w:w="1166"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p>
        </w:tc>
        <w:tc>
          <w:tcPr>
            <w:tcW w:w="1276"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p>
        </w:tc>
        <w:tc>
          <w:tcPr>
            <w:tcW w:w="1275"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p>
        </w:tc>
        <w:tc>
          <w:tcPr>
            <w:tcW w:w="1134"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p>
        </w:tc>
        <w:tc>
          <w:tcPr>
            <w:tcW w:w="1134"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p>
        </w:tc>
      </w:tr>
      <w:tr w:rsidR="00DE4D9B" w:rsidRPr="002356D7" w:rsidTr="002F6585">
        <w:trPr>
          <w:trHeight w:val="562"/>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rPr>
                <w:rFonts w:ascii="Arial" w:hAnsi="Arial" w:cs="Arial"/>
                <w:sz w:val="20"/>
                <w:szCs w:val="20"/>
                <w:lang w:eastAsia="ar-SA"/>
              </w:rPr>
            </w:pPr>
            <w:r w:rsidRPr="00916D92">
              <w:rPr>
                <w:rFonts w:ascii="Arial" w:hAnsi="Arial" w:cs="Arial"/>
                <w:sz w:val="20"/>
                <w:szCs w:val="20"/>
                <w:lang w:eastAsia="ar-SA"/>
              </w:rPr>
              <w:t>а) парками культуры и отдыха</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100</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100</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100</w:t>
            </w:r>
          </w:p>
        </w:tc>
        <w:tc>
          <w:tcPr>
            <w:tcW w:w="1134"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100</w:t>
            </w:r>
          </w:p>
        </w:tc>
      </w:tr>
      <w:tr w:rsidR="00DE4D9B" w:rsidRPr="002356D7" w:rsidTr="002F6585">
        <w:trPr>
          <w:trHeight w:val="467"/>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rPr>
                <w:rFonts w:ascii="Arial" w:hAnsi="Arial" w:cs="Arial"/>
                <w:sz w:val="20"/>
                <w:szCs w:val="20"/>
                <w:lang w:eastAsia="ar-SA"/>
              </w:rPr>
            </w:pPr>
            <w:r w:rsidRPr="00916D92">
              <w:rPr>
                <w:rFonts w:ascii="Arial" w:hAnsi="Arial" w:cs="Arial"/>
                <w:sz w:val="20"/>
                <w:szCs w:val="20"/>
                <w:lang w:eastAsia="ar-SA"/>
              </w:rPr>
              <w:t>б) библиотеками</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98,7</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90,0</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90,0</w:t>
            </w:r>
          </w:p>
        </w:tc>
        <w:tc>
          <w:tcPr>
            <w:tcW w:w="1134"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90,0</w:t>
            </w:r>
          </w:p>
        </w:tc>
      </w:tr>
      <w:tr w:rsidR="00DE4D9B" w:rsidRPr="002356D7" w:rsidTr="002F6585">
        <w:trPr>
          <w:trHeight w:val="498"/>
        </w:trPr>
        <w:tc>
          <w:tcPr>
            <w:tcW w:w="443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rPr>
                <w:rFonts w:ascii="Arial" w:hAnsi="Arial" w:cs="Arial"/>
                <w:sz w:val="20"/>
                <w:szCs w:val="20"/>
                <w:lang w:eastAsia="ar-SA"/>
              </w:rPr>
            </w:pPr>
            <w:r w:rsidRPr="00916D92">
              <w:rPr>
                <w:rFonts w:ascii="Arial" w:hAnsi="Arial" w:cs="Arial"/>
                <w:sz w:val="20"/>
                <w:szCs w:val="20"/>
                <w:lang w:eastAsia="ar-SA"/>
              </w:rPr>
              <w:t>в) клубами и учреждениями клубного типа</w:t>
            </w:r>
          </w:p>
        </w:tc>
        <w:tc>
          <w:tcPr>
            <w:tcW w:w="116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DE4D9B" w:rsidP="00916D92">
            <w:pPr>
              <w:jc w:val="center"/>
              <w:rPr>
                <w:rFonts w:ascii="Arial" w:hAnsi="Arial" w:cs="Arial"/>
                <w:sz w:val="20"/>
                <w:szCs w:val="20"/>
                <w:lang w:eastAsia="ar-SA"/>
              </w:rPr>
            </w:pPr>
            <w:r w:rsidRPr="00916D92">
              <w:rPr>
                <w:rFonts w:ascii="Arial" w:hAnsi="Arial" w:cs="Arial"/>
                <w:sz w:val="20"/>
                <w:szCs w:val="20"/>
                <w:lang w:eastAsia="ar-SA"/>
              </w:rPr>
              <w:t>%</w:t>
            </w:r>
          </w:p>
        </w:tc>
        <w:tc>
          <w:tcPr>
            <w:tcW w:w="1276"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98,9</w:t>
            </w:r>
          </w:p>
        </w:tc>
        <w:tc>
          <w:tcPr>
            <w:tcW w:w="1275"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99,0</w:t>
            </w:r>
          </w:p>
        </w:tc>
        <w:tc>
          <w:tcPr>
            <w:tcW w:w="1134" w:type="dxa"/>
            <w:tcBorders>
              <w:top w:val="single" w:sz="4" w:space="0" w:color="C2D69B"/>
              <w:left w:val="single" w:sz="4" w:space="0" w:color="C2D69B"/>
              <w:bottom w:val="single" w:sz="4" w:space="0" w:color="C2D69B"/>
              <w:right w:val="single" w:sz="4" w:space="0" w:color="C2D69B"/>
            </w:tcBorders>
            <w:vAlign w:val="center"/>
            <w:hideMark/>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99,0</w:t>
            </w:r>
          </w:p>
        </w:tc>
        <w:tc>
          <w:tcPr>
            <w:tcW w:w="1134" w:type="dxa"/>
            <w:tcBorders>
              <w:top w:val="single" w:sz="4" w:space="0" w:color="C2D69B"/>
              <w:left w:val="single" w:sz="4" w:space="0" w:color="C2D69B"/>
              <w:bottom w:val="single" w:sz="4" w:space="0" w:color="C2D69B"/>
              <w:right w:val="single" w:sz="4" w:space="0" w:color="C2D69B"/>
            </w:tcBorders>
            <w:vAlign w:val="center"/>
          </w:tcPr>
          <w:p w:rsidR="00DE4D9B" w:rsidRPr="00916D92" w:rsidRDefault="00916D92" w:rsidP="00916D92">
            <w:pPr>
              <w:jc w:val="center"/>
              <w:rPr>
                <w:rFonts w:ascii="Arial" w:hAnsi="Arial" w:cs="Arial"/>
                <w:sz w:val="20"/>
                <w:szCs w:val="20"/>
                <w:lang w:eastAsia="ar-SA"/>
              </w:rPr>
            </w:pPr>
            <w:r w:rsidRPr="00916D92">
              <w:rPr>
                <w:rFonts w:ascii="Arial" w:hAnsi="Arial" w:cs="Arial"/>
                <w:sz w:val="20"/>
                <w:szCs w:val="20"/>
                <w:lang w:eastAsia="ar-SA"/>
              </w:rPr>
              <w:t>99,0</w:t>
            </w:r>
          </w:p>
        </w:tc>
      </w:tr>
    </w:tbl>
    <w:p w:rsidR="00DE4D9B" w:rsidRDefault="00DE4D9B" w:rsidP="00F07CBA">
      <w:pPr>
        <w:pStyle w:val="a7"/>
        <w:ind w:left="-360" w:firstLine="567"/>
        <w:jc w:val="both"/>
        <w:rPr>
          <w:rFonts w:ascii="Arial" w:hAnsi="Arial" w:cs="Arial"/>
          <w:color w:val="00B050"/>
          <w:sz w:val="22"/>
          <w:szCs w:val="22"/>
        </w:rPr>
      </w:pPr>
    </w:p>
    <w:p w:rsidR="00DE4D9B" w:rsidRDefault="00DE4D9B" w:rsidP="00F07CBA">
      <w:pPr>
        <w:pStyle w:val="a7"/>
        <w:ind w:left="-360" w:firstLine="567"/>
        <w:jc w:val="both"/>
        <w:rPr>
          <w:rFonts w:ascii="Arial" w:hAnsi="Arial" w:cs="Arial"/>
          <w:color w:val="00B050"/>
          <w:sz w:val="22"/>
          <w:szCs w:val="22"/>
        </w:rPr>
      </w:pPr>
    </w:p>
    <w:p w:rsidR="00DE4D9B" w:rsidRDefault="00DE4D9B" w:rsidP="00F07CBA">
      <w:pPr>
        <w:pStyle w:val="a7"/>
        <w:ind w:left="-360" w:firstLine="567"/>
        <w:jc w:val="both"/>
        <w:rPr>
          <w:rFonts w:ascii="Arial" w:hAnsi="Arial" w:cs="Arial"/>
          <w:color w:val="00B050"/>
          <w:sz w:val="22"/>
          <w:szCs w:val="22"/>
        </w:rPr>
      </w:pPr>
    </w:p>
    <w:p w:rsidR="00DE4D9B" w:rsidRDefault="00DE4D9B" w:rsidP="00F07CBA">
      <w:pPr>
        <w:pStyle w:val="a7"/>
        <w:ind w:left="-360" w:firstLine="567"/>
        <w:jc w:val="both"/>
        <w:rPr>
          <w:rFonts w:ascii="Arial" w:hAnsi="Arial" w:cs="Arial"/>
          <w:color w:val="00B050"/>
          <w:sz w:val="22"/>
          <w:szCs w:val="22"/>
        </w:rPr>
      </w:pPr>
    </w:p>
    <w:p w:rsidR="00DE4D9B" w:rsidRDefault="00DE4D9B" w:rsidP="00F07CBA">
      <w:pPr>
        <w:pStyle w:val="a7"/>
        <w:ind w:left="-360" w:firstLine="567"/>
        <w:jc w:val="both"/>
        <w:rPr>
          <w:rFonts w:ascii="Arial" w:hAnsi="Arial" w:cs="Arial"/>
          <w:color w:val="00B050"/>
          <w:sz w:val="22"/>
          <w:szCs w:val="22"/>
        </w:rPr>
      </w:pPr>
    </w:p>
    <w:p w:rsidR="002F6585" w:rsidRDefault="002F6585" w:rsidP="00F07CBA">
      <w:pPr>
        <w:pStyle w:val="a7"/>
        <w:ind w:left="-360" w:firstLine="567"/>
        <w:jc w:val="both"/>
        <w:rPr>
          <w:rFonts w:ascii="Arial" w:hAnsi="Arial" w:cs="Arial"/>
          <w:color w:val="00B050"/>
          <w:sz w:val="22"/>
          <w:szCs w:val="22"/>
        </w:rPr>
      </w:pPr>
    </w:p>
    <w:p w:rsidR="002F6585" w:rsidRDefault="002F6585" w:rsidP="00F07CBA">
      <w:pPr>
        <w:pStyle w:val="a7"/>
        <w:ind w:left="-360" w:firstLine="567"/>
        <w:jc w:val="both"/>
        <w:rPr>
          <w:rFonts w:ascii="Arial" w:hAnsi="Arial" w:cs="Arial"/>
          <w:color w:val="00B050"/>
          <w:sz w:val="22"/>
          <w:szCs w:val="22"/>
        </w:rPr>
      </w:pPr>
    </w:p>
    <w:p w:rsidR="002F6585" w:rsidRDefault="002F6585" w:rsidP="00F07CBA">
      <w:pPr>
        <w:pStyle w:val="a7"/>
        <w:ind w:left="-360" w:firstLine="567"/>
        <w:jc w:val="both"/>
        <w:rPr>
          <w:rFonts w:ascii="Arial" w:hAnsi="Arial" w:cs="Arial"/>
          <w:color w:val="00B050"/>
          <w:sz w:val="22"/>
          <w:szCs w:val="22"/>
        </w:rPr>
      </w:pPr>
    </w:p>
    <w:p w:rsidR="002F6585" w:rsidRDefault="002F6585" w:rsidP="00F07CBA">
      <w:pPr>
        <w:pStyle w:val="a7"/>
        <w:ind w:left="-360" w:firstLine="567"/>
        <w:jc w:val="both"/>
        <w:rPr>
          <w:rFonts w:ascii="Arial" w:hAnsi="Arial" w:cs="Arial"/>
          <w:color w:val="00B050"/>
          <w:sz w:val="22"/>
          <w:szCs w:val="22"/>
        </w:rPr>
      </w:pPr>
    </w:p>
    <w:p w:rsidR="002F6585" w:rsidRDefault="002F6585" w:rsidP="00F07CBA">
      <w:pPr>
        <w:pStyle w:val="a7"/>
        <w:ind w:left="-360" w:firstLine="567"/>
        <w:jc w:val="both"/>
        <w:rPr>
          <w:rFonts w:ascii="Arial" w:hAnsi="Arial" w:cs="Arial"/>
          <w:color w:val="00B050"/>
          <w:sz w:val="22"/>
          <w:szCs w:val="22"/>
        </w:rPr>
      </w:pPr>
    </w:p>
    <w:p w:rsidR="00F07CBA" w:rsidRPr="00E96775" w:rsidRDefault="00F07CBA" w:rsidP="00DE4D9B">
      <w:pPr>
        <w:pStyle w:val="a7"/>
        <w:ind w:left="-360" w:firstLine="567"/>
        <w:jc w:val="center"/>
        <w:rPr>
          <w:rFonts w:ascii="Arial" w:hAnsi="Arial" w:cs="Arial"/>
          <w:sz w:val="22"/>
          <w:szCs w:val="22"/>
        </w:rPr>
      </w:pPr>
      <w:r w:rsidRPr="00E96775">
        <w:rPr>
          <w:rFonts w:ascii="Arial" w:hAnsi="Arial" w:cs="Arial"/>
          <w:sz w:val="22"/>
          <w:szCs w:val="22"/>
        </w:rPr>
        <w:lastRenderedPageBreak/>
        <w:t>Среднемесячная заработная плата работников культуры в динамике (руб</w:t>
      </w:r>
      <w:r w:rsidR="00DE4D9B" w:rsidRPr="00E96775">
        <w:rPr>
          <w:rFonts w:ascii="Arial" w:hAnsi="Arial" w:cs="Arial"/>
          <w:sz w:val="22"/>
          <w:szCs w:val="22"/>
        </w:rPr>
        <w:t>.</w:t>
      </w:r>
      <w:r w:rsidRPr="00E96775">
        <w:rPr>
          <w:rFonts w:ascii="Arial" w:hAnsi="Arial" w:cs="Arial"/>
          <w:sz w:val="22"/>
          <w:szCs w:val="22"/>
        </w:rPr>
        <w:t>):</w:t>
      </w:r>
    </w:p>
    <w:p w:rsidR="00F07CBA" w:rsidRPr="002356D7" w:rsidRDefault="00F07CBA" w:rsidP="004C00E0">
      <w:pPr>
        <w:ind w:left="-993" w:right="-441"/>
        <w:rPr>
          <w:color w:val="FF0000"/>
        </w:rPr>
      </w:pPr>
      <w:r w:rsidRPr="002356D7">
        <w:rPr>
          <w:noProof/>
          <w:color w:val="FF0000"/>
        </w:rPr>
        <w:drawing>
          <wp:inline distT="0" distB="0" distL="0" distR="0">
            <wp:extent cx="7296150" cy="2524125"/>
            <wp:effectExtent l="0" t="0" r="0" b="0"/>
            <wp:docPr id="939" name="Диаграмма 9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07CBA" w:rsidRPr="002356D7" w:rsidRDefault="00F07CBA" w:rsidP="00F07CBA">
      <w:pPr>
        <w:rPr>
          <w:b/>
          <w:bCs/>
          <w:i/>
          <w:iCs/>
          <w:color w:val="FF0000"/>
        </w:rPr>
      </w:pPr>
    </w:p>
    <w:p w:rsidR="00F07CBA" w:rsidRPr="004B3B20" w:rsidRDefault="00462A30" w:rsidP="006F1B73">
      <w:pPr>
        <w:pStyle w:val="af0"/>
        <w:numPr>
          <w:ilvl w:val="3"/>
          <w:numId w:val="34"/>
        </w:numPr>
        <w:tabs>
          <w:tab w:val="left" w:pos="993"/>
        </w:tabs>
        <w:rPr>
          <w:b/>
          <w:bCs/>
          <w:i/>
          <w:iCs/>
          <w:color w:val="FF0000"/>
        </w:rPr>
      </w:pPr>
      <w:r w:rsidRPr="00462A30">
        <w:pict>
          <v:rect id="Прямоугольник 132" o:spid="_x0000_s1095" style="position:absolute;left:0;text-align:left;margin-left:-7.2pt;margin-top:-5.85pt;width:330.25pt;height:19.95pt;z-index:-251398144;visibility:visible" fillcolor="#c2d69b" strokecolor="#c2d69b" strokeweight="1pt">
            <v:fill color2="#eaf1dd" angle="135" focus="50%" type="gradient"/>
            <v:shadow on="t" color="#4e6128" opacity=".5" offset="1pt"/>
          </v:rect>
        </w:pict>
      </w:r>
      <w:r w:rsidR="004B3B20">
        <w:rPr>
          <w:rFonts w:ascii="Arial" w:hAnsi="Arial" w:cs="Arial"/>
          <w:b/>
          <w:bCs/>
          <w:i/>
          <w:iCs/>
          <w:lang w:val="ru-RU"/>
        </w:rPr>
        <w:t xml:space="preserve"> </w:t>
      </w:r>
      <w:r w:rsidR="00F07CBA" w:rsidRPr="004B3B20">
        <w:rPr>
          <w:rFonts w:ascii="Arial" w:hAnsi="Arial" w:cs="Arial"/>
          <w:b/>
          <w:bCs/>
          <w:i/>
          <w:iCs/>
        </w:rPr>
        <w:t>ТОЧКИ РОСТА</w:t>
      </w:r>
    </w:p>
    <w:p w:rsidR="00F07CBA" w:rsidRPr="002356D7" w:rsidRDefault="00F07CBA" w:rsidP="00F07CBA">
      <w:pPr>
        <w:tabs>
          <w:tab w:val="left" w:pos="426"/>
        </w:tabs>
        <w:jc w:val="both"/>
        <w:rPr>
          <w:rFonts w:ascii="Arial" w:hAnsi="Arial" w:cs="Arial"/>
          <w:color w:val="FF0000"/>
          <w:sz w:val="22"/>
          <w:szCs w:val="22"/>
        </w:rPr>
      </w:pPr>
    </w:p>
    <w:tbl>
      <w:tblPr>
        <w:tblpPr w:leftFromText="180" w:rightFromText="180" w:vertAnchor="text" w:tblpY="1"/>
        <w:tblOverlap w:val="never"/>
        <w:tblW w:w="10846" w:type="dxa"/>
        <w:tblInd w:w="-106" w:type="dxa"/>
        <w:tblLayout w:type="fixed"/>
        <w:tblLook w:val="00A0"/>
      </w:tblPr>
      <w:tblGrid>
        <w:gridCol w:w="72"/>
        <w:gridCol w:w="4127"/>
        <w:gridCol w:w="1376"/>
        <w:gridCol w:w="1168"/>
        <w:gridCol w:w="216"/>
        <w:gridCol w:w="1065"/>
        <w:gridCol w:w="479"/>
        <w:gridCol w:w="236"/>
        <w:gridCol w:w="467"/>
        <w:gridCol w:w="1640"/>
      </w:tblGrid>
      <w:tr w:rsidR="002356D7" w:rsidRPr="002356D7" w:rsidTr="00215E23">
        <w:trPr>
          <w:trHeight w:val="244"/>
        </w:trPr>
        <w:tc>
          <w:tcPr>
            <w:tcW w:w="8503" w:type="dxa"/>
            <w:gridSpan w:val="7"/>
            <w:shd w:val="clear" w:color="auto" w:fill="C2D69B"/>
            <w:vAlign w:val="center"/>
            <w:hideMark/>
          </w:tcPr>
          <w:p w:rsidR="00747CEC" w:rsidRPr="00DE4D9B" w:rsidRDefault="00747CEC" w:rsidP="00342EC9">
            <w:pPr>
              <w:jc w:val="center"/>
              <w:rPr>
                <w:rFonts w:ascii="Arial" w:hAnsi="Arial" w:cs="Arial"/>
                <w:b/>
                <w:bCs/>
              </w:rPr>
            </w:pPr>
            <w:r w:rsidRPr="00DE4D9B">
              <w:rPr>
                <w:rFonts w:ascii="Arial" w:hAnsi="Arial" w:cs="Arial"/>
                <w:b/>
                <w:bCs/>
                <w:sz w:val="22"/>
                <w:szCs w:val="22"/>
              </w:rPr>
              <w:t>Наименование мероприятий</w:t>
            </w:r>
          </w:p>
        </w:tc>
        <w:tc>
          <w:tcPr>
            <w:tcW w:w="236" w:type="dxa"/>
            <w:shd w:val="clear" w:color="auto" w:fill="C2D69B"/>
          </w:tcPr>
          <w:p w:rsidR="00747CEC" w:rsidRPr="00DE4D9B" w:rsidRDefault="00747CEC" w:rsidP="00342EC9">
            <w:pPr>
              <w:ind w:left="-111" w:right="-108"/>
              <w:jc w:val="center"/>
              <w:rPr>
                <w:rFonts w:ascii="Arial" w:hAnsi="Arial" w:cs="Arial"/>
                <w:b/>
                <w:bCs/>
              </w:rPr>
            </w:pPr>
          </w:p>
        </w:tc>
        <w:tc>
          <w:tcPr>
            <w:tcW w:w="2107" w:type="dxa"/>
            <w:gridSpan w:val="2"/>
            <w:shd w:val="clear" w:color="auto" w:fill="C2D69B"/>
            <w:vAlign w:val="center"/>
            <w:hideMark/>
          </w:tcPr>
          <w:p w:rsidR="00747CEC" w:rsidRPr="00DE4D9B" w:rsidRDefault="00747CEC" w:rsidP="00342EC9">
            <w:pPr>
              <w:ind w:left="-111" w:right="-108"/>
              <w:jc w:val="center"/>
              <w:rPr>
                <w:rFonts w:ascii="Arial" w:hAnsi="Arial" w:cs="Arial"/>
                <w:b/>
                <w:bCs/>
              </w:rPr>
            </w:pPr>
            <w:r w:rsidRPr="00DE4D9B">
              <w:rPr>
                <w:rFonts w:ascii="Arial" w:hAnsi="Arial" w:cs="Arial"/>
                <w:b/>
                <w:bCs/>
                <w:sz w:val="22"/>
                <w:szCs w:val="22"/>
              </w:rPr>
              <w:t>Срок реализации</w:t>
            </w:r>
          </w:p>
        </w:tc>
      </w:tr>
      <w:tr w:rsidR="002356D7" w:rsidRPr="002356D7" w:rsidTr="00215E23">
        <w:trPr>
          <w:trHeight w:val="794"/>
        </w:trPr>
        <w:tc>
          <w:tcPr>
            <w:tcW w:w="8503" w:type="dxa"/>
            <w:gridSpan w:val="7"/>
            <w:hideMark/>
          </w:tcPr>
          <w:p w:rsidR="00747CEC" w:rsidRPr="00DE4D9B" w:rsidRDefault="00747CEC" w:rsidP="006F1B73">
            <w:pPr>
              <w:pStyle w:val="af0"/>
              <w:numPr>
                <w:ilvl w:val="0"/>
                <w:numId w:val="31"/>
              </w:numPr>
              <w:jc w:val="both"/>
              <w:rPr>
                <w:rFonts w:ascii="Arial" w:eastAsia="Calibri" w:hAnsi="Arial" w:cs="Arial"/>
                <w:lang w:val="ru-RU"/>
              </w:rPr>
            </w:pPr>
            <w:r w:rsidRPr="00DE4D9B">
              <w:rPr>
                <w:rFonts w:ascii="Arial" w:hAnsi="Arial" w:cs="Arial"/>
                <w:lang w:val="ru-RU"/>
              </w:rPr>
              <w:t>Участие в международных, региональных и областных мероприятиях;</w:t>
            </w:r>
          </w:p>
          <w:p w:rsidR="00747CEC" w:rsidRPr="00DE4D9B" w:rsidRDefault="00747CEC" w:rsidP="006F1B73">
            <w:pPr>
              <w:pStyle w:val="af0"/>
              <w:numPr>
                <w:ilvl w:val="0"/>
                <w:numId w:val="31"/>
              </w:numPr>
              <w:jc w:val="both"/>
              <w:rPr>
                <w:rFonts w:ascii="Arial" w:hAnsi="Arial" w:cs="Arial"/>
                <w:lang w:val="ru-RU"/>
              </w:rPr>
            </w:pPr>
            <w:r w:rsidRPr="00DE4D9B">
              <w:rPr>
                <w:rFonts w:ascii="Arial" w:hAnsi="Arial" w:cs="Arial"/>
                <w:lang w:val="ru-RU"/>
              </w:rPr>
              <w:t xml:space="preserve">Проведение мероприятий в рамках Года </w:t>
            </w:r>
            <w:r w:rsidR="0053670C" w:rsidRPr="00DE4D9B">
              <w:rPr>
                <w:rFonts w:ascii="Arial" w:hAnsi="Arial" w:cs="Arial"/>
                <w:lang w:val="ru-RU"/>
              </w:rPr>
              <w:t>педагога и наставника</w:t>
            </w:r>
            <w:r w:rsidRPr="00DE4D9B">
              <w:rPr>
                <w:rFonts w:ascii="Arial" w:hAnsi="Arial" w:cs="Arial"/>
                <w:lang w:val="ru-RU"/>
              </w:rPr>
              <w:t>;</w:t>
            </w:r>
          </w:p>
          <w:p w:rsidR="0053670C" w:rsidRPr="00DE4D9B" w:rsidRDefault="0053670C" w:rsidP="006F1B73">
            <w:pPr>
              <w:pStyle w:val="a7"/>
              <w:numPr>
                <w:ilvl w:val="0"/>
                <w:numId w:val="31"/>
              </w:numPr>
              <w:jc w:val="both"/>
              <w:rPr>
                <w:rFonts w:ascii="Arial" w:hAnsi="Arial" w:cs="Arial"/>
                <w:sz w:val="22"/>
                <w:szCs w:val="22"/>
              </w:rPr>
            </w:pPr>
            <w:r w:rsidRPr="00DE4D9B">
              <w:rPr>
                <w:rFonts w:ascii="Arial" w:hAnsi="Arial" w:cs="Arial"/>
                <w:sz w:val="22"/>
                <w:szCs w:val="22"/>
              </w:rPr>
              <w:t xml:space="preserve">Капитальный ремонт Павловского </w:t>
            </w:r>
            <w:proofErr w:type="spellStart"/>
            <w:r w:rsidRPr="00DE4D9B">
              <w:rPr>
                <w:rFonts w:ascii="Arial" w:hAnsi="Arial" w:cs="Arial"/>
                <w:sz w:val="22"/>
                <w:szCs w:val="22"/>
              </w:rPr>
              <w:t>ЦДиО</w:t>
            </w:r>
            <w:proofErr w:type="spellEnd"/>
            <w:r w:rsidRPr="00DE4D9B">
              <w:rPr>
                <w:rFonts w:ascii="Arial" w:hAnsi="Arial" w:cs="Arial"/>
                <w:sz w:val="22"/>
                <w:szCs w:val="22"/>
              </w:rPr>
              <w:t xml:space="preserve">  по национальному проекту «Культура» на сумму 15381,8 тыс. руб.;</w:t>
            </w:r>
          </w:p>
          <w:p w:rsidR="0053670C" w:rsidRPr="00DE4D9B" w:rsidRDefault="0053670C" w:rsidP="006F1B73">
            <w:pPr>
              <w:pStyle w:val="a7"/>
              <w:numPr>
                <w:ilvl w:val="0"/>
                <w:numId w:val="31"/>
              </w:numPr>
              <w:jc w:val="both"/>
              <w:rPr>
                <w:rFonts w:ascii="Arial" w:hAnsi="Arial" w:cs="Arial"/>
                <w:sz w:val="22"/>
                <w:szCs w:val="22"/>
              </w:rPr>
            </w:pPr>
            <w:r w:rsidRPr="00DE4D9B">
              <w:rPr>
                <w:rFonts w:ascii="Arial" w:hAnsi="Arial" w:cs="Arial"/>
                <w:sz w:val="22"/>
                <w:szCs w:val="22"/>
              </w:rPr>
              <w:t xml:space="preserve">Ремонт кровли в </w:t>
            </w:r>
            <w:proofErr w:type="spellStart"/>
            <w:r w:rsidRPr="00DE4D9B">
              <w:rPr>
                <w:rFonts w:ascii="Arial" w:hAnsi="Arial" w:cs="Arial"/>
                <w:sz w:val="22"/>
                <w:szCs w:val="22"/>
              </w:rPr>
              <w:t>Липовском</w:t>
            </w:r>
            <w:proofErr w:type="spellEnd"/>
            <w:r w:rsidRPr="00DE4D9B">
              <w:rPr>
                <w:rFonts w:ascii="Arial" w:hAnsi="Arial" w:cs="Arial"/>
                <w:sz w:val="22"/>
                <w:szCs w:val="22"/>
              </w:rPr>
              <w:t xml:space="preserve"> Доме досуга в рамках государственной программы «Культура Саратовской области» на сумму 1340,0 тыс. рублей;</w:t>
            </w:r>
          </w:p>
          <w:p w:rsidR="00747CEC" w:rsidRPr="0055263C" w:rsidRDefault="0053670C" w:rsidP="006F1B73">
            <w:pPr>
              <w:pStyle w:val="a7"/>
              <w:numPr>
                <w:ilvl w:val="0"/>
                <w:numId w:val="31"/>
              </w:numPr>
              <w:jc w:val="both"/>
              <w:rPr>
                <w:rFonts w:ascii="Arial" w:hAnsi="Arial" w:cs="Arial"/>
                <w:sz w:val="22"/>
                <w:szCs w:val="22"/>
              </w:rPr>
            </w:pPr>
            <w:r w:rsidRPr="00DE4D9B">
              <w:rPr>
                <w:rFonts w:ascii="Arial" w:hAnsi="Arial" w:cs="Arial"/>
                <w:sz w:val="22"/>
                <w:szCs w:val="22"/>
              </w:rPr>
              <w:t>Оснащение организаций</w:t>
            </w:r>
            <w:r w:rsidR="00916D92">
              <w:rPr>
                <w:rFonts w:ascii="Arial" w:hAnsi="Arial" w:cs="Arial"/>
                <w:sz w:val="22"/>
                <w:szCs w:val="22"/>
              </w:rPr>
              <w:t xml:space="preserve"> культуры современным оборудова</w:t>
            </w:r>
            <w:r w:rsidRPr="00DE4D9B">
              <w:rPr>
                <w:rFonts w:ascii="Arial" w:hAnsi="Arial" w:cs="Arial"/>
                <w:sz w:val="22"/>
                <w:szCs w:val="22"/>
              </w:rPr>
              <w:t>нием</w:t>
            </w:r>
          </w:p>
        </w:tc>
        <w:tc>
          <w:tcPr>
            <w:tcW w:w="236" w:type="dxa"/>
          </w:tcPr>
          <w:p w:rsidR="00747CEC" w:rsidRPr="00DE4D9B" w:rsidRDefault="00747CEC" w:rsidP="00342EC9">
            <w:pPr>
              <w:jc w:val="center"/>
            </w:pPr>
          </w:p>
        </w:tc>
        <w:tc>
          <w:tcPr>
            <w:tcW w:w="2107" w:type="dxa"/>
            <w:gridSpan w:val="2"/>
          </w:tcPr>
          <w:p w:rsidR="00747CEC" w:rsidRPr="00DE4D9B" w:rsidRDefault="0053670C" w:rsidP="00342EC9">
            <w:pPr>
              <w:ind w:left="14"/>
              <w:jc w:val="center"/>
            </w:pPr>
            <w:r w:rsidRPr="00DE4D9B">
              <w:t>2023-2025 г</w:t>
            </w:r>
            <w:r w:rsidR="00747CEC" w:rsidRPr="00DE4D9B">
              <w:t xml:space="preserve"> </w:t>
            </w:r>
            <w:proofErr w:type="spellStart"/>
            <w:proofErr w:type="gramStart"/>
            <w:r w:rsidR="00747CEC" w:rsidRPr="00DE4D9B">
              <w:t>г</w:t>
            </w:r>
            <w:proofErr w:type="spellEnd"/>
            <w:proofErr w:type="gramEnd"/>
            <w:r w:rsidR="00747CEC" w:rsidRPr="00DE4D9B">
              <w:t>.</w:t>
            </w:r>
          </w:p>
          <w:p w:rsidR="00747CEC" w:rsidRPr="00DE4D9B" w:rsidRDefault="0053670C" w:rsidP="00342EC9">
            <w:pPr>
              <w:ind w:left="14"/>
              <w:jc w:val="center"/>
              <w:rPr>
                <w:rFonts w:ascii="Arial" w:hAnsi="Arial" w:cs="Arial"/>
              </w:rPr>
            </w:pPr>
            <w:r w:rsidRPr="00DE4D9B">
              <w:rPr>
                <w:rFonts w:ascii="Arial" w:hAnsi="Arial" w:cs="Arial"/>
                <w:sz w:val="22"/>
                <w:szCs w:val="22"/>
              </w:rPr>
              <w:t>2023</w:t>
            </w:r>
            <w:r w:rsidR="00747CEC" w:rsidRPr="00DE4D9B">
              <w:rPr>
                <w:rFonts w:ascii="Arial" w:hAnsi="Arial" w:cs="Arial"/>
                <w:sz w:val="22"/>
                <w:szCs w:val="22"/>
              </w:rPr>
              <w:t xml:space="preserve"> г.</w:t>
            </w:r>
          </w:p>
          <w:p w:rsidR="00747CEC" w:rsidRPr="00DE4D9B" w:rsidRDefault="00747CEC" w:rsidP="00342EC9">
            <w:pPr>
              <w:ind w:left="14"/>
              <w:jc w:val="center"/>
              <w:rPr>
                <w:rFonts w:ascii="Arial" w:hAnsi="Arial" w:cs="Arial"/>
              </w:rPr>
            </w:pPr>
          </w:p>
          <w:p w:rsidR="00747CEC" w:rsidRPr="00DE4D9B" w:rsidRDefault="0053670C" w:rsidP="00342EC9">
            <w:pPr>
              <w:ind w:left="14"/>
              <w:jc w:val="center"/>
              <w:rPr>
                <w:rFonts w:ascii="Arial" w:hAnsi="Arial" w:cs="Arial"/>
              </w:rPr>
            </w:pPr>
            <w:r w:rsidRPr="00DE4D9B">
              <w:rPr>
                <w:rFonts w:ascii="Arial" w:hAnsi="Arial" w:cs="Arial"/>
                <w:sz w:val="22"/>
                <w:szCs w:val="22"/>
              </w:rPr>
              <w:t>2023</w:t>
            </w:r>
            <w:r w:rsidR="00747CEC" w:rsidRPr="00DE4D9B">
              <w:rPr>
                <w:rFonts w:ascii="Arial" w:hAnsi="Arial" w:cs="Arial"/>
                <w:sz w:val="22"/>
                <w:szCs w:val="22"/>
              </w:rPr>
              <w:t xml:space="preserve"> г.</w:t>
            </w:r>
          </w:p>
          <w:p w:rsidR="0053670C" w:rsidRPr="00DE4D9B" w:rsidRDefault="0053670C" w:rsidP="00342EC9">
            <w:pPr>
              <w:ind w:left="14"/>
              <w:jc w:val="center"/>
              <w:rPr>
                <w:rFonts w:ascii="Arial" w:hAnsi="Arial" w:cs="Arial"/>
              </w:rPr>
            </w:pPr>
            <w:r w:rsidRPr="00DE4D9B">
              <w:rPr>
                <w:rFonts w:ascii="Arial" w:hAnsi="Arial" w:cs="Arial"/>
                <w:sz w:val="22"/>
                <w:szCs w:val="22"/>
              </w:rPr>
              <w:t xml:space="preserve">2023 г. </w:t>
            </w:r>
          </w:p>
          <w:p w:rsidR="00747CEC" w:rsidRPr="00DE4D9B" w:rsidRDefault="00747CEC" w:rsidP="00342EC9">
            <w:pPr>
              <w:ind w:left="14"/>
              <w:jc w:val="center"/>
              <w:rPr>
                <w:rFonts w:ascii="Arial" w:hAnsi="Arial" w:cs="Arial"/>
              </w:rPr>
            </w:pPr>
          </w:p>
          <w:p w:rsidR="00747CEC" w:rsidRPr="00DE4D9B" w:rsidRDefault="00747CEC" w:rsidP="00342EC9">
            <w:pPr>
              <w:ind w:left="14"/>
              <w:jc w:val="center"/>
              <w:rPr>
                <w:rFonts w:ascii="Arial" w:hAnsi="Arial" w:cs="Arial"/>
              </w:rPr>
            </w:pPr>
          </w:p>
          <w:p w:rsidR="00747CEC" w:rsidRPr="004B3B20" w:rsidRDefault="00747CEC" w:rsidP="006F1B73">
            <w:pPr>
              <w:pStyle w:val="af0"/>
              <w:numPr>
                <w:ilvl w:val="1"/>
                <w:numId w:val="35"/>
              </w:numPr>
              <w:jc w:val="center"/>
              <w:rPr>
                <w:rFonts w:ascii="Arial" w:hAnsi="Arial" w:cs="Arial"/>
              </w:rPr>
            </w:pPr>
          </w:p>
          <w:p w:rsidR="00747CEC" w:rsidRPr="00DE4D9B" w:rsidRDefault="00747CEC" w:rsidP="00342EC9">
            <w:pPr>
              <w:rPr>
                <w:rFonts w:ascii="Arial" w:hAnsi="Arial" w:cs="Arial"/>
              </w:rPr>
            </w:pPr>
          </w:p>
        </w:tc>
      </w:tr>
      <w:tr w:rsidR="002356D7" w:rsidRPr="002356D7" w:rsidTr="00241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2" w:type="dxa"/>
          <w:trHeight w:val="603"/>
        </w:trPr>
        <w:tc>
          <w:tcPr>
            <w:tcW w:w="10774" w:type="dxa"/>
            <w:gridSpan w:val="9"/>
            <w:tcBorders>
              <w:top w:val="nil"/>
              <w:left w:val="nil"/>
              <w:bottom w:val="nil"/>
              <w:right w:val="nil"/>
            </w:tcBorders>
            <w:vAlign w:val="center"/>
          </w:tcPr>
          <w:p w:rsidR="00063F20" w:rsidRPr="00C21EC0" w:rsidRDefault="00462A30" w:rsidP="00342EC9">
            <w:pPr>
              <w:pStyle w:val="Standard"/>
              <w:rPr>
                <w:rFonts w:ascii="Arial" w:hAnsi="Arial" w:cs="Arial"/>
                <w:b/>
                <w:bCs/>
                <w:sz w:val="22"/>
                <w:szCs w:val="22"/>
                <w:u w:val="single"/>
              </w:rPr>
            </w:pPr>
            <w:r w:rsidRPr="00462A30">
              <w:rPr>
                <w:noProof/>
                <w:color w:val="FF0000"/>
                <w:lang w:eastAsia="ru-RU"/>
              </w:rPr>
              <w:pict>
                <v:rect id="Прямоугольник 130" o:spid="_x0000_s1086" style="position:absolute;margin-left:-7.2pt;margin-top:5.1pt;width:445.65pt;height:19.6pt;z-index:-251408384;visibility:visible;mso-position-horizontal-relative:text;mso-position-vertical-relative:text" fillcolor="#c2d69b" strokecolor="#c2d69b" strokeweight="1pt">
                  <v:fill color2="#eaf1dd" angle="135" focus="50%" type="gradient"/>
                  <v:shadow on="t" color="#4e6128" opacity=".5" offset="1pt"/>
                </v:rect>
              </w:pict>
            </w:r>
          </w:p>
          <w:p w:rsidR="00C21EC0" w:rsidRPr="00C21EC0" w:rsidRDefault="004B3B20" w:rsidP="00C21EC0">
            <w:pPr>
              <w:tabs>
                <w:tab w:val="left" w:pos="993"/>
              </w:tabs>
              <w:rPr>
                <w:rFonts w:ascii="Arial" w:hAnsi="Arial" w:cs="Arial"/>
                <w:i/>
              </w:rPr>
            </w:pPr>
            <w:r w:rsidRPr="00C21EC0">
              <w:rPr>
                <w:rFonts w:ascii="Arial" w:hAnsi="Arial" w:cs="Arial"/>
                <w:b/>
                <w:bCs/>
                <w:i/>
                <w:sz w:val="22"/>
                <w:szCs w:val="22"/>
              </w:rPr>
              <w:t xml:space="preserve">1.7.4. </w:t>
            </w:r>
            <w:r w:rsidR="00063F20" w:rsidRPr="00C21EC0">
              <w:rPr>
                <w:rFonts w:ascii="Arial" w:hAnsi="Arial" w:cs="Arial"/>
                <w:b/>
                <w:bCs/>
                <w:i/>
                <w:sz w:val="22"/>
                <w:szCs w:val="22"/>
              </w:rPr>
              <w:t>РАЗВИТИЕ ФИЗИЧЕСКОЙ КУЛЬТУРЫ И СПОРТА</w:t>
            </w:r>
          </w:p>
        </w:tc>
      </w:tr>
      <w:tr w:rsidR="002356D7" w:rsidRPr="002356D7" w:rsidTr="00241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2" w:type="dxa"/>
        </w:trPr>
        <w:tc>
          <w:tcPr>
            <w:tcW w:w="6671" w:type="dxa"/>
            <w:gridSpan w:val="3"/>
            <w:tcBorders>
              <w:top w:val="nil"/>
              <w:left w:val="nil"/>
              <w:bottom w:val="nil"/>
              <w:right w:val="nil"/>
            </w:tcBorders>
          </w:tcPr>
          <w:p w:rsidR="00063F20" w:rsidRPr="0055263C" w:rsidRDefault="00916D92" w:rsidP="00342EC9">
            <w:pPr>
              <w:jc w:val="both"/>
              <w:rPr>
                <w:rFonts w:ascii="Arial" w:hAnsi="Arial" w:cs="Arial"/>
                <w:color w:val="C00000"/>
              </w:rPr>
            </w:pPr>
            <w:r>
              <w:rPr>
                <w:noProof/>
              </w:rPr>
              <w:drawing>
                <wp:anchor distT="0" distB="0" distL="114300" distR="114300" simplePos="0" relativeHeight="251911168" behindDoc="1" locked="0" layoutInCell="1" allowOverlap="1">
                  <wp:simplePos x="0" y="0"/>
                  <wp:positionH relativeFrom="column">
                    <wp:posOffset>4159678</wp:posOffset>
                  </wp:positionH>
                  <wp:positionV relativeFrom="paragraph">
                    <wp:posOffset>135234</wp:posOffset>
                  </wp:positionV>
                  <wp:extent cx="2313184" cy="1674687"/>
                  <wp:effectExtent l="19050" t="0" r="0" b="0"/>
                  <wp:wrapNone/>
                  <wp:docPr id="935" name="Рисунок 935" descr="турнир дворовых команд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турнир дворовых команд 6"/>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1400" cy="1673395"/>
                          </a:xfrm>
                          <a:prstGeom prst="rect">
                            <a:avLst/>
                          </a:prstGeom>
                          <a:noFill/>
                          <a:ln>
                            <a:noFill/>
                          </a:ln>
                        </pic:spPr>
                      </pic:pic>
                    </a:graphicData>
                  </a:graphic>
                </wp:anchor>
              </w:drawing>
            </w:r>
          </w:p>
          <w:p w:rsidR="0055263C" w:rsidRPr="00711D13" w:rsidRDefault="0055263C" w:rsidP="00342EC9">
            <w:pPr>
              <w:ind w:left="34" w:firstLine="284"/>
              <w:jc w:val="both"/>
              <w:outlineLvl w:val="0"/>
              <w:rPr>
                <w:rFonts w:ascii="Arial" w:hAnsi="Arial" w:cs="Arial"/>
                <w:lang w:val="az-Cyrl-AZ"/>
              </w:rPr>
            </w:pPr>
            <w:r w:rsidRPr="00711D13">
              <w:rPr>
                <w:rFonts w:ascii="Arial" w:hAnsi="Arial" w:cs="Arial"/>
                <w:sz w:val="22"/>
                <w:szCs w:val="22"/>
                <w:lang w:val="az-Cyrl-AZ"/>
              </w:rPr>
              <w:t>Доля населения района, систематически занимающегося физической культурой и спортом, составляет 23,0 % (более 13,5 тыс. чел.)  В районе культивируются такие виды спорта как футбол, волейбол, баскетбол, хоккей, художественная гимнастика, легкая атлетика, настольный теннис, дартс, греко-римская борьба, борьба на поясах, дзюдо, бокс, лыжи, шашки, шахматы, конный спорт, спортивный туризм. </w:t>
            </w:r>
          </w:p>
          <w:p w:rsidR="0055263C" w:rsidRPr="00711D13" w:rsidRDefault="0055263C" w:rsidP="00342EC9">
            <w:pPr>
              <w:ind w:left="34" w:firstLine="567"/>
              <w:jc w:val="both"/>
              <w:outlineLvl w:val="0"/>
              <w:rPr>
                <w:rFonts w:ascii="Arial" w:hAnsi="Arial" w:cs="Arial"/>
                <w:lang w:val="az-Cyrl-AZ"/>
              </w:rPr>
            </w:pPr>
            <w:r w:rsidRPr="00711D13">
              <w:rPr>
                <w:rFonts w:ascii="Arial" w:hAnsi="Arial" w:cs="Arial"/>
                <w:noProof/>
                <w:sz w:val="22"/>
                <w:szCs w:val="22"/>
              </w:rPr>
              <w:drawing>
                <wp:anchor distT="0" distB="0" distL="114300" distR="114300" simplePos="0" relativeHeight="251912192" behindDoc="0" locked="0" layoutInCell="1" allowOverlap="1">
                  <wp:simplePos x="0" y="0"/>
                  <wp:positionH relativeFrom="column">
                    <wp:posOffset>4159678</wp:posOffset>
                  </wp:positionH>
                  <wp:positionV relativeFrom="paragraph">
                    <wp:posOffset>859904</wp:posOffset>
                  </wp:positionV>
                  <wp:extent cx="2386487" cy="1715784"/>
                  <wp:effectExtent l="19050" t="0" r="0" b="0"/>
                  <wp:wrapNone/>
                  <wp:docPr id="938" name="Рисунок 938" descr="IMG_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_7232"/>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6487" cy="1715784"/>
                          </a:xfrm>
                          <a:prstGeom prst="rect">
                            <a:avLst/>
                          </a:prstGeom>
                          <a:noFill/>
                          <a:ln>
                            <a:noFill/>
                          </a:ln>
                        </pic:spPr>
                      </pic:pic>
                    </a:graphicData>
                  </a:graphic>
                </wp:anchor>
              </w:drawing>
            </w:r>
            <w:r w:rsidRPr="00711D13">
              <w:rPr>
                <w:rFonts w:ascii="Arial" w:hAnsi="Arial" w:cs="Arial"/>
                <w:sz w:val="22"/>
                <w:szCs w:val="22"/>
                <w:lang w:val="az-Cyrl-AZ"/>
              </w:rPr>
              <w:t>На базе муниципального учреждения «Молодежный спортивный центр по физической культуре, спорту, туризму и социальной работе Марксовского муниципального района Саратовской области» «Олимп», функционирует муниципальный центр тестирования Всероссийского физкультурно-спортивного комплекса «Готов к труду и обороне» (ГТО). В физкультурно-спортивном центре «Урожай» работают 9 инструкторов по спорту. За 2022 год тестирование прошли 511 человек.</w:t>
            </w:r>
          </w:p>
          <w:p w:rsidR="0055263C" w:rsidRPr="00711D13" w:rsidRDefault="0055263C" w:rsidP="00342EC9">
            <w:pPr>
              <w:ind w:left="34" w:firstLine="567"/>
              <w:jc w:val="both"/>
              <w:outlineLvl w:val="0"/>
              <w:rPr>
                <w:rFonts w:ascii="Arial" w:hAnsi="Arial" w:cs="Arial"/>
                <w:lang w:val="az-Cyrl-AZ"/>
              </w:rPr>
            </w:pPr>
            <w:r w:rsidRPr="00711D13">
              <w:rPr>
                <w:rFonts w:ascii="Arial" w:hAnsi="Arial" w:cs="Arial"/>
                <w:sz w:val="22"/>
                <w:szCs w:val="22"/>
                <w:lang w:val="az-Cyrl-AZ"/>
              </w:rPr>
              <w:t>Структурными подразделениями учреждения являются: туристический конноспортивный клуб «Алтей», спортивный комплекс «Лидер» в с. Павловка, Дом физкультуры, детский оздоровительный лагерь «Огонёк», спортивный клуб «Олимпик» в с. Подлесное, спортивный клуб «Золотая шайба» в с. Калининское, спортивно-оздоровительный центр «Пчёлка» в с. Степное, шахматно-шашечный клуб по улице Карла Либкнехта г. Маркс, борцовский клуб г. Маркс.</w:t>
            </w:r>
          </w:p>
          <w:p w:rsidR="00241A61" w:rsidRDefault="00241A61" w:rsidP="00342EC9">
            <w:pPr>
              <w:ind w:firstLine="318"/>
              <w:jc w:val="both"/>
              <w:outlineLvl w:val="0"/>
              <w:rPr>
                <w:rFonts w:ascii="Arial" w:hAnsi="Arial" w:cs="Arial"/>
                <w:lang w:val="az-Cyrl-AZ"/>
              </w:rPr>
            </w:pPr>
          </w:p>
          <w:p w:rsidR="00241A61" w:rsidRDefault="00241A61" w:rsidP="00342EC9">
            <w:pPr>
              <w:ind w:firstLine="318"/>
              <w:jc w:val="both"/>
              <w:outlineLvl w:val="0"/>
              <w:rPr>
                <w:rFonts w:ascii="Arial" w:hAnsi="Arial" w:cs="Arial"/>
                <w:lang w:val="az-Cyrl-AZ"/>
              </w:rPr>
            </w:pPr>
          </w:p>
          <w:p w:rsidR="00C21EC0" w:rsidRDefault="00C21EC0" w:rsidP="00342EC9">
            <w:pPr>
              <w:ind w:firstLine="318"/>
              <w:jc w:val="both"/>
              <w:outlineLvl w:val="0"/>
              <w:rPr>
                <w:rFonts w:ascii="Arial" w:hAnsi="Arial" w:cs="Arial"/>
                <w:lang w:val="az-Cyrl-AZ"/>
              </w:rPr>
            </w:pPr>
          </w:p>
          <w:p w:rsidR="0055263C" w:rsidRPr="00711D13" w:rsidRDefault="0055263C" w:rsidP="00342EC9">
            <w:pPr>
              <w:ind w:firstLine="318"/>
              <w:jc w:val="both"/>
              <w:outlineLvl w:val="0"/>
              <w:rPr>
                <w:rFonts w:ascii="Arial" w:hAnsi="Arial" w:cs="Arial"/>
                <w:lang w:val="az-Cyrl-AZ"/>
              </w:rPr>
            </w:pPr>
            <w:r w:rsidRPr="00711D13">
              <w:rPr>
                <w:rFonts w:ascii="Arial" w:hAnsi="Arial" w:cs="Arial"/>
                <w:sz w:val="22"/>
                <w:szCs w:val="22"/>
                <w:lang w:val="az-Cyrl-AZ"/>
              </w:rPr>
              <w:t>В 34-х спортивных секциях учреждения занимаются около 1109 человек. В 2022 году 3 человека зачислены в школу Олимпийского резерва. Работают 34 тренера (из них в городе Марксе – 17 чел., в селах района -17 чел.) из них: 8 тренеров первой квалификационной категории; 9 тренеров второй квалификационной категории; 10 тренеров высшей квалификационной категории; 7 тренеров без категории. В тренерский состав включены 2 мастера спорта, 3 кандидата в мастера спорта, 5 имеют первый спортивный разряд, 1 заслуженный тренер России, 1 награжден знаком «Отличник физической культуры и спорта».</w:t>
            </w:r>
          </w:p>
          <w:p w:rsidR="0055263C" w:rsidRPr="00711D13" w:rsidRDefault="0055263C" w:rsidP="00342EC9">
            <w:pPr>
              <w:ind w:firstLine="318"/>
              <w:jc w:val="both"/>
              <w:outlineLvl w:val="0"/>
              <w:rPr>
                <w:rFonts w:ascii="Arial" w:hAnsi="Arial" w:cs="Arial"/>
                <w:lang w:val="az-Cyrl-AZ"/>
              </w:rPr>
            </w:pPr>
            <w:r w:rsidRPr="00711D13">
              <w:rPr>
                <w:rFonts w:ascii="Arial" w:hAnsi="Arial" w:cs="Arial"/>
                <w:sz w:val="22"/>
                <w:szCs w:val="22"/>
                <w:lang w:val="az-Cyrl-AZ"/>
              </w:rPr>
              <w:t xml:space="preserve">На базе ТКСК «Алтей» проводятся занятия по обучению детей верховой езде на лошадях, в клубе занимается 111 человек, в том числе 46 детей с ограниченными возможностями. Кроме того, клуб сотрудничает с туристическими фирмами, организует экскурсии не только для жителей, но и для желающих из других районов Саратовской области. </w:t>
            </w:r>
          </w:p>
          <w:p w:rsidR="0055263C" w:rsidRPr="00711D13" w:rsidRDefault="0055263C" w:rsidP="00342EC9">
            <w:pPr>
              <w:ind w:firstLine="318"/>
              <w:jc w:val="both"/>
              <w:outlineLvl w:val="0"/>
              <w:rPr>
                <w:rFonts w:ascii="Arial" w:hAnsi="Arial" w:cs="Arial"/>
                <w:lang w:val="az-Cyrl-AZ"/>
              </w:rPr>
            </w:pPr>
            <w:r w:rsidRPr="00711D13">
              <w:rPr>
                <w:rFonts w:ascii="Arial" w:hAnsi="Arial" w:cs="Arial"/>
                <w:sz w:val="22"/>
                <w:szCs w:val="22"/>
                <w:lang w:val="az-Cyrl-AZ"/>
              </w:rPr>
              <w:t xml:space="preserve">ТКСК «Алтей» подана заявка на участие в Президентских грантах с проектом «Терра Инкогнита». </w:t>
            </w:r>
          </w:p>
          <w:p w:rsidR="0055263C" w:rsidRPr="00711D13" w:rsidRDefault="0055263C" w:rsidP="00342EC9">
            <w:pPr>
              <w:ind w:firstLine="318"/>
              <w:jc w:val="both"/>
              <w:outlineLvl w:val="0"/>
              <w:rPr>
                <w:rFonts w:ascii="Arial" w:hAnsi="Arial" w:cs="Arial"/>
                <w:lang w:val="az-Cyrl-AZ"/>
              </w:rPr>
            </w:pPr>
            <w:r w:rsidRPr="00711D13">
              <w:rPr>
                <w:rFonts w:ascii="Arial" w:hAnsi="Arial" w:cs="Arial"/>
                <w:sz w:val="22"/>
                <w:szCs w:val="22"/>
                <w:lang w:val="az-Cyrl-AZ"/>
              </w:rPr>
              <w:t>Так же ведёт свою работу с детьми с ограниченными возможностями детская спортивная школа «РИФ» в ней работают 2 тренера-преподавателя, с числом занимающихся 76 человек, по таким видам спор</w:t>
            </w:r>
            <w:r w:rsidR="004C1702" w:rsidRPr="00711D13">
              <w:rPr>
                <w:rFonts w:ascii="Arial" w:hAnsi="Arial" w:cs="Arial"/>
                <w:sz w:val="22"/>
                <w:szCs w:val="22"/>
                <w:lang w:val="az-Cyrl-AZ"/>
              </w:rPr>
              <w:t xml:space="preserve"> </w:t>
            </w:r>
            <w:r w:rsidRPr="00711D13">
              <w:rPr>
                <w:rFonts w:ascii="Arial" w:hAnsi="Arial" w:cs="Arial"/>
                <w:sz w:val="22"/>
                <w:szCs w:val="22"/>
                <w:lang w:val="az-Cyrl-AZ"/>
              </w:rPr>
              <w:t>та как: легкая атлетика, настольный теннис, дартс и другие.</w:t>
            </w:r>
            <w:r w:rsidR="001609C3" w:rsidRPr="00711D13">
              <w:rPr>
                <w:rFonts w:ascii="Arial" w:hAnsi="Arial" w:cs="Arial"/>
                <w:noProof/>
                <w:sz w:val="22"/>
                <w:szCs w:val="22"/>
              </w:rPr>
              <w:t xml:space="preserve"> </w:t>
            </w:r>
          </w:p>
          <w:p w:rsidR="0055263C" w:rsidRPr="00711D13" w:rsidRDefault="0055263C" w:rsidP="00342EC9">
            <w:pPr>
              <w:ind w:firstLine="318"/>
              <w:jc w:val="both"/>
              <w:outlineLvl w:val="0"/>
              <w:rPr>
                <w:rFonts w:ascii="Arial" w:hAnsi="Arial" w:cs="Arial"/>
                <w:lang w:val="az-Cyrl-AZ"/>
              </w:rPr>
            </w:pPr>
            <w:r w:rsidRPr="00711D13">
              <w:rPr>
                <w:rFonts w:ascii="Arial" w:hAnsi="Arial" w:cs="Arial"/>
                <w:sz w:val="22"/>
                <w:szCs w:val="22"/>
                <w:lang w:val="az-Cyrl-AZ"/>
              </w:rPr>
              <w:t xml:space="preserve">В Центре внешкольной работы при комитете образования </w:t>
            </w:r>
            <w:r w:rsidR="00215E23" w:rsidRPr="00711D13">
              <w:rPr>
                <w:rFonts w:ascii="Arial" w:hAnsi="Arial" w:cs="Arial"/>
                <w:sz w:val="22"/>
                <w:szCs w:val="22"/>
                <w:lang w:val="az-Cyrl-AZ"/>
              </w:rPr>
              <w:t xml:space="preserve"> </w:t>
            </w:r>
            <w:r w:rsidRPr="00711D13">
              <w:rPr>
                <w:rFonts w:ascii="Arial" w:hAnsi="Arial" w:cs="Arial"/>
                <w:sz w:val="22"/>
                <w:szCs w:val="22"/>
                <w:lang w:val="az-Cyrl-AZ"/>
              </w:rPr>
              <w:t xml:space="preserve">функционирует 11 спортивных секций по таким видам спорта, </w:t>
            </w:r>
            <w:r w:rsidR="004C1702" w:rsidRPr="00711D13">
              <w:rPr>
                <w:rFonts w:ascii="Arial" w:hAnsi="Arial" w:cs="Arial"/>
                <w:sz w:val="22"/>
                <w:szCs w:val="22"/>
                <w:lang w:val="az-Cyrl-AZ"/>
              </w:rPr>
              <w:t xml:space="preserve"> </w:t>
            </w:r>
            <w:r w:rsidRPr="00711D13">
              <w:rPr>
                <w:rFonts w:ascii="Arial" w:hAnsi="Arial" w:cs="Arial"/>
                <w:sz w:val="22"/>
                <w:szCs w:val="22"/>
                <w:lang w:val="az-Cyrl-AZ"/>
              </w:rPr>
              <w:t>как: футбол, волейбол, художественная гимнастика, баскетбол, греко-римская борьба, бокс, легкая атлетика, в которых занимается порядка 614 детей и подростков.</w:t>
            </w:r>
          </w:p>
          <w:p w:rsidR="00063F20" w:rsidRPr="00711D13" w:rsidRDefault="0055263C" w:rsidP="004C1702">
            <w:pPr>
              <w:ind w:firstLine="318"/>
              <w:jc w:val="both"/>
              <w:outlineLvl w:val="0"/>
              <w:rPr>
                <w:lang w:val="az-Cyrl-AZ"/>
              </w:rPr>
            </w:pPr>
            <w:r w:rsidRPr="00711D13">
              <w:rPr>
                <w:rFonts w:ascii="Arial" w:hAnsi="Arial" w:cs="Arial"/>
                <w:sz w:val="22"/>
                <w:szCs w:val="22"/>
                <w:lang w:val="az-Cyrl-AZ"/>
              </w:rPr>
              <w:t>В зимний период на территории района функционирует 12 катков и 5 хоккейных коробок.</w:t>
            </w:r>
            <w:r w:rsidRPr="00711D13">
              <w:rPr>
                <w:sz w:val="22"/>
                <w:szCs w:val="22"/>
                <w:lang w:val="az-Cyrl-AZ"/>
              </w:rPr>
              <w:t xml:space="preserve"> </w:t>
            </w:r>
          </w:p>
          <w:p w:rsidR="00E932FE" w:rsidRDefault="00E932FE" w:rsidP="004C1702">
            <w:pPr>
              <w:ind w:firstLine="318"/>
              <w:jc w:val="both"/>
              <w:outlineLvl w:val="0"/>
              <w:rPr>
                <w:lang w:val="az-Cyrl-AZ"/>
              </w:rPr>
            </w:pPr>
          </w:p>
          <w:p w:rsidR="00241A61" w:rsidRDefault="00241A61" w:rsidP="004C1702">
            <w:pPr>
              <w:ind w:firstLine="318"/>
              <w:jc w:val="both"/>
              <w:outlineLvl w:val="0"/>
              <w:rPr>
                <w:lang w:val="az-Cyrl-AZ"/>
              </w:rPr>
            </w:pPr>
          </w:p>
          <w:p w:rsidR="00241A61" w:rsidRPr="00C46AA3" w:rsidRDefault="00241A61" w:rsidP="004C1702">
            <w:pPr>
              <w:ind w:firstLine="318"/>
              <w:jc w:val="both"/>
              <w:outlineLvl w:val="0"/>
              <w:rPr>
                <w:lang w:val="az-Cyrl-AZ"/>
              </w:rPr>
            </w:pPr>
          </w:p>
        </w:tc>
        <w:tc>
          <w:tcPr>
            <w:tcW w:w="4103" w:type="dxa"/>
            <w:gridSpan w:val="6"/>
            <w:tcBorders>
              <w:top w:val="nil"/>
              <w:left w:val="nil"/>
              <w:bottom w:val="nil"/>
              <w:right w:val="nil"/>
            </w:tcBorders>
          </w:tcPr>
          <w:p w:rsidR="00063F20" w:rsidRDefault="00063F20" w:rsidP="00342EC9">
            <w:pPr>
              <w:rPr>
                <w:color w:val="FF0000"/>
                <w:lang w:eastAsia="ar-SA"/>
              </w:rPr>
            </w:pPr>
          </w:p>
          <w:p w:rsidR="00215E23" w:rsidRPr="002356D7" w:rsidRDefault="00215E23" w:rsidP="00342EC9">
            <w:pPr>
              <w:rPr>
                <w:color w:val="FF0000"/>
                <w:lang w:eastAsia="ar-SA"/>
              </w:rPr>
            </w:pPr>
          </w:p>
          <w:p w:rsidR="00063F20" w:rsidRPr="002356D7" w:rsidRDefault="00063F20" w:rsidP="00342EC9">
            <w:pPr>
              <w:rPr>
                <w:color w:val="FF0000"/>
                <w:lang w:eastAsia="ar-SA"/>
              </w:rPr>
            </w:pPr>
          </w:p>
          <w:p w:rsidR="00063F20" w:rsidRPr="002356D7" w:rsidRDefault="00063F20" w:rsidP="00342EC9">
            <w:pPr>
              <w:tabs>
                <w:tab w:val="left" w:pos="1140"/>
              </w:tabs>
              <w:rPr>
                <w:color w:val="FF0000"/>
                <w:lang w:eastAsia="ar-SA"/>
              </w:rPr>
            </w:pPr>
            <w:r w:rsidRPr="002356D7">
              <w:rPr>
                <w:color w:val="FF0000"/>
                <w:sz w:val="22"/>
                <w:szCs w:val="22"/>
                <w:lang w:eastAsia="ar-SA"/>
              </w:rPr>
              <w:tab/>
            </w:r>
          </w:p>
          <w:p w:rsidR="00063F20" w:rsidRPr="002356D7" w:rsidRDefault="00063F20" w:rsidP="00342EC9">
            <w:pPr>
              <w:tabs>
                <w:tab w:val="left" w:pos="1140"/>
              </w:tabs>
              <w:rPr>
                <w:color w:val="FF0000"/>
                <w:lang w:eastAsia="ar-SA"/>
              </w:rPr>
            </w:pPr>
          </w:p>
          <w:p w:rsidR="00063F20" w:rsidRPr="002356D7" w:rsidRDefault="00063F20" w:rsidP="00342EC9">
            <w:pPr>
              <w:tabs>
                <w:tab w:val="left" w:pos="1140"/>
              </w:tabs>
              <w:rPr>
                <w:color w:val="FF0000"/>
                <w:lang w:eastAsia="ar-SA"/>
              </w:rPr>
            </w:pPr>
          </w:p>
          <w:p w:rsidR="00063F20" w:rsidRPr="002356D7" w:rsidRDefault="00063F20" w:rsidP="00342EC9">
            <w:pPr>
              <w:tabs>
                <w:tab w:val="left" w:pos="1140"/>
              </w:tabs>
              <w:rPr>
                <w:noProof/>
                <w:color w:val="FF0000"/>
              </w:rPr>
            </w:pPr>
          </w:p>
          <w:p w:rsidR="00063F20" w:rsidRPr="002356D7" w:rsidRDefault="00063F20" w:rsidP="00342EC9">
            <w:pPr>
              <w:tabs>
                <w:tab w:val="left" w:pos="1140"/>
              </w:tabs>
              <w:rPr>
                <w:noProof/>
                <w:color w:val="FF0000"/>
              </w:rPr>
            </w:pPr>
          </w:p>
          <w:p w:rsidR="00063F20" w:rsidRPr="002356D7" w:rsidRDefault="00063F20" w:rsidP="00342EC9">
            <w:pPr>
              <w:tabs>
                <w:tab w:val="left" w:pos="1140"/>
              </w:tabs>
              <w:rPr>
                <w:noProof/>
                <w:color w:val="FF0000"/>
              </w:rPr>
            </w:pPr>
          </w:p>
          <w:p w:rsidR="00063F20" w:rsidRPr="002356D7" w:rsidRDefault="00063F20" w:rsidP="00342EC9">
            <w:pPr>
              <w:tabs>
                <w:tab w:val="left" w:pos="1140"/>
              </w:tabs>
              <w:rPr>
                <w:noProof/>
                <w:color w:val="FF0000"/>
              </w:rPr>
            </w:pPr>
          </w:p>
          <w:p w:rsidR="00215E23" w:rsidRDefault="0055263C" w:rsidP="00342EC9">
            <w:pPr>
              <w:tabs>
                <w:tab w:val="left" w:pos="1140"/>
              </w:tabs>
              <w:rPr>
                <w:noProof/>
                <w:color w:val="FF0000"/>
              </w:rPr>
            </w:pPr>
            <w:r>
              <w:rPr>
                <w:noProof/>
                <w:color w:val="FF0000"/>
              </w:rPr>
              <w:t xml:space="preserve"> </w:t>
            </w:r>
          </w:p>
          <w:p w:rsidR="00215E23" w:rsidRDefault="00215E23" w:rsidP="00342EC9">
            <w:pPr>
              <w:tabs>
                <w:tab w:val="left" w:pos="1140"/>
              </w:tabs>
              <w:rPr>
                <w:noProof/>
                <w:color w:val="FF0000"/>
              </w:rPr>
            </w:pPr>
          </w:p>
          <w:p w:rsidR="00215E23" w:rsidRDefault="00215E23" w:rsidP="00342EC9">
            <w:pPr>
              <w:tabs>
                <w:tab w:val="left" w:pos="1140"/>
              </w:tabs>
              <w:rPr>
                <w:noProof/>
                <w:color w:val="FF0000"/>
              </w:rPr>
            </w:pPr>
          </w:p>
          <w:p w:rsidR="00215E23" w:rsidRDefault="00215E23" w:rsidP="00342EC9">
            <w:pPr>
              <w:tabs>
                <w:tab w:val="left" w:pos="1140"/>
              </w:tabs>
              <w:rPr>
                <w:noProof/>
                <w:color w:val="FF0000"/>
              </w:rPr>
            </w:pPr>
          </w:p>
          <w:p w:rsidR="00215E23" w:rsidRDefault="00215E23" w:rsidP="00342EC9">
            <w:pPr>
              <w:tabs>
                <w:tab w:val="left" w:pos="1140"/>
              </w:tabs>
              <w:rPr>
                <w:noProof/>
                <w:color w:val="FF0000"/>
              </w:rPr>
            </w:pPr>
          </w:p>
          <w:p w:rsidR="00063F20" w:rsidRDefault="0055263C" w:rsidP="00342EC9">
            <w:pPr>
              <w:tabs>
                <w:tab w:val="left" w:pos="1140"/>
              </w:tabs>
              <w:rPr>
                <w:noProof/>
                <w:color w:val="FF0000"/>
              </w:rPr>
            </w:pPr>
            <w:r>
              <w:rPr>
                <w:noProof/>
                <w:color w:val="FF0000"/>
              </w:rPr>
              <w:t xml:space="preserve">  </w:t>
            </w:r>
          </w:p>
          <w:p w:rsidR="0055263C" w:rsidRDefault="0055263C" w:rsidP="00342EC9">
            <w:pPr>
              <w:tabs>
                <w:tab w:val="left" w:pos="1140"/>
              </w:tabs>
              <w:rPr>
                <w:noProof/>
                <w:color w:val="FF0000"/>
              </w:rPr>
            </w:pPr>
          </w:p>
          <w:p w:rsidR="0055263C" w:rsidRDefault="0055263C" w:rsidP="00342EC9">
            <w:pPr>
              <w:tabs>
                <w:tab w:val="left" w:pos="1140"/>
              </w:tabs>
              <w:rPr>
                <w:noProof/>
                <w:color w:val="FF0000"/>
              </w:rPr>
            </w:pPr>
          </w:p>
          <w:p w:rsidR="0055263C" w:rsidRPr="002356D7" w:rsidRDefault="0055263C" w:rsidP="00342EC9">
            <w:pPr>
              <w:tabs>
                <w:tab w:val="left" w:pos="1140"/>
              </w:tabs>
              <w:rPr>
                <w:noProof/>
                <w:color w:val="FF0000"/>
              </w:rPr>
            </w:pPr>
          </w:p>
          <w:p w:rsidR="00063F20" w:rsidRPr="002356D7" w:rsidRDefault="00CB3DA5" w:rsidP="00342EC9">
            <w:pPr>
              <w:tabs>
                <w:tab w:val="left" w:pos="1140"/>
              </w:tabs>
              <w:rPr>
                <w:color w:val="FF0000"/>
                <w:lang w:eastAsia="ar-SA"/>
              </w:rPr>
            </w:pPr>
            <w:r>
              <w:rPr>
                <w:noProof/>
                <w:color w:val="FF0000"/>
              </w:rPr>
              <w:lastRenderedPageBreak/>
              <w:drawing>
                <wp:anchor distT="0" distB="0" distL="114300" distR="114300" simplePos="0" relativeHeight="251962368" behindDoc="0" locked="0" layoutInCell="1" allowOverlap="1">
                  <wp:simplePos x="0" y="0"/>
                  <wp:positionH relativeFrom="column">
                    <wp:posOffset>17145</wp:posOffset>
                  </wp:positionH>
                  <wp:positionV relativeFrom="paragraph">
                    <wp:posOffset>3514725</wp:posOffset>
                  </wp:positionV>
                  <wp:extent cx="2516505" cy="1467485"/>
                  <wp:effectExtent l="19050" t="0" r="0" b="0"/>
                  <wp:wrapNone/>
                  <wp:docPr id="2" name="Рисунок 59" descr="IMG_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1183"/>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6505" cy="1467485"/>
                          </a:xfrm>
                          <a:prstGeom prst="rect">
                            <a:avLst/>
                          </a:prstGeom>
                          <a:noFill/>
                          <a:ln>
                            <a:noFill/>
                          </a:ln>
                        </pic:spPr>
                      </pic:pic>
                    </a:graphicData>
                  </a:graphic>
                </wp:anchor>
              </w:drawing>
            </w:r>
            <w:r>
              <w:rPr>
                <w:noProof/>
                <w:color w:val="FF0000"/>
              </w:rPr>
              <w:drawing>
                <wp:anchor distT="0" distB="0" distL="114300" distR="114300" simplePos="0" relativeHeight="251966464" behindDoc="0" locked="0" layoutInCell="1" allowOverlap="1">
                  <wp:simplePos x="0" y="0"/>
                  <wp:positionH relativeFrom="column">
                    <wp:posOffset>17615</wp:posOffset>
                  </wp:positionH>
                  <wp:positionV relativeFrom="paragraph">
                    <wp:posOffset>1678262</wp:posOffset>
                  </wp:positionV>
                  <wp:extent cx="2516681" cy="1605963"/>
                  <wp:effectExtent l="19050" t="0" r="0" b="0"/>
                  <wp:wrapNone/>
                  <wp:docPr id="26" name="Рисунок 55" descr="http://www.comofv.ru/images/data/gallery/80_big_1350909607_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ofv.ru/images/data/gallery/80_big_1350909607_6149.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6681" cy="1605963"/>
                          </a:xfrm>
                          <a:prstGeom prst="rect">
                            <a:avLst/>
                          </a:prstGeom>
                          <a:noFill/>
                          <a:ln>
                            <a:noFill/>
                          </a:ln>
                        </pic:spPr>
                      </pic:pic>
                    </a:graphicData>
                  </a:graphic>
                </wp:anchor>
              </w:drawing>
            </w:r>
            <w:r w:rsidR="00215E23" w:rsidRPr="00215E23">
              <w:rPr>
                <w:noProof/>
                <w:color w:val="FF0000"/>
              </w:rPr>
              <w:drawing>
                <wp:inline distT="0" distB="0" distL="0" distR="0">
                  <wp:extent cx="2439840" cy="1351679"/>
                  <wp:effectExtent l="19050" t="0" r="0" b="0"/>
                  <wp:docPr id="136" name="Рисунок 1" descr="C:\Users\гнедова-юа\Desktop\msc_olimp_marks_248452926_293967595907084_7306880965130561811_n.jpg"/>
                  <wp:cNvGraphicFramePr/>
                  <a:graphic xmlns:a="http://schemas.openxmlformats.org/drawingml/2006/main">
                    <a:graphicData uri="http://schemas.openxmlformats.org/drawingml/2006/picture">
                      <pic:pic xmlns:pic="http://schemas.openxmlformats.org/drawingml/2006/picture">
                        <pic:nvPicPr>
                          <pic:cNvPr id="53253" name="Picture 5" descr="C:\Users\гнедова-юа\Desktop\msc_olimp_marks_248452926_293967595907084_7306880965130561811_n.jpg"/>
                          <pic:cNvPicPr>
                            <a:picLocks noChangeAspect="1" noChangeArrowheads="1"/>
                          </pic:cNvPicPr>
                        </pic:nvPicPr>
                        <pic:blipFill>
                          <a:blip r:embed="rId58" cstate="print"/>
                          <a:srcRect/>
                          <a:stretch>
                            <a:fillRect/>
                          </a:stretch>
                        </pic:blipFill>
                        <pic:spPr bwMode="auto">
                          <a:xfrm>
                            <a:off x="0" y="0"/>
                            <a:ext cx="2440056" cy="1351799"/>
                          </a:xfrm>
                          <a:prstGeom prst="rect">
                            <a:avLst/>
                          </a:prstGeom>
                          <a:noFill/>
                        </pic:spPr>
                      </pic:pic>
                    </a:graphicData>
                  </a:graphic>
                </wp:inline>
              </w:drawing>
            </w:r>
          </w:p>
        </w:tc>
      </w:tr>
      <w:tr w:rsidR="002356D7" w:rsidRPr="00C46AA3" w:rsidTr="00241A61">
        <w:tblPrEx>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Ex>
        <w:trPr>
          <w:gridBefore w:val="1"/>
          <w:wBefore w:w="72" w:type="dxa"/>
        </w:trPr>
        <w:tc>
          <w:tcPr>
            <w:tcW w:w="4127" w:type="dxa"/>
            <w:tcBorders>
              <w:top w:val="nil"/>
              <w:left w:val="single" w:sz="4" w:space="0" w:color="auto"/>
              <w:bottom w:val="single" w:sz="4" w:space="0" w:color="auto"/>
              <w:right w:val="single" w:sz="4" w:space="0" w:color="auto"/>
            </w:tcBorders>
            <w:shd w:val="clear" w:color="auto" w:fill="C2D69B"/>
            <w:vAlign w:val="center"/>
          </w:tcPr>
          <w:p w:rsidR="007A794E" w:rsidRPr="00C46AA3" w:rsidRDefault="007A794E" w:rsidP="00342EC9">
            <w:pPr>
              <w:pStyle w:val="Standard"/>
              <w:jc w:val="center"/>
              <w:rPr>
                <w:rFonts w:ascii="Arial" w:hAnsi="Arial" w:cs="Arial"/>
                <w:b/>
                <w:bCs/>
                <w:sz w:val="22"/>
                <w:szCs w:val="22"/>
              </w:rPr>
            </w:pPr>
            <w:r w:rsidRPr="00C46AA3">
              <w:rPr>
                <w:rFonts w:ascii="Arial" w:hAnsi="Arial" w:cs="Arial"/>
                <w:b/>
                <w:bCs/>
                <w:sz w:val="22"/>
                <w:szCs w:val="22"/>
              </w:rPr>
              <w:lastRenderedPageBreak/>
              <w:t>Наименование показателя</w:t>
            </w:r>
          </w:p>
        </w:tc>
        <w:tc>
          <w:tcPr>
            <w:tcW w:w="1376" w:type="dxa"/>
            <w:tcBorders>
              <w:top w:val="nil"/>
              <w:left w:val="single" w:sz="4" w:space="0" w:color="auto"/>
              <w:bottom w:val="single" w:sz="4" w:space="0" w:color="auto"/>
              <w:right w:val="single" w:sz="4" w:space="0" w:color="auto"/>
            </w:tcBorders>
            <w:shd w:val="clear" w:color="auto" w:fill="C2D69B"/>
            <w:vAlign w:val="center"/>
          </w:tcPr>
          <w:p w:rsidR="007A794E" w:rsidRPr="00C46AA3" w:rsidRDefault="007A794E" w:rsidP="00C46AA3">
            <w:pPr>
              <w:pStyle w:val="Standard"/>
              <w:jc w:val="center"/>
              <w:rPr>
                <w:rFonts w:ascii="Arial" w:hAnsi="Arial" w:cs="Arial"/>
                <w:b/>
                <w:bCs/>
                <w:sz w:val="22"/>
                <w:szCs w:val="22"/>
              </w:rPr>
            </w:pPr>
            <w:r w:rsidRPr="00C46AA3">
              <w:rPr>
                <w:rFonts w:ascii="Arial" w:hAnsi="Arial" w:cs="Arial"/>
                <w:b/>
                <w:bCs/>
                <w:sz w:val="22"/>
                <w:szCs w:val="22"/>
              </w:rPr>
              <w:t>20</w:t>
            </w:r>
            <w:r w:rsidR="00C46AA3" w:rsidRPr="00C46AA3">
              <w:rPr>
                <w:rFonts w:ascii="Arial" w:hAnsi="Arial" w:cs="Arial"/>
                <w:b/>
                <w:bCs/>
                <w:sz w:val="22"/>
                <w:szCs w:val="22"/>
              </w:rPr>
              <w:t>20</w:t>
            </w:r>
            <w:r w:rsidRPr="00C46AA3">
              <w:rPr>
                <w:rFonts w:ascii="Arial" w:hAnsi="Arial" w:cs="Arial"/>
                <w:b/>
                <w:bCs/>
                <w:sz w:val="22"/>
                <w:szCs w:val="22"/>
              </w:rPr>
              <w:t>г.</w:t>
            </w:r>
          </w:p>
        </w:tc>
        <w:tc>
          <w:tcPr>
            <w:tcW w:w="1384" w:type="dxa"/>
            <w:gridSpan w:val="2"/>
            <w:tcBorders>
              <w:top w:val="nil"/>
              <w:left w:val="single" w:sz="4" w:space="0" w:color="auto"/>
              <w:bottom w:val="single" w:sz="4" w:space="0" w:color="auto"/>
              <w:right w:val="single" w:sz="4" w:space="0" w:color="auto"/>
            </w:tcBorders>
            <w:shd w:val="clear" w:color="auto" w:fill="C2D69B"/>
            <w:vAlign w:val="center"/>
          </w:tcPr>
          <w:p w:rsidR="007A794E" w:rsidRPr="00C46AA3" w:rsidRDefault="00C46AA3" w:rsidP="00C46AA3">
            <w:pPr>
              <w:pStyle w:val="Standard"/>
              <w:jc w:val="center"/>
              <w:rPr>
                <w:rFonts w:ascii="Arial" w:hAnsi="Arial" w:cs="Arial"/>
                <w:b/>
                <w:bCs/>
                <w:sz w:val="22"/>
                <w:szCs w:val="22"/>
              </w:rPr>
            </w:pPr>
            <w:r w:rsidRPr="00C46AA3">
              <w:rPr>
                <w:rFonts w:ascii="Arial" w:hAnsi="Arial" w:cs="Arial"/>
                <w:b/>
                <w:bCs/>
                <w:sz w:val="22"/>
                <w:szCs w:val="22"/>
              </w:rPr>
              <w:t>2021</w:t>
            </w:r>
            <w:r w:rsidR="007A794E" w:rsidRPr="00C46AA3">
              <w:rPr>
                <w:rFonts w:ascii="Arial" w:hAnsi="Arial" w:cs="Arial"/>
                <w:b/>
                <w:bCs/>
                <w:sz w:val="22"/>
                <w:szCs w:val="22"/>
              </w:rPr>
              <w:t>г.</w:t>
            </w:r>
          </w:p>
        </w:tc>
        <w:tc>
          <w:tcPr>
            <w:tcW w:w="1065" w:type="dxa"/>
            <w:tcBorders>
              <w:top w:val="nil"/>
              <w:left w:val="single" w:sz="4" w:space="0" w:color="auto"/>
              <w:bottom w:val="single" w:sz="4" w:space="0" w:color="auto"/>
              <w:right w:val="single" w:sz="4" w:space="0" w:color="auto"/>
            </w:tcBorders>
            <w:shd w:val="clear" w:color="auto" w:fill="C2D69B"/>
            <w:vAlign w:val="center"/>
          </w:tcPr>
          <w:p w:rsidR="007A794E" w:rsidRPr="00C46AA3" w:rsidRDefault="007A794E" w:rsidP="00C46AA3">
            <w:pPr>
              <w:pStyle w:val="Standard"/>
              <w:jc w:val="center"/>
              <w:rPr>
                <w:rFonts w:ascii="Arial" w:hAnsi="Arial" w:cs="Arial"/>
                <w:b/>
                <w:bCs/>
                <w:sz w:val="22"/>
                <w:szCs w:val="22"/>
              </w:rPr>
            </w:pPr>
            <w:r w:rsidRPr="00C46AA3">
              <w:rPr>
                <w:rFonts w:ascii="Arial" w:hAnsi="Arial" w:cs="Arial"/>
                <w:b/>
                <w:bCs/>
                <w:sz w:val="22"/>
                <w:szCs w:val="22"/>
              </w:rPr>
              <w:t>20</w:t>
            </w:r>
            <w:r w:rsidR="00C46AA3" w:rsidRPr="00C46AA3">
              <w:rPr>
                <w:rFonts w:ascii="Arial" w:hAnsi="Arial" w:cs="Arial"/>
                <w:b/>
                <w:bCs/>
                <w:sz w:val="22"/>
                <w:szCs w:val="22"/>
              </w:rPr>
              <w:t>22</w:t>
            </w:r>
            <w:r w:rsidRPr="00C46AA3">
              <w:rPr>
                <w:rFonts w:ascii="Arial" w:hAnsi="Arial" w:cs="Arial"/>
                <w:b/>
                <w:bCs/>
                <w:sz w:val="22"/>
                <w:szCs w:val="22"/>
              </w:rPr>
              <w:t>г.</w:t>
            </w:r>
          </w:p>
        </w:tc>
        <w:tc>
          <w:tcPr>
            <w:tcW w:w="1182" w:type="dxa"/>
            <w:gridSpan w:val="3"/>
            <w:tcBorders>
              <w:top w:val="nil"/>
              <w:left w:val="single" w:sz="4" w:space="0" w:color="auto"/>
              <w:bottom w:val="single" w:sz="4" w:space="0" w:color="auto"/>
              <w:right w:val="single" w:sz="4" w:space="0" w:color="auto"/>
            </w:tcBorders>
            <w:shd w:val="clear" w:color="auto" w:fill="C2D69B"/>
            <w:vAlign w:val="center"/>
          </w:tcPr>
          <w:p w:rsidR="007A794E" w:rsidRPr="00C46AA3" w:rsidRDefault="007A794E" w:rsidP="00C46AA3">
            <w:pPr>
              <w:pStyle w:val="Standard"/>
              <w:jc w:val="center"/>
              <w:rPr>
                <w:rFonts w:ascii="Arial" w:hAnsi="Arial" w:cs="Arial"/>
                <w:b/>
                <w:bCs/>
                <w:sz w:val="22"/>
                <w:szCs w:val="22"/>
              </w:rPr>
            </w:pPr>
            <w:r w:rsidRPr="00C46AA3">
              <w:rPr>
                <w:rFonts w:ascii="Arial" w:hAnsi="Arial" w:cs="Arial"/>
                <w:b/>
                <w:bCs/>
                <w:sz w:val="22"/>
                <w:szCs w:val="22"/>
              </w:rPr>
              <w:t>20</w:t>
            </w:r>
            <w:r w:rsidR="00C46AA3" w:rsidRPr="00C46AA3">
              <w:rPr>
                <w:rFonts w:ascii="Arial" w:hAnsi="Arial" w:cs="Arial"/>
                <w:b/>
                <w:bCs/>
                <w:sz w:val="22"/>
                <w:szCs w:val="22"/>
              </w:rPr>
              <w:t>23</w:t>
            </w:r>
            <w:r w:rsidRPr="00C46AA3">
              <w:rPr>
                <w:rFonts w:ascii="Arial" w:hAnsi="Arial" w:cs="Arial"/>
                <w:b/>
                <w:bCs/>
                <w:sz w:val="22"/>
                <w:szCs w:val="22"/>
              </w:rPr>
              <w:t>г.</w:t>
            </w:r>
          </w:p>
        </w:tc>
        <w:tc>
          <w:tcPr>
            <w:tcW w:w="1640" w:type="dxa"/>
            <w:tcBorders>
              <w:top w:val="nil"/>
              <w:left w:val="single" w:sz="4" w:space="0" w:color="auto"/>
              <w:bottom w:val="single" w:sz="4" w:space="0" w:color="auto"/>
              <w:right w:val="single" w:sz="4" w:space="0" w:color="auto"/>
            </w:tcBorders>
            <w:shd w:val="clear" w:color="auto" w:fill="C2D69B"/>
            <w:vAlign w:val="center"/>
          </w:tcPr>
          <w:p w:rsidR="007A794E" w:rsidRPr="00C46AA3" w:rsidRDefault="00C46AA3" w:rsidP="00C46AA3">
            <w:pPr>
              <w:pStyle w:val="Standard"/>
              <w:jc w:val="center"/>
              <w:rPr>
                <w:rFonts w:ascii="Arial" w:hAnsi="Arial" w:cs="Arial"/>
                <w:b/>
                <w:bCs/>
                <w:sz w:val="22"/>
                <w:szCs w:val="22"/>
              </w:rPr>
            </w:pPr>
            <w:r w:rsidRPr="00C46AA3">
              <w:rPr>
                <w:rFonts w:ascii="Arial" w:hAnsi="Arial" w:cs="Arial"/>
                <w:b/>
                <w:bCs/>
                <w:sz w:val="22"/>
                <w:szCs w:val="22"/>
              </w:rPr>
              <w:t>2024</w:t>
            </w:r>
            <w:r w:rsidR="007A794E" w:rsidRPr="00C46AA3">
              <w:rPr>
                <w:rFonts w:ascii="Arial" w:hAnsi="Arial" w:cs="Arial"/>
                <w:b/>
                <w:bCs/>
                <w:sz w:val="22"/>
                <w:szCs w:val="22"/>
              </w:rPr>
              <w:t>г.</w:t>
            </w:r>
          </w:p>
        </w:tc>
      </w:tr>
      <w:tr w:rsidR="002356D7" w:rsidRPr="00C46AA3" w:rsidTr="00215E23">
        <w:tblPrEx>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Ex>
        <w:trPr>
          <w:gridBefore w:val="1"/>
          <w:wBefore w:w="72" w:type="dxa"/>
          <w:trHeight w:val="594"/>
        </w:trPr>
        <w:tc>
          <w:tcPr>
            <w:tcW w:w="4127" w:type="dxa"/>
            <w:tcBorders>
              <w:top w:val="single" w:sz="4" w:space="0" w:color="auto"/>
              <w:bottom w:val="single" w:sz="4" w:space="0" w:color="auto"/>
            </w:tcBorders>
            <w:vAlign w:val="center"/>
          </w:tcPr>
          <w:p w:rsidR="007A794E" w:rsidRPr="00C46AA3" w:rsidRDefault="00C46AA3" w:rsidP="00215E23">
            <w:pPr>
              <w:pStyle w:val="a7"/>
              <w:widowControl w:val="0"/>
              <w:rPr>
                <w:rFonts w:ascii="Arial" w:hAnsi="Arial" w:cs="Arial"/>
                <w:sz w:val="20"/>
                <w:szCs w:val="20"/>
              </w:rPr>
            </w:pPr>
            <w:r w:rsidRPr="00C46AA3">
              <w:rPr>
                <w:rFonts w:ascii="Arial" w:hAnsi="Arial" w:cs="Arial"/>
                <w:sz w:val="20"/>
                <w:szCs w:val="20"/>
              </w:rPr>
              <w:t xml:space="preserve">Доля </w:t>
            </w:r>
            <w:proofErr w:type="gramStart"/>
            <w:r w:rsidRPr="00C46AA3">
              <w:rPr>
                <w:rFonts w:ascii="Arial" w:hAnsi="Arial" w:cs="Arial"/>
                <w:sz w:val="20"/>
                <w:szCs w:val="20"/>
              </w:rPr>
              <w:t>обучающихся</w:t>
            </w:r>
            <w:proofErr w:type="gramEnd"/>
            <w:r w:rsidRPr="00C46AA3">
              <w:rPr>
                <w:rFonts w:ascii="Arial" w:hAnsi="Arial" w:cs="Arial"/>
                <w:sz w:val="20"/>
                <w:szCs w:val="20"/>
              </w:rPr>
              <w:t>, систематически</w:t>
            </w:r>
            <w:r w:rsidR="007A794E" w:rsidRPr="00C46AA3">
              <w:rPr>
                <w:rFonts w:ascii="Arial" w:hAnsi="Arial" w:cs="Arial"/>
                <w:sz w:val="20"/>
                <w:szCs w:val="20"/>
              </w:rPr>
              <w:t xml:space="preserve"> занимающихся физической культурой и спортом</w:t>
            </w:r>
            <w:r w:rsidRPr="00C46AA3">
              <w:rPr>
                <w:rFonts w:ascii="Arial" w:hAnsi="Arial" w:cs="Arial"/>
                <w:sz w:val="20"/>
                <w:szCs w:val="20"/>
              </w:rPr>
              <w:t>, %</w:t>
            </w:r>
          </w:p>
        </w:tc>
        <w:tc>
          <w:tcPr>
            <w:tcW w:w="1376" w:type="dxa"/>
            <w:tcBorders>
              <w:top w:val="single" w:sz="4" w:space="0" w:color="auto"/>
              <w:bottom w:val="single" w:sz="4" w:space="0" w:color="auto"/>
            </w:tcBorders>
            <w:vAlign w:val="center"/>
          </w:tcPr>
          <w:p w:rsidR="007A794E"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98,5</w:t>
            </w:r>
          </w:p>
        </w:tc>
        <w:tc>
          <w:tcPr>
            <w:tcW w:w="1384" w:type="dxa"/>
            <w:gridSpan w:val="2"/>
            <w:tcBorders>
              <w:top w:val="single" w:sz="4" w:space="0" w:color="auto"/>
              <w:bottom w:val="single" w:sz="4" w:space="0" w:color="auto"/>
            </w:tcBorders>
            <w:vAlign w:val="center"/>
          </w:tcPr>
          <w:p w:rsidR="007A794E"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98,5</w:t>
            </w:r>
          </w:p>
        </w:tc>
        <w:tc>
          <w:tcPr>
            <w:tcW w:w="1065" w:type="dxa"/>
            <w:tcBorders>
              <w:top w:val="single" w:sz="4" w:space="0" w:color="auto"/>
              <w:bottom w:val="single" w:sz="4" w:space="0" w:color="auto"/>
            </w:tcBorders>
            <w:vAlign w:val="center"/>
          </w:tcPr>
          <w:p w:rsidR="007A794E"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98</w:t>
            </w:r>
          </w:p>
        </w:tc>
        <w:tc>
          <w:tcPr>
            <w:tcW w:w="1182" w:type="dxa"/>
            <w:gridSpan w:val="3"/>
            <w:tcBorders>
              <w:top w:val="single" w:sz="4" w:space="0" w:color="auto"/>
              <w:bottom w:val="single" w:sz="4" w:space="0" w:color="auto"/>
            </w:tcBorders>
            <w:vAlign w:val="center"/>
          </w:tcPr>
          <w:p w:rsidR="007A794E"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97,5</w:t>
            </w:r>
          </w:p>
        </w:tc>
        <w:tc>
          <w:tcPr>
            <w:tcW w:w="1640" w:type="dxa"/>
            <w:tcBorders>
              <w:top w:val="single" w:sz="4" w:space="0" w:color="auto"/>
              <w:bottom w:val="single" w:sz="4" w:space="0" w:color="auto"/>
            </w:tcBorders>
            <w:vAlign w:val="center"/>
          </w:tcPr>
          <w:p w:rsidR="007A794E"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97,5</w:t>
            </w:r>
          </w:p>
        </w:tc>
      </w:tr>
      <w:tr w:rsidR="00C46AA3" w:rsidRPr="00C46AA3" w:rsidTr="00215E23">
        <w:tblPrEx>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Ex>
        <w:trPr>
          <w:gridBefore w:val="1"/>
          <w:wBefore w:w="72" w:type="dxa"/>
          <w:trHeight w:val="594"/>
        </w:trPr>
        <w:tc>
          <w:tcPr>
            <w:tcW w:w="4127" w:type="dxa"/>
            <w:tcBorders>
              <w:top w:val="single" w:sz="4" w:space="0" w:color="auto"/>
            </w:tcBorders>
            <w:vAlign w:val="center"/>
          </w:tcPr>
          <w:p w:rsidR="00C46AA3" w:rsidRPr="00C46AA3" w:rsidRDefault="00C46AA3" w:rsidP="00215E23">
            <w:pPr>
              <w:pStyle w:val="a7"/>
              <w:widowControl w:val="0"/>
              <w:rPr>
                <w:rFonts w:ascii="Arial" w:hAnsi="Arial" w:cs="Arial"/>
                <w:sz w:val="20"/>
                <w:szCs w:val="20"/>
              </w:rPr>
            </w:pPr>
            <w:r w:rsidRPr="00C46AA3">
              <w:rPr>
                <w:rFonts w:ascii="Arial" w:hAnsi="Arial" w:cs="Arial"/>
                <w:sz w:val="20"/>
                <w:szCs w:val="20"/>
              </w:rPr>
              <w:t xml:space="preserve">Доля населения,  систематически </w:t>
            </w:r>
            <w:proofErr w:type="gramStart"/>
            <w:r w:rsidRPr="00C46AA3">
              <w:rPr>
                <w:rFonts w:ascii="Arial" w:hAnsi="Arial" w:cs="Arial"/>
                <w:sz w:val="20"/>
                <w:szCs w:val="20"/>
              </w:rPr>
              <w:t>занимающихся</w:t>
            </w:r>
            <w:proofErr w:type="gramEnd"/>
            <w:r w:rsidRPr="00C46AA3">
              <w:rPr>
                <w:rFonts w:ascii="Arial" w:hAnsi="Arial" w:cs="Arial"/>
                <w:sz w:val="20"/>
                <w:szCs w:val="20"/>
              </w:rPr>
              <w:t xml:space="preserve"> физической культурой и спортом, %</w:t>
            </w:r>
          </w:p>
        </w:tc>
        <w:tc>
          <w:tcPr>
            <w:tcW w:w="1376" w:type="dxa"/>
            <w:tcBorders>
              <w:top w:val="single" w:sz="4" w:space="0" w:color="auto"/>
            </w:tcBorders>
            <w:vAlign w:val="center"/>
          </w:tcPr>
          <w:p w:rsidR="00C46AA3"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23,5</w:t>
            </w:r>
          </w:p>
        </w:tc>
        <w:tc>
          <w:tcPr>
            <w:tcW w:w="1384" w:type="dxa"/>
            <w:gridSpan w:val="2"/>
            <w:tcBorders>
              <w:top w:val="single" w:sz="4" w:space="0" w:color="auto"/>
            </w:tcBorders>
            <w:vAlign w:val="center"/>
          </w:tcPr>
          <w:p w:rsidR="00C46AA3"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22,9</w:t>
            </w:r>
          </w:p>
        </w:tc>
        <w:tc>
          <w:tcPr>
            <w:tcW w:w="1065" w:type="dxa"/>
            <w:tcBorders>
              <w:top w:val="single" w:sz="4" w:space="0" w:color="auto"/>
            </w:tcBorders>
            <w:vAlign w:val="center"/>
          </w:tcPr>
          <w:p w:rsidR="00C46AA3"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23,0</w:t>
            </w:r>
          </w:p>
        </w:tc>
        <w:tc>
          <w:tcPr>
            <w:tcW w:w="1182" w:type="dxa"/>
            <w:gridSpan w:val="3"/>
            <w:tcBorders>
              <w:top w:val="single" w:sz="4" w:space="0" w:color="auto"/>
            </w:tcBorders>
            <w:vAlign w:val="center"/>
          </w:tcPr>
          <w:p w:rsidR="00C46AA3"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32,</w:t>
            </w:r>
          </w:p>
        </w:tc>
        <w:tc>
          <w:tcPr>
            <w:tcW w:w="1640" w:type="dxa"/>
            <w:tcBorders>
              <w:top w:val="single" w:sz="4" w:space="0" w:color="auto"/>
            </w:tcBorders>
            <w:vAlign w:val="center"/>
          </w:tcPr>
          <w:p w:rsidR="00C46AA3" w:rsidRPr="00C46AA3" w:rsidRDefault="00C46AA3" w:rsidP="00C46AA3">
            <w:pPr>
              <w:pStyle w:val="a7"/>
              <w:widowControl w:val="0"/>
              <w:jc w:val="center"/>
              <w:rPr>
                <w:rFonts w:ascii="Arial" w:hAnsi="Arial" w:cs="Arial"/>
                <w:sz w:val="20"/>
                <w:szCs w:val="20"/>
              </w:rPr>
            </w:pPr>
            <w:r w:rsidRPr="00C46AA3">
              <w:rPr>
                <w:rFonts w:ascii="Arial" w:hAnsi="Arial" w:cs="Arial"/>
                <w:sz w:val="20"/>
                <w:szCs w:val="20"/>
              </w:rPr>
              <w:t>45,0</w:t>
            </w:r>
          </w:p>
        </w:tc>
      </w:tr>
    </w:tbl>
    <w:p w:rsidR="00241A61" w:rsidRDefault="00241A61" w:rsidP="00063F20">
      <w:pPr>
        <w:pStyle w:val="310"/>
        <w:spacing w:line="250" w:lineRule="auto"/>
        <w:jc w:val="center"/>
        <w:rPr>
          <w:sz w:val="22"/>
          <w:szCs w:val="22"/>
          <w:lang w:eastAsia="ru-RU"/>
        </w:rPr>
      </w:pPr>
    </w:p>
    <w:p w:rsidR="00063F20" w:rsidRPr="00215E23" w:rsidRDefault="00063F20" w:rsidP="00063F20">
      <w:pPr>
        <w:pStyle w:val="310"/>
        <w:spacing w:line="250" w:lineRule="auto"/>
        <w:jc w:val="center"/>
        <w:rPr>
          <w:sz w:val="22"/>
          <w:szCs w:val="22"/>
          <w:lang w:eastAsia="ru-RU"/>
        </w:rPr>
      </w:pPr>
      <w:r w:rsidRPr="00215E23">
        <w:rPr>
          <w:sz w:val="22"/>
          <w:szCs w:val="22"/>
          <w:lang w:eastAsia="ru-RU"/>
        </w:rPr>
        <w:t>Обеспеченность населения учреждениями  физической культуры и спорта</w:t>
      </w:r>
    </w:p>
    <w:p w:rsidR="00063F20" w:rsidRPr="00215E23" w:rsidRDefault="00A357A6" w:rsidP="00063F20">
      <w:pPr>
        <w:pStyle w:val="Body"/>
        <w:ind w:left="-142"/>
        <w:jc w:val="right"/>
        <w:rPr>
          <w:sz w:val="22"/>
          <w:szCs w:val="22"/>
          <w:lang w:val="ru-RU" w:eastAsia="ru-RU"/>
        </w:rPr>
      </w:pPr>
      <w:r>
        <w:rPr>
          <w:sz w:val="22"/>
          <w:szCs w:val="22"/>
          <w:lang w:val="ru-RU" w:eastAsia="ru-RU"/>
        </w:rPr>
        <w:t>н</w:t>
      </w:r>
      <w:r w:rsidR="00063F20" w:rsidRPr="00215E23">
        <w:rPr>
          <w:sz w:val="22"/>
          <w:szCs w:val="22"/>
          <w:lang w:val="ru-RU" w:eastAsia="ru-RU"/>
        </w:rPr>
        <w:t>а</w:t>
      </w:r>
      <w:r>
        <w:rPr>
          <w:sz w:val="22"/>
          <w:szCs w:val="22"/>
          <w:lang w:val="ru-RU" w:eastAsia="ru-RU"/>
        </w:rPr>
        <w:t xml:space="preserve"> 1 тыс</w:t>
      </w:r>
      <w:proofErr w:type="gramStart"/>
      <w:r>
        <w:rPr>
          <w:sz w:val="22"/>
          <w:szCs w:val="22"/>
          <w:lang w:val="ru-RU" w:eastAsia="ru-RU"/>
        </w:rPr>
        <w:t>.ж</w:t>
      </w:r>
      <w:proofErr w:type="gramEnd"/>
      <w:r>
        <w:rPr>
          <w:sz w:val="22"/>
          <w:szCs w:val="22"/>
          <w:lang w:val="ru-RU" w:eastAsia="ru-RU"/>
        </w:rPr>
        <w:t>ителей</w:t>
      </w:r>
    </w:p>
    <w:p w:rsidR="00063F20" w:rsidRPr="00215E23" w:rsidRDefault="00063F20" w:rsidP="00063F20">
      <w:pPr>
        <w:spacing w:before="1" w:line="30" w:lineRule="exact"/>
        <w:rPr>
          <w:rFonts w:ascii="Arial" w:hAnsi="Arial" w:cs="Arial"/>
          <w:sz w:val="22"/>
          <w:szCs w:val="22"/>
        </w:rPr>
      </w:pPr>
    </w:p>
    <w:tbl>
      <w:tblPr>
        <w:tblW w:w="10640" w:type="dxa"/>
        <w:tblInd w:w="2" w:type="dxa"/>
        <w:tblBorders>
          <w:top w:val="single" w:sz="8" w:space="0" w:color="C2D69B"/>
          <w:left w:val="single" w:sz="8" w:space="0" w:color="C2D69B"/>
          <w:bottom w:val="single" w:sz="8" w:space="0" w:color="C2D69B"/>
          <w:right w:val="single" w:sz="8" w:space="0" w:color="C2D69B"/>
          <w:insideH w:val="single" w:sz="8" w:space="0" w:color="C2D69B"/>
          <w:insideV w:val="single" w:sz="8" w:space="0" w:color="C2D69B"/>
        </w:tblBorders>
        <w:tblLayout w:type="fixed"/>
        <w:tblCellMar>
          <w:left w:w="0" w:type="dxa"/>
          <w:right w:w="0" w:type="dxa"/>
        </w:tblCellMar>
        <w:tblLook w:val="01E0"/>
      </w:tblPr>
      <w:tblGrid>
        <w:gridCol w:w="7521"/>
        <w:gridCol w:w="1418"/>
        <w:gridCol w:w="1701"/>
      </w:tblGrid>
      <w:tr w:rsidR="002356D7" w:rsidRPr="00215E23" w:rsidTr="000F4EC6">
        <w:trPr>
          <w:trHeight w:hRule="exact" w:val="606"/>
        </w:trPr>
        <w:tc>
          <w:tcPr>
            <w:tcW w:w="7521" w:type="dxa"/>
            <w:shd w:val="clear" w:color="auto" w:fill="C2D69B"/>
            <w:vAlign w:val="center"/>
          </w:tcPr>
          <w:p w:rsidR="00063F20" w:rsidRPr="00215E23" w:rsidRDefault="00063F20" w:rsidP="00C90C94">
            <w:pPr>
              <w:pStyle w:val="TableParagraph"/>
              <w:ind w:right="-20"/>
              <w:jc w:val="center"/>
              <w:rPr>
                <w:rFonts w:ascii="Arial" w:hAnsi="Arial" w:cs="Arial"/>
                <w:b/>
                <w:bCs/>
                <w:lang w:val="ru-RU" w:eastAsia="ru-RU"/>
              </w:rPr>
            </w:pPr>
            <w:r w:rsidRPr="00215E23">
              <w:rPr>
                <w:rFonts w:ascii="Arial" w:hAnsi="Arial" w:cs="Arial"/>
                <w:b/>
                <w:bCs/>
                <w:lang w:val="ru-RU" w:eastAsia="ru-RU"/>
              </w:rPr>
              <w:t>Наименование показателя</w:t>
            </w:r>
          </w:p>
        </w:tc>
        <w:tc>
          <w:tcPr>
            <w:tcW w:w="1418" w:type="dxa"/>
            <w:shd w:val="clear" w:color="auto" w:fill="C2D69B"/>
            <w:vAlign w:val="center"/>
          </w:tcPr>
          <w:p w:rsidR="00063F20" w:rsidRPr="00215E23" w:rsidRDefault="00063F20" w:rsidP="00215E23">
            <w:pPr>
              <w:pStyle w:val="TableParagraph"/>
              <w:ind w:right="-20"/>
              <w:jc w:val="center"/>
              <w:rPr>
                <w:rFonts w:ascii="Arial" w:hAnsi="Arial" w:cs="Arial"/>
                <w:b/>
                <w:bCs/>
                <w:lang w:val="ru-RU" w:eastAsia="ru-RU"/>
              </w:rPr>
            </w:pPr>
            <w:r w:rsidRPr="00215E23">
              <w:rPr>
                <w:rFonts w:ascii="Arial" w:hAnsi="Arial" w:cs="Arial"/>
                <w:b/>
                <w:bCs/>
                <w:lang w:val="ru-RU" w:eastAsia="ru-RU"/>
              </w:rPr>
              <w:t>20</w:t>
            </w:r>
            <w:r w:rsidR="00215E23" w:rsidRPr="00215E23">
              <w:rPr>
                <w:rFonts w:ascii="Arial" w:hAnsi="Arial" w:cs="Arial"/>
                <w:b/>
                <w:bCs/>
                <w:lang w:val="ru-RU" w:eastAsia="ru-RU"/>
              </w:rPr>
              <w:t>22</w:t>
            </w:r>
            <w:r w:rsidRPr="00215E23">
              <w:rPr>
                <w:rFonts w:ascii="Arial" w:hAnsi="Arial" w:cs="Arial"/>
                <w:b/>
                <w:bCs/>
                <w:lang w:val="ru-RU" w:eastAsia="ru-RU"/>
              </w:rPr>
              <w:t xml:space="preserve"> год</w:t>
            </w:r>
          </w:p>
        </w:tc>
        <w:tc>
          <w:tcPr>
            <w:tcW w:w="1701" w:type="dxa"/>
            <w:shd w:val="clear" w:color="auto" w:fill="C2D69B"/>
            <w:vAlign w:val="center"/>
          </w:tcPr>
          <w:p w:rsidR="00063F20" w:rsidRPr="00215E23" w:rsidRDefault="00063F20" w:rsidP="00215E23">
            <w:pPr>
              <w:pStyle w:val="TableParagraph"/>
              <w:ind w:left="291" w:right="-20"/>
              <w:jc w:val="center"/>
              <w:rPr>
                <w:rFonts w:ascii="Arial" w:hAnsi="Arial" w:cs="Arial"/>
                <w:b/>
                <w:bCs/>
                <w:lang w:val="ru-RU" w:eastAsia="ru-RU"/>
              </w:rPr>
            </w:pPr>
            <w:r w:rsidRPr="00215E23">
              <w:rPr>
                <w:rFonts w:ascii="Arial" w:hAnsi="Arial" w:cs="Arial"/>
                <w:b/>
                <w:bCs/>
                <w:lang w:val="ru-RU" w:eastAsia="ru-RU"/>
              </w:rPr>
              <w:t>20</w:t>
            </w:r>
            <w:r w:rsidR="00215E23" w:rsidRPr="00215E23">
              <w:rPr>
                <w:rFonts w:ascii="Arial" w:hAnsi="Arial" w:cs="Arial"/>
                <w:b/>
                <w:bCs/>
                <w:lang w:val="ru-RU" w:eastAsia="ru-RU"/>
              </w:rPr>
              <w:t>23</w:t>
            </w:r>
            <w:r w:rsidRPr="00215E23">
              <w:rPr>
                <w:rFonts w:ascii="Arial" w:hAnsi="Arial" w:cs="Arial"/>
                <w:b/>
                <w:bCs/>
                <w:lang w:val="ru-RU" w:eastAsia="ru-RU"/>
              </w:rPr>
              <w:t xml:space="preserve"> год</w:t>
            </w:r>
          </w:p>
        </w:tc>
      </w:tr>
      <w:tr w:rsidR="002356D7" w:rsidRPr="00215E23" w:rsidTr="000F4EC6">
        <w:trPr>
          <w:trHeight w:hRule="exact" w:val="335"/>
        </w:trPr>
        <w:tc>
          <w:tcPr>
            <w:tcW w:w="7521" w:type="dxa"/>
          </w:tcPr>
          <w:p w:rsidR="00063F20" w:rsidRPr="00215E23" w:rsidRDefault="00063F20" w:rsidP="00C90C94">
            <w:pPr>
              <w:pStyle w:val="a7"/>
              <w:widowControl w:val="0"/>
              <w:rPr>
                <w:rFonts w:ascii="Arial" w:hAnsi="Arial" w:cs="Arial"/>
                <w:sz w:val="20"/>
                <w:szCs w:val="20"/>
                <w:highlight w:val="yellow"/>
              </w:rPr>
            </w:pPr>
            <w:r w:rsidRPr="00215E23">
              <w:rPr>
                <w:rFonts w:ascii="Arial" w:hAnsi="Arial" w:cs="Arial"/>
                <w:sz w:val="20"/>
                <w:szCs w:val="20"/>
              </w:rPr>
              <w:t>Спортивными залами</w:t>
            </w:r>
          </w:p>
        </w:tc>
        <w:tc>
          <w:tcPr>
            <w:tcW w:w="1418"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0,66</w:t>
            </w:r>
          </w:p>
        </w:tc>
        <w:tc>
          <w:tcPr>
            <w:tcW w:w="1701"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0,67</w:t>
            </w:r>
          </w:p>
        </w:tc>
      </w:tr>
      <w:tr w:rsidR="002356D7" w:rsidRPr="00215E23" w:rsidTr="000F4EC6">
        <w:trPr>
          <w:trHeight w:hRule="exact" w:val="311"/>
        </w:trPr>
        <w:tc>
          <w:tcPr>
            <w:tcW w:w="7521" w:type="dxa"/>
          </w:tcPr>
          <w:p w:rsidR="00063F20" w:rsidRPr="00215E23" w:rsidRDefault="00063F20" w:rsidP="00C90C94">
            <w:pPr>
              <w:pStyle w:val="a7"/>
              <w:widowControl w:val="0"/>
              <w:rPr>
                <w:rFonts w:ascii="Arial" w:hAnsi="Arial" w:cs="Arial"/>
                <w:sz w:val="20"/>
                <w:szCs w:val="20"/>
              </w:rPr>
            </w:pPr>
            <w:r w:rsidRPr="00215E23">
              <w:rPr>
                <w:rFonts w:ascii="Arial" w:hAnsi="Arial" w:cs="Arial"/>
                <w:sz w:val="20"/>
                <w:szCs w:val="20"/>
              </w:rPr>
              <w:t>Плоскостными сооружениями</w:t>
            </w:r>
          </w:p>
        </w:tc>
        <w:tc>
          <w:tcPr>
            <w:tcW w:w="1418"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0,34</w:t>
            </w:r>
          </w:p>
        </w:tc>
        <w:tc>
          <w:tcPr>
            <w:tcW w:w="1701"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0,34</w:t>
            </w:r>
          </w:p>
        </w:tc>
      </w:tr>
      <w:tr w:rsidR="002356D7" w:rsidRPr="00215E23" w:rsidTr="000F4EC6">
        <w:trPr>
          <w:trHeight w:hRule="exact" w:val="313"/>
        </w:trPr>
        <w:tc>
          <w:tcPr>
            <w:tcW w:w="7521" w:type="dxa"/>
          </w:tcPr>
          <w:p w:rsidR="00063F20" w:rsidRPr="00215E23" w:rsidRDefault="00063F20" w:rsidP="00C90C94">
            <w:pPr>
              <w:pStyle w:val="a7"/>
              <w:widowControl w:val="0"/>
              <w:rPr>
                <w:rFonts w:ascii="Arial" w:hAnsi="Arial" w:cs="Arial"/>
                <w:sz w:val="20"/>
                <w:szCs w:val="20"/>
              </w:rPr>
            </w:pPr>
            <w:r w:rsidRPr="00215E23">
              <w:rPr>
                <w:rFonts w:ascii="Arial" w:hAnsi="Arial" w:cs="Arial"/>
                <w:sz w:val="20"/>
                <w:szCs w:val="20"/>
              </w:rPr>
              <w:t>Бассейнами</w:t>
            </w:r>
          </w:p>
        </w:tc>
        <w:tc>
          <w:tcPr>
            <w:tcW w:w="1418"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0,017</w:t>
            </w:r>
          </w:p>
        </w:tc>
        <w:tc>
          <w:tcPr>
            <w:tcW w:w="1701" w:type="dxa"/>
            <w:vAlign w:val="center"/>
          </w:tcPr>
          <w:p w:rsidR="00063F20" w:rsidRPr="00215E23" w:rsidRDefault="00DB169C" w:rsidP="00C90C94">
            <w:pPr>
              <w:pStyle w:val="a7"/>
              <w:widowControl w:val="0"/>
              <w:jc w:val="center"/>
              <w:rPr>
                <w:rFonts w:ascii="Arial" w:hAnsi="Arial" w:cs="Arial"/>
                <w:sz w:val="20"/>
                <w:szCs w:val="20"/>
              </w:rPr>
            </w:pPr>
            <w:r>
              <w:rPr>
                <w:rFonts w:ascii="Arial" w:hAnsi="Arial" w:cs="Arial"/>
                <w:sz w:val="20"/>
                <w:szCs w:val="20"/>
              </w:rPr>
              <w:t>0,017</w:t>
            </w:r>
          </w:p>
        </w:tc>
      </w:tr>
    </w:tbl>
    <w:p w:rsidR="00063F20" w:rsidRPr="00215E23" w:rsidRDefault="00063F20" w:rsidP="00063F20">
      <w:pPr>
        <w:pStyle w:val="a7"/>
        <w:ind w:firstLine="567"/>
        <w:jc w:val="both"/>
        <w:rPr>
          <w:rFonts w:ascii="Arial" w:hAnsi="Arial" w:cs="Arial"/>
          <w:sz w:val="22"/>
          <w:szCs w:val="22"/>
        </w:rPr>
      </w:pPr>
    </w:p>
    <w:p w:rsidR="00063F20" w:rsidRPr="000F4EC6" w:rsidRDefault="00063F20" w:rsidP="00215E23">
      <w:pPr>
        <w:pStyle w:val="a7"/>
        <w:ind w:firstLine="567"/>
        <w:jc w:val="center"/>
        <w:rPr>
          <w:rFonts w:ascii="Arial" w:hAnsi="Arial" w:cs="Arial"/>
          <w:sz w:val="22"/>
          <w:szCs w:val="22"/>
        </w:rPr>
      </w:pPr>
      <w:r w:rsidRPr="00E932FE">
        <w:rPr>
          <w:rFonts w:ascii="Arial" w:hAnsi="Arial" w:cs="Arial"/>
          <w:b/>
          <w:sz w:val="22"/>
          <w:szCs w:val="22"/>
        </w:rPr>
        <w:lastRenderedPageBreak/>
        <w:t>Среднемесячная заработная плата работников физической культуры и спорта в динамике (руб.).</w:t>
      </w:r>
      <w:r w:rsidRPr="000F4EC6">
        <w:rPr>
          <w:rFonts w:ascii="Arial" w:hAnsi="Arial" w:cs="Arial"/>
          <w:noProof/>
          <w:sz w:val="22"/>
          <w:szCs w:val="22"/>
        </w:rPr>
        <w:drawing>
          <wp:inline distT="0" distB="0" distL="0" distR="0">
            <wp:extent cx="6391275" cy="2724150"/>
            <wp:effectExtent l="0" t="0" r="0" b="0"/>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63F20" w:rsidRPr="002356D7" w:rsidRDefault="00063F20" w:rsidP="00063F20">
      <w:pPr>
        <w:pStyle w:val="a7"/>
        <w:jc w:val="both"/>
        <w:rPr>
          <w:rFonts w:ascii="Arial" w:hAnsi="Arial" w:cs="Arial"/>
          <w:noProof/>
          <w:color w:val="FF0000"/>
          <w:sz w:val="22"/>
          <w:szCs w:val="22"/>
        </w:rPr>
      </w:pPr>
    </w:p>
    <w:p w:rsidR="00063F20" w:rsidRPr="002356D7" w:rsidRDefault="00063F20" w:rsidP="00063F20">
      <w:pPr>
        <w:pStyle w:val="a7"/>
        <w:ind w:firstLine="567"/>
        <w:jc w:val="both"/>
        <w:rPr>
          <w:rFonts w:ascii="Arial" w:hAnsi="Arial" w:cs="Arial"/>
          <w:color w:val="FF0000"/>
          <w:sz w:val="22"/>
          <w:szCs w:val="22"/>
        </w:rPr>
      </w:pPr>
    </w:p>
    <w:p w:rsidR="00E932FE" w:rsidRPr="00C21EC0" w:rsidRDefault="00462A30" w:rsidP="006F1B73">
      <w:pPr>
        <w:pStyle w:val="af0"/>
        <w:numPr>
          <w:ilvl w:val="3"/>
          <w:numId w:val="36"/>
        </w:numPr>
        <w:tabs>
          <w:tab w:val="left" w:pos="993"/>
        </w:tabs>
        <w:rPr>
          <w:rFonts w:ascii="Arial" w:hAnsi="Arial" w:cs="Arial"/>
          <w:b/>
          <w:bCs/>
          <w:i/>
          <w:iCs/>
        </w:rPr>
      </w:pPr>
      <w:r w:rsidRPr="00462A30">
        <w:rPr>
          <w:noProof/>
          <w:lang w:val="ru-RU" w:eastAsia="ru-RU"/>
        </w:rPr>
        <w:pict>
          <v:rect id="Прямоугольник 91" o:spid="_x0000_s1085" style="position:absolute;left:0;text-align:left;margin-left:-5.15pt;margin-top:-4.65pt;width:330.25pt;height:19.95pt;z-index:-251409408;visibility:visible" fillcolor="#c2d69b" strokecolor="#c2d69b" strokeweight="1pt">
            <v:fill color2="#eaf1dd" angle="135" focus="50%" type="gradient"/>
            <v:shadow on="t" color="#4e6128" opacity=".5" offset="1pt"/>
          </v:rect>
        </w:pict>
      </w:r>
      <w:r w:rsidR="00063F20" w:rsidRPr="00C21EC0">
        <w:rPr>
          <w:rFonts w:ascii="Arial" w:hAnsi="Arial" w:cs="Arial"/>
          <w:b/>
          <w:bCs/>
          <w:i/>
          <w:iCs/>
        </w:rPr>
        <w:t>ТОЧКИ РОСТА</w:t>
      </w:r>
    </w:p>
    <w:p w:rsidR="000F4EC6" w:rsidRDefault="000F4EC6" w:rsidP="000F4EC6">
      <w:pPr>
        <w:pStyle w:val="Standard"/>
        <w:rPr>
          <w:lang w:eastAsia="ru-RU"/>
        </w:rPr>
      </w:pPr>
    </w:p>
    <w:tbl>
      <w:tblPr>
        <w:tblW w:w="10498" w:type="dxa"/>
        <w:tblInd w:w="2" w:type="dxa"/>
        <w:tblBorders>
          <w:top w:val="single" w:sz="8" w:space="0" w:color="C2D69B"/>
          <w:left w:val="single" w:sz="8" w:space="0" w:color="C2D69B"/>
          <w:bottom w:val="single" w:sz="8" w:space="0" w:color="C2D69B"/>
          <w:right w:val="single" w:sz="8" w:space="0" w:color="C2D69B"/>
          <w:insideH w:val="single" w:sz="8" w:space="0" w:color="C2D69B"/>
          <w:insideV w:val="single" w:sz="8" w:space="0" w:color="C2D69B"/>
        </w:tblBorders>
        <w:tblLayout w:type="fixed"/>
        <w:tblCellMar>
          <w:left w:w="0" w:type="dxa"/>
          <w:right w:w="0" w:type="dxa"/>
        </w:tblCellMar>
        <w:tblLook w:val="01E0"/>
      </w:tblPr>
      <w:tblGrid>
        <w:gridCol w:w="8372"/>
        <w:gridCol w:w="2126"/>
      </w:tblGrid>
      <w:tr w:rsidR="00A1561A" w:rsidRPr="00C21EC0" w:rsidTr="000C582B">
        <w:trPr>
          <w:trHeight w:hRule="exact" w:val="606"/>
        </w:trPr>
        <w:tc>
          <w:tcPr>
            <w:tcW w:w="8372" w:type="dxa"/>
            <w:shd w:val="clear" w:color="auto" w:fill="C2D69B"/>
            <w:vAlign w:val="center"/>
          </w:tcPr>
          <w:p w:rsidR="00A1561A" w:rsidRPr="00C21EC0" w:rsidRDefault="00A1561A" w:rsidP="00A1561A">
            <w:pPr>
              <w:pStyle w:val="TableParagraph"/>
              <w:ind w:right="-20"/>
              <w:jc w:val="center"/>
              <w:rPr>
                <w:rFonts w:ascii="Arial" w:hAnsi="Arial" w:cs="Arial"/>
                <w:b/>
                <w:bCs/>
                <w:lang w:val="ru-RU" w:eastAsia="ru-RU"/>
              </w:rPr>
            </w:pPr>
            <w:r w:rsidRPr="00C21EC0">
              <w:rPr>
                <w:rFonts w:ascii="Arial" w:hAnsi="Arial" w:cs="Arial"/>
                <w:b/>
                <w:bCs/>
                <w:lang w:val="ru-RU" w:eastAsia="ru-RU"/>
              </w:rPr>
              <w:t>Наименование показателя</w:t>
            </w:r>
          </w:p>
        </w:tc>
        <w:tc>
          <w:tcPr>
            <w:tcW w:w="2126" w:type="dxa"/>
            <w:shd w:val="clear" w:color="auto" w:fill="C2D69B"/>
            <w:vAlign w:val="center"/>
          </w:tcPr>
          <w:p w:rsidR="00A1561A" w:rsidRPr="00C21EC0" w:rsidRDefault="00A1561A" w:rsidP="00A1561A">
            <w:pPr>
              <w:pStyle w:val="TableParagraph"/>
              <w:ind w:right="-20"/>
              <w:jc w:val="center"/>
              <w:rPr>
                <w:rFonts w:ascii="Arial" w:hAnsi="Arial" w:cs="Arial"/>
                <w:b/>
                <w:bCs/>
                <w:lang w:val="ru-RU" w:eastAsia="ru-RU"/>
              </w:rPr>
            </w:pPr>
            <w:r w:rsidRPr="00C21EC0">
              <w:rPr>
                <w:rFonts w:ascii="Arial" w:hAnsi="Arial" w:cs="Arial"/>
                <w:b/>
                <w:bCs/>
                <w:lang w:val="ru-RU" w:eastAsia="ru-RU"/>
              </w:rPr>
              <w:t>Год реализации</w:t>
            </w:r>
          </w:p>
        </w:tc>
      </w:tr>
      <w:tr w:rsidR="00A1561A" w:rsidRPr="00C21EC0" w:rsidTr="00C21EC0">
        <w:trPr>
          <w:trHeight w:hRule="exact" w:val="811"/>
        </w:trPr>
        <w:tc>
          <w:tcPr>
            <w:tcW w:w="8372" w:type="dxa"/>
          </w:tcPr>
          <w:p w:rsidR="00A1561A" w:rsidRPr="00C21EC0" w:rsidRDefault="00A1561A" w:rsidP="006F1B73">
            <w:pPr>
              <w:pStyle w:val="Standard"/>
              <w:numPr>
                <w:ilvl w:val="0"/>
                <w:numId w:val="32"/>
              </w:numPr>
              <w:rPr>
                <w:sz w:val="22"/>
                <w:szCs w:val="22"/>
                <w:lang w:eastAsia="ru-RU"/>
              </w:rPr>
            </w:pPr>
            <w:r w:rsidRPr="00C21EC0">
              <w:rPr>
                <w:rFonts w:ascii="Arial" w:hAnsi="Arial" w:cs="Arial"/>
                <w:sz w:val="22"/>
                <w:szCs w:val="22"/>
              </w:rPr>
              <w:t xml:space="preserve">Обеспечение полной загрузки действующих </w:t>
            </w:r>
            <w:proofErr w:type="spellStart"/>
            <w:r w:rsidRPr="00C21EC0">
              <w:rPr>
                <w:rFonts w:ascii="Arial" w:hAnsi="Arial" w:cs="Arial"/>
                <w:sz w:val="22"/>
                <w:szCs w:val="22"/>
              </w:rPr>
              <w:t>физическо-оздоровительных</w:t>
            </w:r>
            <w:proofErr w:type="spellEnd"/>
            <w:r w:rsidRPr="00C21EC0">
              <w:rPr>
                <w:rFonts w:ascii="Arial" w:hAnsi="Arial" w:cs="Arial"/>
                <w:sz w:val="22"/>
                <w:szCs w:val="22"/>
              </w:rPr>
              <w:t xml:space="preserve"> и спортивных сооружений</w:t>
            </w:r>
          </w:p>
          <w:p w:rsidR="00A1561A" w:rsidRPr="00C21EC0" w:rsidRDefault="00A1561A" w:rsidP="00A1561A">
            <w:pPr>
              <w:pStyle w:val="a7"/>
              <w:widowControl w:val="0"/>
              <w:rPr>
                <w:rFonts w:ascii="Arial" w:hAnsi="Arial" w:cs="Arial"/>
                <w:sz w:val="22"/>
                <w:szCs w:val="22"/>
                <w:highlight w:val="yellow"/>
              </w:rPr>
            </w:pPr>
          </w:p>
        </w:tc>
        <w:tc>
          <w:tcPr>
            <w:tcW w:w="2126" w:type="dxa"/>
            <w:vAlign w:val="center"/>
          </w:tcPr>
          <w:p w:rsidR="00A1561A" w:rsidRPr="00C21EC0" w:rsidRDefault="00A1561A" w:rsidP="000C582B">
            <w:pPr>
              <w:pStyle w:val="Standard"/>
              <w:jc w:val="center"/>
              <w:rPr>
                <w:rFonts w:ascii="Arial" w:hAnsi="Arial" w:cs="Arial"/>
                <w:sz w:val="22"/>
                <w:szCs w:val="22"/>
              </w:rPr>
            </w:pPr>
            <w:r w:rsidRPr="00C21EC0">
              <w:rPr>
                <w:rFonts w:ascii="Arial" w:hAnsi="Arial" w:cs="Arial"/>
                <w:sz w:val="22"/>
                <w:szCs w:val="22"/>
              </w:rPr>
              <w:t>2023-2025</w:t>
            </w:r>
          </w:p>
        </w:tc>
      </w:tr>
      <w:tr w:rsidR="00A1561A" w:rsidRPr="00C21EC0" w:rsidTr="000C582B">
        <w:trPr>
          <w:trHeight w:hRule="exact" w:val="699"/>
        </w:trPr>
        <w:tc>
          <w:tcPr>
            <w:tcW w:w="8372" w:type="dxa"/>
          </w:tcPr>
          <w:p w:rsidR="00A1561A" w:rsidRPr="00C21EC0" w:rsidRDefault="00A1561A" w:rsidP="006F1B73">
            <w:pPr>
              <w:pStyle w:val="Standard"/>
              <w:numPr>
                <w:ilvl w:val="0"/>
                <w:numId w:val="32"/>
              </w:numPr>
              <w:rPr>
                <w:rFonts w:ascii="Arial" w:hAnsi="Arial" w:cs="Arial"/>
                <w:sz w:val="22"/>
                <w:szCs w:val="22"/>
              </w:rPr>
            </w:pPr>
            <w:r w:rsidRPr="00C21EC0">
              <w:rPr>
                <w:rFonts w:ascii="Arial" w:hAnsi="Arial" w:cs="Arial"/>
                <w:sz w:val="22"/>
                <w:szCs w:val="22"/>
              </w:rPr>
              <w:t xml:space="preserve">Поиск инвестора для организации лыжной базы </w:t>
            </w:r>
          </w:p>
        </w:tc>
        <w:tc>
          <w:tcPr>
            <w:tcW w:w="2126" w:type="dxa"/>
            <w:vAlign w:val="center"/>
          </w:tcPr>
          <w:p w:rsidR="00A1561A" w:rsidRPr="00C21EC0" w:rsidRDefault="00A1561A" w:rsidP="000C582B">
            <w:pPr>
              <w:pStyle w:val="Standard"/>
              <w:jc w:val="center"/>
              <w:rPr>
                <w:rFonts w:ascii="Arial" w:hAnsi="Arial" w:cs="Arial"/>
                <w:sz w:val="22"/>
                <w:szCs w:val="22"/>
              </w:rPr>
            </w:pPr>
            <w:r w:rsidRPr="00C21EC0">
              <w:rPr>
                <w:rFonts w:ascii="Arial" w:hAnsi="Arial" w:cs="Arial"/>
                <w:sz w:val="22"/>
                <w:szCs w:val="22"/>
              </w:rPr>
              <w:t>2023-2025</w:t>
            </w:r>
          </w:p>
        </w:tc>
      </w:tr>
      <w:tr w:rsidR="00A1561A" w:rsidRPr="00C21EC0" w:rsidTr="000C582B">
        <w:trPr>
          <w:trHeight w:hRule="exact" w:val="709"/>
        </w:trPr>
        <w:tc>
          <w:tcPr>
            <w:tcW w:w="8372" w:type="dxa"/>
          </w:tcPr>
          <w:p w:rsidR="00A1561A" w:rsidRPr="00C21EC0" w:rsidRDefault="000C582B" w:rsidP="006F1B73">
            <w:pPr>
              <w:pStyle w:val="Standard"/>
              <w:numPr>
                <w:ilvl w:val="0"/>
                <w:numId w:val="32"/>
              </w:numPr>
              <w:rPr>
                <w:rFonts w:ascii="Arial" w:hAnsi="Arial" w:cs="Arial"/>
                <w:sz w:val="22"/>
                <w:szCs w:val="22"/>
              </w:rPr>
            </w:pPr>
            <w:r w:rsidRPr="00C21EC0">
              <w:rPr>
                <w:rFonts w:ascii="Arial" w:hAnsi="Arial" w:cs="Arial"/>
                <w:sz w:val="22"/>
                <w:szCs w:val="22"/>
              </w:rPr>
              <w:t>Повышение м</w:t>
            </w:r>
            <w:r w:rsidR="00A9335B" w:rsidRPr="00C21EC0">
              <w:rPr>
                <w:rFonts w:ascii="Arial" w:hAnsi="Arial" w:cs="Arial"/>
                <w:sz w:val="22"/>
                <w:szCs w:val="22"/>
              </w:rPr>
              <w:t>атериально-техническо</w:t>
            </w:r>
            <w:r w:rsidRPr="00C21EC0">
              <w:rPr>
                <w:rFonts w:ascii="Arial" w:hAnsi="Arial" w:cs="Arial"/>
                <w:sz w:val="22"/>
                <w:szCs w:val="22"/>
              </w:rPr>
              <w:t>го</w:t>
            </w:r>
            <w:r w:rsidR="00A9335B" w:rsidRPr="00C21EC0">
              <w:rPr>
                <w:rFonts w:ascii="Arial" w:hAnsi="Arial" w:cs="Arial"/>
                <w:sz w:val="22"/>
                <w:szCs w:val="22"/>
              </w:rPr>
              <w:t xml:space="preserve"> обеспечени</w:t>
            </w:r>
            <w:r w:rsidRPr="00C21EC0">
              <w:rPr>
                <w:rFonts w:ascii="Arial" w:hAnsi="Arial" w:cs="Arial"/>
                <w:sz w:val="22"/>
                <w:szCs w:val="22"/>
              </w:rPr>
              <w:t>я</w:t>
            </w:r>
            <w:r w:rsidR="00A9335B" w:rsidRPr="00C21EC0">
              <w:rPr>
                <w:rFonts w:ascii="Arial" w:hAnsi="Arial" w:cs="Arial"/>
                <w:sz w:val="22"/>
                <w:szCs w:val="22"/>
              </w:rPr>
              <w:t xml:space="preserve">  учреждений спорта</w:t>
            </w:r>
          </w:p>
        </w:tc>
        <w:tc>
          <w:tcPr>
            <w:tcW w:w="2126" w:type="dxa"/>
            <w:vAlign w:val="center"/>
          </w:tcPr>
          <w:p w:rsidR="00A1561A" w:rsidRPr="00C21EC0" w:rsidRDefault="00A9335B" w:rsidP="000C582B">
            <w:pPr>
              <w:pStyle w:val="Standard"/>
              <w:jc w:val="center"/>
              <w:rPr>
                <w:rFonts w:ascii="Arial" w:hAnsi="Arial" w:cs="Arial"/>
                <w:sz w:val="22"/>
                <w:szCs w:val="22"/>
              </w:rPr>
            </w:pPr>
            <w:r w:rsidRPr="00C21EC0">
              <w:rPr>
                <w:rFonts w:ascii="Arial" w:hAnsi="Arial" w:cs="Arial"/>
                <w:sz w:val="22"/>
                <w:szCs w:val="22"/>
              </w:rPr>
              <w:t>2023-2025</w:t>
            </w:r>
          </w:p>
        </w:tc>
      </w:tr>
      <w:tr w:rsidR="00A9335B" w:rsidRPr="00C21EC0" w:rsidTr="000C582B">
        <w:trPr>
          <w:trHeight w:hRule="exact" w:val="787"/>
        </w:trPr>
        <w:tc>
          <w:tcPr>
            <w:tcW w:w="8372" w:type="dxa"/>
          </w:tcPr>
          <w:p w:rsidR="00A9335B" w:rsidRPr="00C21EC0" w:rsidRDefault="00A9335B" w:rsidP="006F1B73">
            <w:pPr>
              <w:pStyle w:val="Standard"/>
              <w:numPr>
                <w:ilvl w:val="0"/>
                <w:numId w:val="32"/>
              </w:numPr>
              <w:rPr>
                <w:rFonts w:ascii="Arial" w:hAnsi="Arial" w:cs="Arial"/>
                <w:sz w:val="22"/>
                <w:szCs w:val="22"/>
              </w:rPr>
            </w:pPr>
            <w:r w:rsidRPr="00C21EC0">
              <w:rPr>
                <w:rFonts w:ascii="Arial" w:hAnsi="Arial" w:cs="Arial"/>
                <w:sz w:val="22"/>
                <w:szCs w:val="22"/>
              </w:rPr>
              <w:t>Увеличение числа</w:t>
            </w:r>
            <w:r w:rsidR="000C582B" w:rsidRPr="00C21EC0">
              <w:rPr>
                <w:rFonts w:ascii="Arial" w:hAnsi="Arial" w:cs="Arial"/>
                <w:sz w:val="22"/>
                <w:szCs w:val="22"/>
              </w:rPr>
              <w:t xml:space="preserve"> </w:t>
            </w:r>
            <w:r w:rsidRPr="00C21EC0">
              <w:rPr>
                <w:rFonts w:ascii="Arial" w:hAnsi="Arial" w:cs="Arial"/>
                <w:sz w:val="22"/>
                <w:szCs w:val="22"/>
              </w:rPr>
              <w:t xml:space="preserve"> </w:t>
            </w:r>
            <w:proofErr w:type="gramStart"/>
            <w:r w:rsidRPr="00C21EC0">
              <w:rPr>
                <w:rFonts w:ascii="Arial" w:hAnsi="Arial" w:cs="Arial"/>
                <w:sz w:val="22"/>
                <w:szCs w:val="22"/>
              </w:rPr>
              <w:t>вовлеченных</w:t>
            </w:r>
            <w:proofErr w:type="gramEnd"/>
            <w:r w:rsidRPr="00C21EC0">
              <w:rPr>
                <w:rFonts w:ascii="Arial" w:hAnsi="Arial" w:cs="Arial"/>
                <w:sz w:val="22"/>
                <w:szCs w:val="22"/>
              </w:rPr>
              <w:t xml:space="preserve"> в систематические занятия спортом</w:t>
            </w:r>
            <w:r w:rsidR="000C582B" w:rsidRPr="00C21EC0">
              <w:rPr>
                <w:rFonts w:ascii="Arial" w:hAnsi="Arial" w:cs="Arial"/>
                <w:sz w:val="22"/>
                <w:szCs w:val="22"/>
              </w:rPr>
              <w:t xml:space="preserve"> до 45% от общей численности населения </w:t>
            </w:r>
          </w:p>
        </w:tc>
        <w:tc>
          <w:tcPr>
            <w:tcW w:w="2126" w:type="dxa"/>
            <w:vAlign w:val="center"/>
          </w:tcPr>
          <w:p w:rsidR="00A9335B" w:rsidRPr="00C21EC0" w:rsidRDefault="000C582B" w:rsidP="000C582B">
            <w:pPr>
              <w:pStyle w:val="Standard"/>
              <w:jc w:val="center"/>
              <w:rPr>
                <w:rFonts w:ascii="Arial" w:hAnsi="Arial" w:cs="Arial"/>
                <w:sz w:val="22"/>
                <w:szCs w:val="22"/>
              </w:rPr>
            </w:pPr>
            <w:r w:rsidRPr="00C21EC0">
              <w:rPr>
                <w:rFonts w:ascii="Arial" w:hAnsi="Arial" w:cs="Arial"/>
                <w:sz w:val="22"/>
                <w:szCs w:val="22"/>
              </w:rPr>
              <w:t>2024</w:t>
            </w:r>
          </w:p>
        </w:tc>
      </w:tr>
    </w:tbl>
    <w:p w:rsidR="000F4EC6" w:rsidRPr="00C21EC0" w:rsidRDefault="000F4EC6" w:rsidP="000F4EC6">
      <w:pPr>
        <w:pStyle w:val="Standard"/>
        <w:rPr>
          <w:sz w:val="22"/>
          <w:szCs w:val="22"/>
          <w:lang w:eastAsia="ru-RU"/>
        </w:rPr>
      </w:pPr>
    </w:p>
    <w:p w:rsidR="000F4EC6" w:rsidRDefault="000F4EC6" w:rsidP="000F4EC6">
      <w:pPr>
        <w:pStyle w:val="Standard"/>
        <w:rPr>
          <w:lang w:eastAsia="ru-RU"/>
        </w:rPr>
      </w:pPr>
    </w:p>
    <w:p w:rsidR="000F4EC6" w:rsidRDefault="000F4EC6" w:rsidP="000F4EC6">
      <w:pPr>
        <w:pStyle w:val="Standard"/>
        <w:rPr>
          <w:lang w:eastAsia="ru-RU"/>
        </w:rPr>
      </w:pPr>
    </w:p>
    <w:p w:rsidR="000C582B" w:rsidRDefault="000C582B" w:rsidP="000F4EC6">
      <w:pPr>
        <w:pStyle w:val="Standard"/>
        <w:rPr>
          <w:lang w:eastAsia="ru-RU"/>
        </w:rPr>
      </w:pPr>
      <w:r w:rsidRPr="000C582B">
        <w:rPr>
          <w:noProof/>
          <w:lang w:eastAsia="ru-RU"/>
        </w:rPr>
        <w:drawing>
          <wp:inline distT="0" distB="0" distL="0" distR="0">
            <wp:extent cx="6412572" cy="2866490"/>
            <wp:effectExtent l="19050" t="0" r="7278" b="0"/>
            <wp:docPr id="144" name="Рисунок 3" descr="https://marksadm.ru/uploads/posts/2022-04/1651329825_0429-otkrytie-stadiona-start-v-markse-dsc_0745.jpg"/>
            <wp:cNvGraphicFramePr/>
            <a:graphic xmlns:a="http://schemas.openxmlformats.org/drawingml/2006/main">
              <a:graphicData uri="http://schemas.openxmlformats.org/drawingml/2006/picture">
                <pic:pic xmlns:pic="http://schemas.openxmlformats.org/drawingml/2006/picture">
                  <pic:nvPicPr>
                    <pic:cNvPr id="105474" name="Picture 2" descr="https://marksadm.ru/uploads/posts/2022-04/1651329825_0429-otkrytie-stadiona-start-v-markse-dsc_0745.jpg"/>
                    <pic:cNvPicPr>
                      <a:picLocks noChangeAspect="1" noChangeArrowheads="1"/>
                    </pic:cNvPicPr>
                  </pic:nvPicPr>
                  <pic:blipFill>
                    <a:blip r:embed="rId60" cstate="print"/>
                    <a:srcRect/>
                    <a:stretch>
                      <a:fillRect/>
                    </a:stretch>
                  </pic:blipFill>
                  <pic:spPr bwMode="auto">
                    <a:xfrm>
                      <a:off x="0" y="0"/>
                      <a:ext cx="6412574" cy="2866491"/>
                    </a:xfrm>
                    <a:prstGeom prst="rect">
                      <a:avLst/>
                    </a:prstGeom>
                    <a:noFill/>
                  </pic:spPr>
                </pic:pic>
              </a:graphicData>
            </a:graphic>
          </wp:inline>
        </w:drawing>
      </w:r>
    </w:p>
    <w:p w:rsidR="000C582B" w:rsidRDefault="000C582B" w:rsidP="000F4EC6">
      <w:pPr>
        <w:pStyle w:val="Standard"/>
        <w:rPr>
          <w:lang w:eastAsia="ru-RU"/>
        </w:rPr>
      </w:pPr>
    </w:p>
    <w:p w:rsidR="0015379D" w:rsidRPr="00947903" w:rsidRDefault="00462A30" w:rsidP="0013525C">
      <w:pPr>
        <w:pStyle w:val="11"/>
        <w:numPr>
          <w:ilvl w:val="1"/>
          <w:numId w:val="2"/>
        </w:numPr>
        <w:tabs>
          <w:tab w:val="left" w:pos="993"/>
        </w:tabs>
        <w:spacing w:line="520" w:lineRule="exact"/>
        <w:ind w:left="142" w:right="-20" w:firstLine="142"/>
        <w:jc w:val="both"/>
        <w:rPr>
          <w:rFonts w:eastAsia="Times New Roman" w:cs="Arial"/>
          <w:bCs w:val="0"/>
          <w:i/>
          <w:sz w:val="28"/>
          <w:szCs w:val="28"/>
          <w:lang w:val="ru-RU" w:eastAsia="ru-RU"/>
        </w:rPr>
      </w:pPr>
      <w:r w:rsidRPr="00462A30">
        <w:rPr>
          <w:rFonts w:cs="Arial"/>
          <w:noProof/>
          <w:sz w:val="22"/>
          <w:szCs w:val="22"/>
          <w:lang w:val="ru-RU" w:eastAsia="ru-RU"/>
        </w:rPr>
        <w:lastRenderedPageBreak/>
        <w:pict>
          <v:group id="Group 921" o:spid="_x0000_s1054" style="position:absolute;left:0;text-align:left;margin-left:-58.2pt;margin-top:-11pt;width:598.5pt;height:46.85pt;z-index:-251585536" coordorigin="-4,1609" coordsize="1197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">
            <v:rect id="Rectangle 922" o:spid="_x0000_s1056" style="position:absolute;left:-4;top:1779;width:11970;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C6b8A&#10;AADbAAAADwAAAGRycy9kb3ducmV2LnhtbERPyQrCMBC9C/5DGMGbpoqIVqO4oIgHweXibWjGtthM&#10;ShO1+vXmIHh8vH06r00hnlS53LKCXjcCQZxYnXOq4HLedEYgnEfWWFgmBW9yMJ81G1OMtX3xkZ4n&#10;n4oQwi5GBZn3ZSylSzIy6Lq2JA7czVYGfYBVKnWFrxBuCtmPoqE0mHNoyLCkVUbJ/fQwCtY1X4/3&#10;1WDT2w/eS3lYrrfj60epdqteTEB4qv1f/HPvtIJRGBu+hB8gZ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KMLpvwAAANsAAAAPAAAAAAAAAAAAAAAAAJgCAABkcnMvZG93bnJl&#10;di54bWxQSwUGAAAAAAQABAD1AAAAhAMAAAAA&#10;" fillcolor="#c2d69b [1942]" strokecolor="#c2d69b [1942]" strokeweight="1pt">
              <v:fill color2="#eaf1dd [662]" angle="135" focus="50%" type="gradient"/>
              <v:shadow on="t" color="#4e6128 [1606]" opacity=".5" offset="1pt"/>
            </v:rect>
            <v:oval id="Oval 923" o:spid="_x0000_s1055" style="position:absolute;left:1060;top:1609;width:937;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1Th8QA&#10;AADbAAAADwAAAGRycy9kb3ducmV2LnhtbESPQWvCQBSE7wX/w/IEb3VjwaLRVURaWurBGgWvz+wz&#10;CWbfhuw22f77riD0OMzMN8xyHUwtOmpdZVnBZJyAIM6trrhQcDq+P89AOI+ssbZMCn7JwXo1eFpi&#10;qm3PB+oyX4gIYZeigtL7JpXS5SUZdGPbEEfvaluDPsq2kLrFPsJNLV+S5FUarDgulNjQtqT8lv0Y&#10;Bcfpgb76XRN48/aRXUK2/76eO6VGw7BZgPAU/H/40f7UCmZzu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dU4fEAAAA2wAAAA8AAAAAAAAAAAAAAAAAmAIAAGRycy9k&#10;b3ducmV2LnhtbFBLBQYAAAAABAAEAPUAAACJAwAAAAA=&#10;" strokecolor="#c2d69b [1942]"/>
          </v:group>
        </w:pict>
      </w:r>
      <w:r w:rsidR="004E7B98" w:rsidRPr="00947903">
        <w:rPr>
          <w:rFonts w:eastAsia="Times New Roman" w:cs="Arial"/>
          <w:bCs w:val="0"/>
          <w:i/>
          <w:sz w:val="28"/>
          <w:szCs w:val="28"/>
          <w:lang w:val="ru-RU" w:eastAsia="ru-RU"/>
        </w:rPr>
        <w:t>ЭКОНОМИЧЕСКИЙ ПОТЕНЦИАЛ РАЙОНА</w:t>
      </w:r>
    </w:p>
    <w:p w:rsidR="0015379D" w:rsidRPr="002356D7" w:rsidRDefault="0015379D" w:rsidP="004E7B98">
      <w:pPr>
        <w:tabs>
          <w:tab w:val="left" w:pos="-142"/>
        </w:tabs>
        <w:spacing w:before="10" w:line="150" w:lineRule="exact"/>
        <w:ind w:left="-142"/>
        <w:jc w:val="both"/>
        <w:rPr>
          <w:rFonts w:ascii="Arial" w:hAnsi="Arial" w:cs="Arial"/>
          <w:b/>
          <w:color w:val="FF0000"/>
          <w:sz w:val="28"/>
          <w:szCs w:val="28"/>
        </w:rPr>
      </w:pPr>
    </w:p>
    <w:p w:rsidR="00356703" w:rsidRPr="002356D7" w:rsidRDefault="00356703" w:rsidP="0092684E">
      <w:pPr>
        <w:pStyle w:val="Body"/>
        <w:spacing w:before="26" w:line="250" w:lineRule="auto"/>
        <w:ind w:firstLine="567"/>
        <w:jc w:val="both"/>
        <w:rPr>
          <w:rFonts w:eastAsia="Times New Roman" w:cs="Arial"/>
          <w:color w:val="FF0000"/>
          <w:sz w:val="22"/>
          <w:szCs w:val="22"/>
          <w:lang w:val="ru-RU" w:eastAsia="ru-RU"/>
        </w:rPr>
      </w:pPr>
    </w:p>
    <w:p w:rsidR="00E11918" w:rsidRPr="003A3641" w:rsidRDefault="009937E2" w:rsidP="0092684E">
      <w:pPr>
        <w:pStyle w:val="Body"/>
        <w:spacing w:before="26" w:line="250" w:lineRule="auto"/>
        <w:ind w:firstLine="567"/>
        <w:jc w:val="both"/>
        <w:rPr>
          <w:rFonts w:eastAsia="Times New Roman" w:cs="Arial"/>
          <w:sz w:val="22"/>
          <w:szCs w:val="22"/>
          <w:lang w:val="ru-RU" w:eastAsia="ru-RU"/>
        </w:rPr>
      </w:pPr>
      <w:r w:rsidRPr="003A3641">
        <w:rPr>
          <w:rFonts w:eastAsia="Times New Roman" w:cs="Arial"/>
          <w:sz w:val="22"/>
          <w:szCs w:val="22"/>
          <w:lang w:val="ru-RU" w:eastAsia="ru-RU"/>
        </w:rPr>
        <w:t>На 01.01.20</w:t>
      </w:r>
      <w:r w:rsidR="00720411" w:rsidRPr="003A3641">
        <w:rPr>
          <w:rFonts w:eastAsia="Times New Roman" w:cs="Arial"/>
          <w:sz w:val="22"/>
          <w:szCs w:val="22"/>
          <w:lang w:val="ru-RU" w:eastAsia="ru-RU"/>
        </w:rPr>
        <w:t>23</w:t>
      </w:r>
      <w:r w:rsidR="0015379D" w:rsidRPr="003A3641">
        <w:rPr>
          <w:rFonts w:eastAsia="Times New Roman" w:cs="Arial"/>
          <w:sz w:val="22"/>
          <w:szCs w:val="22"/>
          <w:lang w:val="ru-RU" w:eastAsia="ru-RU"/>
        </w:rPr>
        <w:t xml:space="preserve"> года в </w:t>
      </w:r>
      <w:proofErr w:type="spellStart"/>
      <w:r w:rsidR="0015379D" w:rsidRPr="003A3641">
        <w:rPr>
          <w:rFonts w:eastAsia="Times New Roman" w:cs="Arial"/>
          <w:sz w:val="22"/>
          <w:szCs w:val="22"/>
          <w:lang w:val="ru-RU" w:eastAsia="ru-RU"/>
        </w:rPr>
        <w:t>Статрегистре</w:t>
      </w:r>
      <w:proofErr w:type="spellEnd"/>
      <w:r w:rsidR="0015379D" w:rsidRPr="003A3641">
        <w:rPr>
          <w:rFonts w:eastAsia="Times New Roman" w:cs="Arial"/>
          <w:sz w:val="22"/>
          <w:szCs w:val="22"/>
          <w:lang w:val="ru-RU" w:eastAsia="ru-RU"/>
        </w:rPr>
        <w:t xml:space="preserve"> Росстата учтено </w:t>
      </w:r>
      <w:r w:rsidR="00720411" w:rsidRPr="003A3641">
        <w:rPr>
          <w:rFonts w:eastAsia="Times New Roman" w:cs="Arial"/>
          <w:sz w:val="22"/>
          <w:szCs w:val="22"/>
          <w:lang w:val="ru-RU" w:eastAsia="ru-RU"/>
        </w:rPr>
        <w:t xml:space="preserve">423 </w:t>
      </w:r>
      <w:r w:rsidR="0015379D" w:rsidRPr="003A3641">
        <w:rPr>
          <w:rFonts w:eastAsia="Times New Roman" w:cs="Arial"/>
          <w:sz w:val="22"/>
          <w:szCs w:val="22"/>
          <w:lang w:val="ru-RU" w:eastAsia="ru-RU"/>
        </w:rPr>
        <w:t xml:space="preserve"> хозяйствующих субъектов, из них </w:t>
      </w:r>
      <w:r w:rsidR="003A3641" w:rsidRPr="003A3641">
        <w:rPr>
          <w:rFonts w:eastAsia="Times New Roman" w:cs="Arial"/>
          <w:sz w:val="22"/>
          <w:szCs w:val="22"/>
          <w:lang w:val="ru-RU" w:eastAsia="ru-RU"/>
        </w:rPr>
        <w:t>19 – государственной  собственности</w:t>
      </w:r>
      <w:r w:rsidR="00E11918" w:rsidRPr="003A3641">
        <w:rPr>
          <w:rFonts w:eastAsia="Times New Roman" w:cs="Arial"/>
          <w:sz w:val="22"/>
          <w:szCs w:val="22"/>
          <w:lang w:val="ru-RU" w:eastAsia="ru-RU"/>
        </w:rPr>
        <w:t xml:space="preserve">, </w:t>
      </w:r>
      <w:r w:rsidR="003A3641" w:rsidRPr="003A3641">
        <w:rPr>
          <w:rFonts w:eastAsia="Times New Roman" w:cs="Arial"/>
          <w:sz w:val="22"/>
          <w:szCs w:val="22"/>
          <w:lang w:val="ru-RU" w:eastAsia="ru-RU"/>
        </w:rPr>
        <w:t>80</w:t>
      </w:r>
      <w:r w:rsidR="00E11918" w:rsidRPr="003A3641">
        <w:rPr>
          <w:rFonts w:eastAsia="Times New Roman" w:cs="Arial"/>
          <w:sz w:val="22"/>
          <w:szCs w:val="22"/>
          <w:lang w:val="ru-RU" w:eastAsia="ru-RU"/>
        </w:rPr>
        <w:t xml:space="preserve">- </w:t>
      </w:r>
      <w:r w:rsidR="003A3641" w:rsidRPr="003A3641">
        <w:rPr>
          <w:rFonts w:eastAsia="Times New Roman" w:cs="Arial"/>
          <w:sz w:val="22"/>
          <w:szCs w:val="22"/>
          <w:lang w:val="ru-RU" w:eastAsia="ru-RU"/>
        </w:rPr>
        <w:t xml:space="preserve"> муниципальной собственности</w:t>
      </w:r>
      <w:r w:rsidR="00E11918" w:rsidRPr="003A3641">
        <w:rPr>
          <w:rFonts w:eastAsia="Times New Roman" w:cs="Arial"/>
          <w:sz w:val="22"/>
          <w:szCs w:val="22"/>
          <w:lang w:val="ru-RU" w:eastAsia="ru-RU"/>
        </w:rPr>
        <w:t>,</w:t>
      </w:r>
      <w:r w:rsidR="003A3641" w:rsidRPr="003A3641">
        <w:rPr>
          <w:rFonts w:eastAsia="Times New Roman" w:cs="Arial"/>
          <w:sz w:val="22"/>
          <w:szCs w:val="22"/>
          <w:lang w:val="ru-RU" w:eastAsia="ru-RU"/>
        </w:rPr>
        <w:t xml:space="preserve"> 288 – в частной собственности</w:t>
      </w:r>
      <w:r w:rsidR="00A652C4" w:rsidRPr="003A3641">
        <w:rPr>
          <w:rFonts w:eastAsia="Times New Roman" w:cs="Arial"/>
          <w:sz w:val="22"/>
          <w:szCs w:val="22"/>
          <w:lang w:val="ru-RU" w:eastAsia="ru-RU"/>
        </w:rPr>
        <w:t>.</w:t>
      </w:r>
    </w:p>
    <w:p w:rsidR="003D7EEA" w:rsidRPr="003A3641" w:rsidRDefault="003D7EEA" w:rsidP="0092684E">
      <w:pPr>
        <w:pStyle w:val="Body"/>
        <w:spacing w:before="26" w:line="250" w:lineRule="auto"/>
        <w:ind w:firstLine="567"/>
        <w:jc w:val="both"/>
        <w:rPr>
          <w:rFonts w:eastAsia="Times New Roman" w:cs="Arial"/>
          <w:spacing w:val="-6"/>
          <w:sz w:val="22"/>
          <w:szCs w:val="22"/>
          <w:lang w:val="ru-RU" w:eastAsia="ru-RU"/>
        </w:rPr>
      </w:pPr>
      <w:r w:rsidRPr="003A3641">
        <w:rPr>
          <w:rFonts w:eastAsia="Times New Roman" w:cs="Arial"/>
          <w:spacing w:val="-6"/>
          <w:sz w:val="22"/>
          <w:szCs w:val="22"/>
          <w:lang w:val="ru-RU" w:eastAsia="ru-RU"/>
        </w:rPr>
        <w:t xml:space="preserve">Наибольшее количество от общего числа </w:t>
      </w:r>
      <w:r w:rsidR="00A24BD5" w:rsidRPr="003A3641">
        <w:rPr>
          <w:rFonts w:eastAsia="Times New Roman" w:cs="Arial"/>
          <w:spacing w:val="-6"/>
          <w:sz w:val="22"/>
          <w:szCs w:val="22"/>
          <w:lang w:val="ru-RU" w:eastAsia="ru-RU"/>
        </w:rPr>
        <w:t xml:space="preserve">хозяйствующих субъектов (юридических лиц) </w:t>
      </w:r>
      <w:proofErr w:type="gramStart"/>
      <w:r w:rsidR="003A3641" w:rsidRPr="003A3641">
        <w:rPr>
          <w:rFonts w:eastAsia="Times New Roman" w:cs="Arial"/>
          <w:spacing w:val="-6"/>
          <w:sz w:val="22"/>
          <w:szCs w:val="22"/>
          <w:lang w:val="ru-RU" w:eastAsia="ru-RU"/>
        </w:rPr>
        <w:t>в</w:t>
      </w:r>
      <w:proofErr w:type="gramEnd"/>
      <w:r w:rsidR="003A3641" w:rsidRPr="003A3641">
        <w:rPr>
          <w:rFonts w:eastAsia="Times New Roman" w:cs="Arial"/>
          <w:spacing w:val="-6"/>
          <w:sz w:val="22"/>
          <w:szCs w:val="22"/>
          <w:lang w:val="ru-RU" w:eastAsia="ru-RU"/>
        </w:rPr>
        <w:t xml:space="preserve"> % </w:t>
      </w:r>
      <w:r w:rsidRPr="003A3641">
        <w:rPr>
          <w:rFonts w:eastAsia="Times New Roman" w:cs="Arial"/>
          <w:spacing w:val="-6"/>
          <w:sz w:val="22"/>
          <w:szCs w:val="22"/>
          <w:lang w:val="ru-RU" w:eastAsia="ru-RU"/>
        </w:rPr>
        <w:t>приходится на:</w:t>
      </w:r>
    </w:p>
    <w:p w:rsidR="003D7EEA" w:rsidRPr="003A3641" w:rsidRDefault="003A1320" w:rsidP="0092684E">
      <w:pPr>
        <w:pStyle w:val="Body"/>
        <w:spacing w:line="250" w:lineRule="auto"/>
        <w:jc w:val="both"/>
        <w:rPr>
          <w:rFonts w:eastAsia="Times New Roman" w:cs="Arial"/>
          <w:sz w:val="22"/>
          <w:szCs w:val="22"/>
          <w:lang w:val="ru-RU" w:eastAsia="ru-RU"/>
        </w:rPr>
      </w:pPr>
      <w:r w:rsidRPr="003A3641">
        <w:rPr>
          <w:rFonts w:eastAsia="Times New Roman" w:cs="Arial"/>
          <w:noProof/>
          <w:sz w:val="22"/>
          <w:szCs w:val="22"/>
          <w:lang w:val="ru-RU" w:eastAsia="ru-RU"/>
        </w:rPr>
        <w:drawing>
          <wp:inline distT="0" distB="0" distL="0" distR="0">
            <wp:extent cx="6480810" cy="2406108"/>
            <wp:effectExtent l="19050" t="0" r="0" b="0"/>
            <wp:docPr id="941"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D7EEA" w:rsidRPr="003A3641" w:rsidRDefault="003D7EEA" w:rsidP="0092684E">
      <w:pPr>
        <w:pStyle w:val="Body"/>
        <w:spacing w:line="250" w:lineRule="auto"/>
        <w:ind w:firstLine="567"/>
        <w:jc w:val="both"/>
        <w:rPr>
          <w:rFonts w:eastAsia="Times New Roman" w:cs="Arial"/>
          <w:sz w:val="22"/>
          <w:szCs w:val="22"/>
          <w:lang w:val="ru-RU" w:eastAsia="ru-RU"/>
        </w:rPr>
      </w:pPr>
    </w:p>
    <w:p w:rsidR="001D4119" w:rsidRDefault="00DF543D" w:rsidP="0092684E">
      <w:pPr>
        <w:pStyle w:val="Body"/>
        <w:spacing w:line="250" w:lineRule="auto"/>
        <w:ind w:firstLine="567"/>
        <w:jc w:val="both"/>
        <w:rPr>
          <w:rFonts w:eastAsia="Times New Roman" w:cs="Arial"/>
          <w:sz w:val="22"/>
          <w:szCs w:val="22"/>
          <w:lang w:val="ru-RU" w:eastAsia="ru-RU"/>
        </w:rPr>
      </w:pPr>
      <w:r w:rsidRPr="003A3641">
        <w:rPr>
          <w:rFonts w:eastAsia="Times New Roman" w:cs="Arial"/>
          <w:sz w:val="22"/>
          <w:szCs w:val="22"/>
          <w:lang w:val="ru-RU" w:eastAsia="ru-RU"/>
        </w:rPr>
        <w:t xml:space="preserve">Оборот </w:t>
      </w:r>
      <w:r w:rsidR="009C31A3">
        <w:rPr>
          <w:rFonts w:eastAsia="Times New Roman" w:cs="Arial"/>
          <w:sz w:val="22"/>
          <w:szCs w:val="22"/>
          <w:lang w:val="ru-RU" w:eastAsia="ru-RU"/>
        </w:rPr>
        <w:t xml:space="preserve">крупных и средних </w:t>
      </w:r>
      <w:r w:rsidRPr="003A3641">
        <w:rPr>
          <w:rFonts w:eastAsia="Times New Roman" w:cs="Arial"/>
          <w:sz w:val="22"/>
          <w:szCs w:val="22"/>
          <w:lang w:val="ru-RU" w:eastAsia="ru-RU"/>
        </w:rPr>
        <w:t xml:space="preserve">организаций </w:t>
      </w:r>
      <w:r w:rsidR="009C31A3">
        <w:rPr>
          <w:rFonts w:eastAsia="Times New Roman" w:cs="Arial"/>
          <w:sz w:val="22"/>
          <w:szCs w:val="22"/>
          <w:lang w:val="ru-RU" w:eastAsia="ru-RU"/>
        </w:rPr>
        <w:t xml:space="preserve">района </w:t>
      </w:r>
      <w:r w:rsidRPr="003A3641">
        <w:rPr>
          <w:rFonts w:eastAsia="Times New Roman" w:cs="Arial"/>
          <w:sz w:val="22"/>
          <w:szCs w:val="22"/>
          <w:lang w:val="ru-RU" w:eastAsia="ru-RU"/>
        </w:rPr>
        <w:t>в 20</w:t>
      </w:r>
      <w:r w:rsidR="003A3641" w:rsidRPr="003A3641">
        <w:rPr>
          <w:rFonts w:eastAsia="Times New Roman" w:cs="Arial"/>
          <w:sz w:val="22"/>
          <w:szCs w:val="22"/>
          <w:lang w:val="ru-RU" w:eastAsia="ru-RU"/>
        </w:rPr>
        <w:t>22</w:t>
      </w:r>
      <w:r w:rsidRPr="003A3641">
        <w:rPr>
          <w:rFonts w:eastAsia="Times New Roman" w:cs="Arial"/>
          <w:sz w:val="22"/>
          <w:szCs w:val="22"/>
          <w:lang w:val="ru-RU" w:eastAsia="ru-RU"/>
        </w:rPr>
        <w:t xml:space="preserve"> году составил </w:t>
      </w:r>
      <w:r w:rsidR="003A3641" w:rsidRPr="003A3641">
        <w:rPr>
          <w:rFonts w:eastAsia="Times New Roman" w:cs="Arial"/>
          <w:sz w:val="22"/>
          <w:szCs w:val="22"/>
          <w:lang w:val="ru-RU" w:eastAsia="ru-RU"/>
        </w:rPr>
        <w:t>17,5</w:t>
      </w:r>
      <w:r w:rsidR="003D7EEA" w:rsidRPr="003A3641">
        <w:rPr>
          <w:rFonts w:eastAsia="Times New Roman" w:cs="Arial"/>
          <w:sz w:val="22"/>
          <w:szCs w:val="22"/>
          <w:lang w:val="ru-RU" w:eastAsia="ru-RU"/>
        </w:rPr>
        <w:t xml:space="preserve"> млрд. руб., что в действующих ценах на </w:t>
      </w:r>
      <w:r w:rsidR="002B1E38" w:rsidRPr="003A3641">
        <w:rPr>
          <w:rFonts w:eastAsia="Times New Roman" w:cs="Arial"/>
          <w:sz w:val="22"/>
          <w:szCs w:val="22"/>
          <w:lang w:val="ru-RU" w:eastAsia="ru-RU"/>
        </w:rPr>
        <w:t>2</w:t>
      </w:r>
      <w:r w:rsidR="003A3641">
        <w:rPr>
          <w:rFonts w:eastAsia="Times New Roman" w:cs="Arial"/>
          <w:sz w:val="22"/>
          <w:szCs w:val="22"/>
          <w:lang w:val="ru-RU" w:eastAsia="ru-RU"/>
        </w:rPr>
        <w:t>6</w:t>
      </w:r>
      <w:r w:rsidR="001E61E7" w:rsidRPr="003A3641">
        <w:rPr>
          <w:rFonts w:eastAsia="Times New Roman" w:cs="Arial"/>
          <w:sz w:val="22"/>
          <w:szCs w:val="22"/>
          <w:lang w:val="ru-RU" w:eastAsia="ru-RU"/>
        </w:rPr>
        <w:t>.</w:t>
      </w:r>
      <w:r w:rsidR="003A3641">
        <w:rPr>
          <w:rFonts w:eastAsia="Times New Roman" w:cs="Arial"/>
          <w:sz w:val="22"/>
          <w:szCs w:val="22"/>
          <w:lang w:val="ru-RU" w:eastAsia="ru-RU"/>
        </w:rPr>
        <w:t>4% выше уровня 2021 года</w:t>
      </w:r>
      <w:r w:rsidR="003400EF" w:rsidRPr="003A3641">
        <w:rPr>
          <w:rFonts w:eastAsia="Times New Roman" w:cs="Arial"/>
          <w:sz w:val="22"/>
          <w:szCs w:val="22"/>
          <w:lang w:val="ru-RU" w:eastAsia="ru-RU"/>
        </w:rPr>
        <w:t>,</w:t>
      </w:r>
      <w:r w:rsidR="003D7EEA" w:rsidRPr="003A3641">
        <w:rPr>
          <w:rFonts w:eastAsia="Times New Roman" w:cs="Arial"/>
          <w:sz w:val="22"/>
          <w:szCs w:val="22"/>
          <w:lang w:val="ru-RU" w:eastAsia="ru-RU"/>
        </w:rPr>
        <w:t xml:space="preserve"> </w:t>
      </w:r>
      <w:r w:rsidR="001D4119">
        <w:rPr>
          <w:rFonts w:eastAsia="Times New Roman" w:cs="Arial"/>
          <w:sz w:val="22"/>
          <w:szCs w:val="22"/>
          <w:lang w:val="ru-RU" w:eastAsia="ru-RU"/>
        </w:rPr>
        <w:t>в том числе в сфере  обрабатывающих производств оборот составил – 7,6 млрд. руб., рост к уровню 2021 года – 7,5% в действующих ценах.</w:t>
      </w:r>
    </w:p>
    <w:p w:rsidR="003D7EEA" w:rsidRPr="003A3641" w:rsidRDefault="001D4119" w:rsidP="0092684E">
      <w:pPr>
        <w:pStyle w:val="Body"/>
        <w:spacing w:line="250" w:lineRule="auto"/>
        <w:ind w:firstLine="567"/>
        <w:jc w:val="both"/>
        <w:rPr>
          <w:rFonts w:eastAsia="Times New Roman" w:cs="Arial"/>
          <w:sz w:val="22"/>
          <w:szCs w:val="22"/>
          <w:lang w:val="ru-RU" w:eastAsia="ru-RU"/>
        </w:rPr>
      </w:pPr>
      <w:r>
        <w:rPr>
          <w:rFonts w:eastAsia="Times New Roman" w:cs="Arial"/>
          <w:sz w:val="22"/>
          <w:szCs w:val="22"/>
          <w:lang w:val="ru-RU" w:eastAsia="ru-RU"/>
        </w:rPr>
        <w:t>С</w:t>
      </w:r>
      <w:r w:rsidR="003D7EEA" w:rsidRPr="003A3641">
        <w:rPr>
          <w:rFonts w:eastAsia="Times New Roman" w:cs="Arial"/>
          <w:sz w:val="22"/>
          <w:szCs w:val="22"/>
          <w:lang w:val="ru-RU" w:eastAsia="ru-RU"/>
        </w:rPr>
        <w:t xml:space="preserve">альдированный финансовый результат крупных и средних предприятий и организаций  (кроме банков, страховых и бюджетных организаций) в действующих ценах составил </w:t>
      </w:r>
      <w:r>
        <w:rPr>
          <w:rFonts w:eastAsia="Times New Roman" w:cs="Arial"/>
          <w:sz w:val="22"/>
          <w:szCs w:val="22"/>
          <w:lang w:val="ru-RU" w:eastAsia="ru-RU"/>
        </w:rPr>
        <w:t>959,8 млн.</w:t>
      </w:r>
      <w:r w:rsidR="00A45136" w:rsidRPr="003A3641">
        <w:rPr>
          <w:rFonts w:eastAsia="Times New Roman" w:cs="Arial"/>
          <w:sz w:val="22"/>
          <w:szCs w:val="22"/>
          <w:lang w:val="ru-RU" w:eastAsia="ru-RU"/>
        </w:rPr>
        <w:t xml:space="preserve"> руб. </w:t>
      </w:r>
      <w:r w:rsidR="00285AD2" w:rsidRPr="003A3641">
        <w:rPr>
          <w:rFonts w:eastAsia="Times New Roman" w:cs="Arial"/>
          <w:sz w:val="22"/>
          <w:szCs w:val="22"/>
          <w:lang w:val="ru-RU" w:eastAsia="ru-RU"/>
        </w:rPr>
        <w:t>прибыли</w:t>
      </w:r>
      <w:r>
        <w:rPr>
          <w:rFonts w:eastAsia="Times New Roman" w:cs="Arial"/>
          <w:sz w:val="22"/>
          <w:szCs w:val="22"/>
          <w:lang w:val="ru-RU" w:eastAsia="ru-RU"/>
        </w:rPr>
        <w:t>, что к уровню 2021 года составляет 220%.</w:t>
      </w:r>
    </w:p>
    <w:p w:rsidR="00947903" w:rsidRDefault="00947903" w:rsidP="003D7EEA">
      <w:pPr>
        <w:pStyle w:val="Body"/>
        <w:spacing w:line="250" w:lineRule="auto"/>
        <w:ind w:left="-142" w:firstLine="709"/>
        <w:jc w:val="center"/>
        <w:rPr>
          <w:rFonts w:eastAsia="Times New Roman" w:cs="Arial"/>
          <w:b/>
          <w:color w:val="FF0000"/>
          <w:sz w:val="22"/>
          <w:szCs w:val="22"/>
          <w:lang w:val="ru-RU" w:eastAsia="ru-RU"/>
        </w:rPr>
      </w:pPr>
    </w:p>
    <w:p w:rsidR="00C607AA" w:rsidRPr="002356D7" w:rsidRDefault="00462A30" w:rsidP="0015379D">
      <w:pPr>
        <w:pStyle w:val="Body"/>
        <w:spacing w:line="250" w:lineRule="auto"/>
        <w:ind w:left="-142" w:firstLine="709"/>
        <w:jc w:val="both"/>
        <w:rPr>
          <w:rFonts w:eastAsia="Times New Roman" w:cs="Arial"/>
          <w:color w:val="FF0000"/>
          <w:sz w:val="22"/>
          <w:szCs w:val="22"/>
          <w:lang w:val="ru-RU" w:eastAsia="ru-RU"/>
        </w:rPr>
      </w:pPr>
      <w:r w:rsidRPr="00462A30">
        <w:rPr>
          <w:rFonts w:eastAsia="Times New Roman" w:cs="Arial"/>
          <w:i/>
          <w:noProof/>
          <w:color w:val="FF0000"/>
          <w:sz w:val="22"/>
          <w:szCs w:val="22"/>
          <w:lang w:val="ru-RU" w:eastAsia="ru-RU"/>
        </w:rPr>
        <w:pict>
          <v:rect id="Rectangle 924" o:spid="_x0000_s1053" style="position:absolute;left:0;text-align:left;margin-left:-8.75pt;margin-top:9.45pt;width:522.35pt;height:19.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" fillcolor="#c2d69b [1942]" strokecolor="#c2d69b [1942]" strokeweight="1pt">
            <v:fill color2="#eaf1dd [662]" angle="135" focus="50%" type="gradient"/>
            <v:shadow on="t" color="#4e6128 [1606]" opacity=".5" offset="1pt"/>
          </v:rect>
        </w:pict>
      </w:r>
    </w:p>
    <w:p w:rsidR="000245ED" w:rsidRPr="00E96775" w:rsidRDefault="00C21EC0" w:rsidP="0013525C">
      <w:pPr>
        <w:pStyle w:val="Body"/>
        <w:numPr>
          <w:ilvl w:val="2"/>
          <w:numId w:val="2"/>
        </w:numPr>
        <w:tabs>
          <w:tab w:val="left" w:pos="426"/>
        </w:tabs>
        <w:spacing w:line="250" w:lineRule="auto"/>
        <w:ind w:left="-142" w:firstLine="0"/>
        <w:jc w:val="left"/>
        <w:rPr>
          <w:rFonts w:eastAsia="Times New Roman" w:cs="Arial"/>
          <w:b/>
          <w:i/>
          <w:sz w:val="22"/>
          <w:szCs w:val="22"/>
          <w:lang w:val="ru-RU" w:eastAsia="ru-RU"/>
        </w:rPr>
      </w:pPr>
      <w:r w:rsidRPr="00E96775">
        <w:rPr>
          <w:rFonts w:eastAsia="Times New Roman" w:cs="Arial"/>
          <w:b/>
          <w:i/>
          <w:sz w:val="22"/>
          <w:szCs w:val="22"/>
          <w:lang w:val="ru-RU" w:eastAsia="ru-RU"/>
        </w:rPr>
        <w:t>ПРОМЫШЛЕННОСТЬ</w:t>
      </w:r>
    </w:p>
    <w:p w:rsidR="005D44A8" w:rsidRPr="002356D7" w:rsidRDefault="005D44A8" w:rsidP="000245ED">
      <w:pPr>
        <w:pStyle w:val="Body"/>
        <w:spacing w:line="250" w:lineRule="auto"/>
        <w:ind w:left="-142" w:firstLine="709"/>
        <w:jc w:val="both"/>
        <w:rPr>
          <w:rFonts w:eastAsia="Times New Roman" w:cs="Arial"/>
          <w:color w:val="FF0000"/>
          <w:sz w:val="22"/>
          <w:szCs w:val="22"/>
          <w:lang w:val="ru-RU" w:eastAsia="ru-RU"/>
        </w:rPr>
      </w:pPr>
    </w:p>
    <w:p w:rsidR="005D44A8" w:rsidRDefault="00453F59" w:rsidP="00235C14">
      <w:pPr>
        <w:pStyle w:val="Body"/>
        <w:spacing w:line="250" w:lineRule="auto"/>
        <w:ind w:firstLine="567"/>
        <w:jc w:val="both"/>
        <w:rPr>
          <w:rFonts w:eastAsia="Times New Roman" w:cs="Arial"/>
          <w:sz w:val="22"/>
          <w:szCs w:val="22"/>
          <w:lang w:val="ru-RU" w:eastAsia="ru-RU"/>
        </w:rPr>
      </w:pPr>
      <w:r w:rsidRPr="00235C14">
        <w:rPr>
          <w:rFonts w:eastAsia="Times New Roman" w:cs="Arial"/>
          <w:sz w:val="22"/>
          <w:szCs w:val="22"/>
          <w:lang w:val="ru-RU" w:eastAsia="ru-RU"/>
        </w:rPr>
        <w:t>Р</w:t>
      </w:r>
      <w:r w:rsidR="005D44A8" w:rsidRPr="00235C14">
        <w:rPr>
          <w:rFonts w:eastAsia="Times New Roman" w:cs="Arial"/>
          <w:sz w:val="22"/>
          <w:szCs w:val="22"/>
          <w:lang w:val="ru-RU" w:eastAsia="ru-RU"/>
        </w:rPr>
        <w:t>айон характеризуется стабильным промышленным потенциалом. Большая часть предприятий  по производству пищевых продуктов работает на местном сырье, что способствует общей сбалансированности в экономике, дает дополнительные возможности для снижения себестоимости, соответственно, повышения конкурентоспособности продукции. Родственные производственные отрасли, например, аграрии и переработчики, заинтересованы в сотрудничестве, совместном освоении новых технологий в животноводстве и растениеводстве. Чтобы оставаться на плаву, они постоянно находятся в динамике. Поиск инвесторов ведется на всех уровнях. Ведется реконструкция предприятий, устанавливается прогрессивное отечественное оборудование, внедряются новые технологии, в том числе информационные, для управления процессами производства. Автоматизированы производственные процессы н</w:t>
      </w:r>
      <w:proofErr w:type="gramStart"/>
      <w:r w:rsidR="005D44A8" w:rsidRPr="00235C14">
        <w:rPr>
          <w:rFonts w:eastAsia="Times New Roman" w:cs="Arial"/>
          <w:sz w:val="22"/>
          <w:szCs w:val="22"/>
          <w:lang w:val="ru-RU" w:eastAsia="ru-RU"/>
        </w:rPr>
        <w:t>а ООО</w:t>
      </w:r>
      <w:proofErr w:type="gramEnd"/>
      <w:r w:rsidR="005D44A8" w:rsidRPr="00235C14">
        <w:rPr>
          <w:rFonts w:eastAsia="Times New Roman" w:cs="Arial"/>
          <w:sz w:val="22"/>
          <w:szCs w:val="22"/>
          <w:lang w:val="ru-RU" w:eastAsia="ru-RU"/>
        </w:rPr>
        <w:t xml:space="preserve"> «Товарное хозяйство»,</w:t>
      </w:r>
      <w:r w:rsidR="00235C14" w:rsidRPr="00235C14">
        <w:rPr>
          <w:rFonts w:eastAsia="Times New Roman" w:cs="Arial"/>
          <w:sz w:val="22"/>
          <w:szCs w:val="22"/>
          <w:lang w:val="ru-RU" w:eastAsia="ru-RU"/>
        </w:rPr>
        <w:t xml:space="preserve"> </w:t>
      </w:r>
      <w:r w:rsidR="005D44A8" w:rsidRPr="00235C14">
        <w:rPr>
          <w:rFonts w:eastAsia="Times New Roman" w:cs="Arial"/>
          <w:sz w:val="22"/>
          <w:szCs w:val="22"/>
          <w:lang w:val="ru-RU" w:eastAsia="ru-RU"/>
        </w:rPr>
        <w:t>ООО НПФ «МОССАР», ОАО «Маслодел», ООО «</w:t>
      </w:r>
      <w:proofErr w:type="spellStart"/>
      <w:r w:rsidR="005D44A8" w:rsidRPr="00235C14">
        <w:rPr>
          <w:rFonts w:eastAsia="Times New Roman" w:cs="Arial"/>
          <w:sz w:val="22"/>
          <w:szCs w:val="22"/>
          <w:lang w:val="ru-RU" w:eastAsia="ru-RU"/>
        </w:rPr>
        <w:t>Пивзавод</w:t>
      </w:r>
      <w:proofErr w:type="spellEnd"/>
      <w:r w:rsidR="005D44A8" w:rsidRPr="00235C14">
        <w:rPr>
          <w:rFonts w:eastAsia="Times New Roman" w:cs="Arial"/>
          <w:sz w:val="22"/>
          <w:szCs w:val="22"/>
          <w:lang w:val="ru-RU" w:eastAsia="ru-RU"/>
        </w:rPr>
        <w:t xml:space="preserve"> Марксовский»,</w:t>
      </w:r>
      <w:r w:rsidR="005C4ED2" w:rsidRPr="00235C14">
        <w:rPr>
          <w:rFonts w:eastAsia="Times New Roman" w:cs="Arial"/>
          <w:sz w:val="22"/>
          <w:szCs w:val="22"/>
          <w:lang w:val="ru-RU" w:eastAsia="ru-RU"/>
        </w:rPr>
        <w:t xml:space="preserve"> новое оборудование установлено </w:t>
      </w:r>
      <w:r w:rsidR="005D44A8" w:rsidRPr="00235C14">
        <w:rPr>
          <w:rFonts w:eastAsia="Times New Roman" w:cs="Arial"/>
          <w:sz w:val="22"/>
          <w:szCs w:val="22"/>
          <w:lang w:val="ru-RU" w:eastAsia="ru-RU"/>
        </w:rPr>
        <w:t>АО «Племенной завод «Трудовой»</w:t>
      </w:r>
      <w:r w:rsidR="00235C14" w:rsidRPr="00235C14">
        <w:rPr>
          <w:rFonts w:eastAsia="Times New Roman" w:cs="Arial"/>
          <w:sz w:val="22"/>
          <w:szCs w:val="22"/>
          <w:lang w:val="ru-RU" w:eastAsia="ru-RU"/>
        </w:rPr>
        <w:t xml:space="preserve">, </w:t>
      </w:r>
      <w:r w:rsidR="00216A74" w:rsidRPr="00235C14">
        <w:rPr>
          <w:rFonts w:eastAsia="Times New Roman" w:cs="Arial"/>
          <w:sz w:val="22"/>
          <w:szCs w:val="22"/>
          <w:lang w:val="ru-RU" w:eastAsia="ru-RU"/>
        </w:rPr>
        <w:t>АО ПЗ «Мелиоратор» в части переработки молока</w:t>
      </w:r>
      <w:r w:rsidR="005D44A8" w:rsidRPr="00235C14">
        <w:rPr>
          <w:rFonts w:eastAsia="Times New Roman" w:cs="Arial"/>
          <w:sz w:val="22"/>
          <w:szCs w:val="22"/>
          <w:lang w:val="ru-RU" w:eastAsia="ru-RU"/>
        </w:rPr>
        <w:t>, что позволило существенно увеличить</w:t>
      </w:r>
      <w:r w:rsidR="003E516A" w:rsidRPr="00235C14">
        <w:rPr>
          <w:rFonts w:eastAsia="Times New Roman" w:cs="Arial"/>
          <w:sz w:val="22"/>
          <w:szCs w:val="22"/>
          <w:lang w:val="ru-RU" w:eastAsia="ru-RU"/>
        </w:rPr>
        <w:t xml:space="preserve"> производственные</w:t>
      </w:r>
      <w:r w:rsidR="005D44A8" w:rsidRPr="00235C14">
        <w:rPr>
          <w:rFonts w:eastAsia="Times New Roman" w:cs="Arial"/>
          <w:sz w:val="22"/>
          <w:szCs w:val="22"/>
          <w:lang w:val="ru-RU" w:eastAsia="ru-RU"/>
        </w:rPr>
        <w:t xml:space="preserve"> мощности. Продукцию предприятий знают в Саратовской области и  далеко за ее пределами. Ряд наименований продукции является многократными победителями разного рода конкурсов.</w:t>
      </w:r>
    </w:p>
    <w:p w:rsidR="00235C14" w:rsidRDefault="00CB3DA5" w:rsidP="00CB3DA5">
      <w:pPr>
        <w:pStyle w:val="Standard"/>
        <w:shd w:val="clear" w:color="auto" w:fill="FFFFFF"/>
        <w:jc w:val="center"/>
        <w:rPr>
          <w:rFonts w:ascii="Arial" w:hAnsi="Arial" w:cs="Arial"/>
          <w:b/>
          <w:color w:val="FF0000"/>
          <w:sz w:val="22"/>
          <w:szCs w:val="22"/>
        </w:rPr>
      </w:pPr>
      <w:r w:rsidRPr="00CB3DA5">
        <w:rPr>
          <w:rFonts w:ascii="Arial" w:hAnsi="Arial" w:cs="Arial"/>
          <w:b/>
          <w:noProof/>
          <w:color w:val="FF0000"/>
          <w:sz w:val="22"/>
          <w:szCs w:val="22"/>
          <w:lang w:eastAsia="ru-RU"/>
        </w:rPr>
        <w:drawing>
          <wp:inline distT="0" distB="0" distL="0" distR="0">
            <wp:extent cx="2078692" cy="1212566"/>
            <wp:effectExtent l="19050" t="0" r="0" b="0"/>
            <wp:docPr id="147" name="Рисунок 6" descr="C:\Users\гнедова-юа\Downloads\DSC_2127(1).JPG"/>
            <wp:cNvGraphicFramePr/>
            <a:graphic xmlns:a="http://schemas.openxmlformats.org/drawingml/2006/main">
              <a:graphicData uri="http://schemas.openxmlformats.org/drawingml/2006/picture">
                <pic:pic xmlns:pic="http://schemas.openxmlformats.org/drawingml/2006/picture">
                  <pic:nvPicPr>
                    <pic:cNvPr id="1027" name="Picture 3" descr="C:\Users\гнедова-юа\Downloads\DSC_2127(1).JPG"/>
                    <pic:cNvPicPr>
                      <a:picLocks noChangeAspect="1" noChangeArrowheads="1"/>
                    </pic:cNvPicPr>
                  </pic:nvPicPr>
                  <pic:blipFill>
                    <a:blip r:embed="rId62" cstate="print"/>
                    <a:srcRect/>
                    <a:stretch>
                      <a:fillRect/>
                    </a:stretch>
                  </pic:blipFill>
                  <pic:spPr bwMode="auto">
                    <a:xfrm>
                      <a:off x="0" y="0"/>
                      <a:ext cx="2079815" cy="1213221"/>
                    </a:xfrm>
                    <a:prstGeom prst="rect">
                      <a:avLst/>
                    </a:prstGeom>
                    <a:noFill/>
                  </pic:spPr>
                </pic:pic>
              </a:graphicData>
            </a:graphic>
          </wp:inline>
        </w:drawing>
      </w:r>
      <w:r w:rsidR="00D11916">
        <w:rPr>
          <w:rFonts w:ascii="Arial" w:hAnsi="Arial" w:cs="Arial"/>
          <w:b/>
          <w:color w:val="FF0000"/>
          <w:sz w:val="22"/>
          <w:szCs w:val="22"/>
        </w:rPr>
        <w:t xml:space="preserve">  </w:t>
      </w:r>
      <w:r w:rsidRPr="00CB3DA5">
        <w:rPr>
          <w:rFonts w:ascii="Arial" w:hAnsi="Arial" w:cs="Arial"/>
          <w:b/>
          <w:noProof/>
          <w:color w:val="FF0000"/>
          <w:sz w:val="22"/>
          <w:szCs w:val="22"/>
          <w:lang w:eastAsia="ru-RU"/>
        </w:rPr>
        <w:drawing>
          <wp:inline distT="0" distB="0" distL="0" distR="0">
            <wp:extent cx="1940378" cy="1206393"/>
            <wp:effectExtent l="19050" t="0" r="2722" b="0"/>
            <wp:docPr id="146" name="Рисунок 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63" cstate="print"/>
                    <a:srcRect/>
                    <a:stretch>
                      <a:fillRect/>
                    </a:stretch>
                  </pic:blipFill>
                  <pic:spPr bwMode="auto">
                    <a:xfrm>
                      <a:off x="0" y="0"/>
                      <a:ext cx="1939928" cy="1206113"/>
                    </a:xfrm>
                    <a:prstGeom prst="rect">
                      <a:avLst/>
                    </a:prstGeom>
                    <a:noFill/>
                    <a:ln w="9525">
                      <a:noFill/>
                      <a:miter lim="800000"/>
                      <a:headEnd/>
                      <a:tailEnd/>
                    </a:ln>
                    <a:effectLst/>
                  </pic:spPr>
                </pic:pic>
              </a:graphicData>
            </a:graphic>
          </wp:inline>
        </w:drawing>
      </w:r>
      <w:r>
        <w:rPr>
          <w:rFonts w:ascii="Arial" w:hAnsi="Arial" w:cs="Arial"/>
          <w:b/>
          <w:color w:val="FF0000"/>
          <w:sz w:val="22"/>
          <w:szCs w:val="22"/>
        </w:rPr>
        <w:t xml:space="preserve">  </w:t>
      </w:r>
      <w:r w:rsidRPr="00CB3DA5">
        <w:rPr>
          <w:rFonts w:ascii="Arial" w:hAnsi="Arial" w:cs="Arial"/>
          <w:b/>
          <w:noProof/>
          <w:color w:val="FF0000"/>
          <w:sz w:val="22"/>
          <w:szCs w:val="22"/>
          <w:lang w:eastAsia="ru-RU"/>
        </w:rPr>
        <w:drawing>
          <wp:inline distT="0" distB="0" distL="0" distR="0">
            <wp:extent cx="2101743" cy="1206393"/>
            <wp:effectExtent l="19050" t="0" r="0" b="0"/>
            <wp:docPr id="145" name="Рисунок 4" descr="https://marksadm.ru/uploads/posts/2022-04/1649917853_0413-busargin-vizit-na-mossar-dsc_7511.jpg"/>
            <wp:cNvGraphicFramePr/>
            <a:graphic xmlns:a="http://schemas.openxmlformats.org/drawingml/2006/main">
              <a:graphicData uri="http://schemas.openxmlformats.org/drawingml/2006/picture">
                <pic:pic xmlns:pic="http://schemas.openxmlformats.org/drawingml/2006/picture">
                  <pic:nvPicPr>
                    <pic:cNvPr id="98308" name="Picture 4" descr="https://marksadm.ru/uploads/posts/2022-04/1649917853_0413-busargin-vizit-na-mossar-dsc_7511.jpg"/>
                    <pic:cNvPicPr>
                      <a:picLocks noChangeAspect="1" noChangeArrowheads="1"/>
                    </pic:cNvPicPr>
                  </pic:nvPicPr>
                  <pic:blipFill>
                    <a:blip r:embed="rId64" cstate="print"/>
                    <a:srcRect/>
                    <a:stretch>
                      <a:fillRect/>
                    </a:stretch>
                  </pic:blipFill>
                  <pic:spPr bwMode="auto">
                    <a:xfrm>
                      <a:off x="0" y="0"/>
                      <a:ext cx="2101537" cy="1206275"/>
                    </a:xfrm>
                    <a:prstGeom prst="rect">
                      <a:avLst/>
                    </a:prstGeom>
                    <a:noFill/>
                  </pic:spPr>
                </pic:pic>
              </a:graphicData>
            </a:graphic>
          </wp:inline>
        </w:drawing>
      </w:r>
    </w:p>
    <w:p w:rsidR="009C31A3" w:rsidRPr="004B70DA" w:rsidRDefault="009C31A3" w:rsidP="009C31A3">
      <w:pPr>
        <w:pStyle w:val="Standard"/>
        <w:shd w:val="clear" w:color="auto" w:fill="FFFFFF"/>
        <w:ind w:firstLine="539"/>
        <w:jc w:val="center"/>
        <w:rPr>
          <w:rFonts w:ascii="Arial" w:hAnsi="Arial" w:cs="Arial"/>
          <w:b/>
          <w:sz w:val="22"/>
          <w:szCs w:val="22"/>
        </w:rPr>
      </w:pPr>
      <w:r w:rsidRPr="004B70DA">
        <w:rPr>
          <w:rFonts w:ascii="Arial" w:hAnsi="Arial" w:cs="Arial"/>
          <w:b/>
          <w:sz w:val="22"/>
          <w:szCs w:val="22"/>
        </w:rPr>
        <w:lastRenderedPageBreak/>
        <w:t>Объем отгруженной промышленной  продукции по полному кругу предприятий в динамике, (млн. руб.):</w:t>
      </w:r>
    </w:p>
    <w:p w:rsidR="009C31A3" w:rsidRPr="004B70DA" w:rsidRDefault="009C31A3" w:rsidP="009C31A3">
      <w:pPr>
        <w:rPr>
          <w:rFonts w:ascii="Arial" w:hAnsi="Arial" w:cs="Arial"/>
          <w:sz w:val="22"/>
          <w:szCs w:val="22"/>
        </w:rPr>
      </w:pPr>
      <w:r w:rsidRPr="004B70DA">
        <w:rPr>
          <w:rFonts w:ascii="Arial" w:hAnsi="Arial" w:cs="Arial"/>
          <w:noProof/>
          <w:sz w:val="22"/>
          <w:szCs w:val="22"/>
        </w:rPr>
        <w:drawing>
          <wp:inline distT="0" distB="0" distL="0" distR="0">
            <wp:extent cx="6401847" cy="2280975"/>
            <wp:effectExtent l="19050" t="0" r="0" b="0"/>
            <wp:docPr id="148"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C31A3" w:rsidRPr="004B70DA" w:rsidRDefault="009C31A3" w:rsidP="009C31A3">
      <w:pPr>
        <w:pStyle w:val="Standard"/>
        <w:tabs>
          <w:tab w:val="left" w:pos="-142"/>
        </w:tabs>
        <w:ind w:left="-142" w:firstLine="709"/>
        <w:jc w:val="both"/>
        <w:rPr>
          <w:rStyle w:val="ab"/>
          <w:rFonts w:ascii="Arial" w:eastAsia="Arial Unicode MS" w:hAnsi="Arial" w:cs="Arial"/>
          <w:b w:val="0"/>
          <w:bCs w:val="0"/>
          <w:sz w:val="22"/>
          <w:szCs w:val="22"/>
        </w:rPr>
      </w:pPr>
    </w:p>
    <w:p w:rsidR="009C31A3" w:rsidRPr="004B70DA" w:rsidRDefault="009C31A3" w:rsidP="009C31A3">
      <w:pPr>
        <w:pStyle w:val="Standard"/>
        <w:tabs>
          <w:tab w:val="left" w:pos="-142"/>
        </w:tabs>
        <w:ind w:left="-142" w:firstLine="709"/>
        <w:jc w:val="center"/>
        <w:rPr>
          <w:rStyle w:val="ab"/>
          <w:rFonts w:ascii="Arial" w:eastAsia="Arial Unicode MS" w:hAnsi="Arial" w:cs="Arial"/>
          <w:bCs w:val="0"/>
          <w:sz w:val="22"/>
          <w:szCs w:val="22"/>
        </w:rPr>
      </w:pPr>
      <w:r w:rsidRPr="004B70DA">
        <w:rPr>
          <w:rStyle w:val="ab"/>
          <w:rFonts w:ascii="Arial" w:eastAsia="Arial Unicode MS" w:hAnsi="Arial" w:cs="Arial"/>
          <w:sz w:val="22"/>
          <w:szCs w:val="22"/>
        </w:rPr>
        <w:t>Индекс промышленного про</w:t>
      </w:r>
      <w:r w:rsidRPr="004B70DA">
        <w:rPr>
          <w:rStyle w:val="ab"/>
          <w:rFonts w:ascii="Arial" w:eastAsia="Arial Unicode MS" w:hAnsi="Arial" w:cs="Arial"/>
          <w:sz w:val="22"/>
          <w:szCs w:val="22"/>
        </w:rPr>
        <w:softHyphen/>
        <w:t xml:space="preserve">изводства </w:t>
      </w:r>
      <w:r w:rsidRPr="004B70DA">
        <w:rPr>
          <w:rFonts w:ascii="Arial" w:hAnsi="Arial" w:cs="Arial"/>
          <w:b/>
          <w:sz w:val="22"/>
          <w:szCs w:val="22"/>
        </w:rPr>
        <w:t>в динамике</w:t>
      </w:r>
      <w:proofErr w:type="gramStart"/>
      <w:r w:rsidRPr="004B70DA">
        <w:rPr>
          <w:rFonts w:ascii="Arial" w:hAnsi="Arial" w:cs="Arial"/>
          <w:b/>
          <w:sz w:val="22"/>
          <w:szCs w:val="22"/>
        </w:rPr>
        <w:t xml:space="preserve"> (%):</w:t>
      </w:r>
      <w:proofErr w:type="gramEnd"/>
    </w:p>
    <w:p w:rsidR="009C31A3" w:rsidRPr="004B70DA" w:rsidRDefault="009C31A3" w:rsidP="009C31A3">
      <w:pPr>
        <w:pStyle w:val="Standard"/>
        <w:tabs>
          <w:tab w:val="left" w:pos="-142"/>
        </w:tabs>
        <w:ind w:left="-142"/>
        <w:jc w:val="both"/>
        <w:rPr>
          <w:rFonts w:ascii="Arial" w:eastAsia="Arial Unicode MS" w:hAnsi="Arial" w:cs="Arial"/>
          <w:sz w:val="22"/>
          <w:szCs w:val="22"/>
          <w:shd w:val="clear" w:color="auto" w:fill="FFFFFF"/>
        </w:rPr>
      </w:pPr>
      <w:r w:rsidRPr="004B70DA">
        <w:rPr>
          <w:rFonts w:ascii="Arial" w:eastAsia="Arial Unicode MS" w:hAnsi="Arial" w:cs="Arial"/>
          <w:noProof/>
          <w:sz w:val="22"/>
          <w:szCs w:val="22"/>
          <w:shd w:val="clear" w:color="auto" w:fill="FFFFFF"/>
          <w:lang w:eastAsia="ru-RU"/>
        </w:rPr>
        <w:drawing>
          <wp:inline distT="0" distB="0" distL="0" distR="0">
            <wp:extent cx="6930802" cy="2451990"/>
            <wp:effectExtent l="19050" t="0" r="3398" b="0"/>
            <wp:docPr id="149"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C31A3" w:rsidRPr="004B70DA" w:rsidRDefault="009C31A3" w:rsidP="009C31A3">
      <w:pPr>
        <w:pStyle w:val="Standard"/>
        <w:tabs>
          <w:tab w:val="left" w:pos="-142"/>
          <w:tab w:val="left" w:pos="567"/>
          <w:tab w:val="left" w:pos="792"/>
        </w:tabs>
        <w:ind w:firstLine="709"/>
        <w:jc w:val="both"/>
        <w:rPr>
          <w:rFonts w:ascii="Arial" w:hAnsi="Arial" w:cs="Arial"/>
          <w:sz w:val="22"/>
          <w:szCs w:val="22"/>
        </w:rPr>
      </w:pPr>
    </w:p>
    <w:p w:rsidR="009C31A3" w:rsidRPr="004B70DA" w:rsidRDefault="009C31A3" w:rsidP="009C31A3">
      <w:pPr>
        <w:pStyle w:val="Standard"/>
        <w:tabs>
          <w:tab w:val="left" w:pos="-142"/>
          <w:tab w:val="left" w:pos="567"/>
          <w:tab w:val="left" w:pos="792"/>
        </w:tabs>
        <w:ind w:firstLine="709"/>
        <w:jc w:val="both"/>
        <w:rPr>
          <w:rFonts w:ascii="Arial" w:hAnsi="Arial" w:cs="Arial"/>
          <w:sz w:val="22"/>
          <w:szCs w:val="22"/>
        </w:rPr>
      </w:pPr>
      <w:r w:rsidRPr="004B70DA">
        <w:rPr>
          <w:rFonts w:ascii="Arial" w:hAnsi="Arial" w:cs="Arial"/>
          <w:sz w:val="22"/>
          <w:szCs w:val="22"/>
        </w:rPr>
        <w:t>Структура  объема отгруженной продукции в основном формируется за счет отраслей пищевой,  перерабатывающей промышленности.</w:t>
      </w:r>
    </w:p>
    <w:p w:rsidR="009C31A3" w:rsidRPr="004B70DA" w:rsidRDefault="009C31A3" w:rsidP="009C31A3">
      <w:pPr>
        <w:pStyle w:val="a7"/>
        <w:tabs>
          <w:tab w:val="left" w:pos="-142"/>
        </w:tabs>
        <w:ind w:firstLine="709"/>
        <w:jc w:val="both"/>
        <w:rPr>
          <w:rFonts w:ascii="Arial" w:hAnsi="Arial" w:cs="Arial"/>
          <w:sz w:val="22"/>
          <w:szCs w:val="22"/>
        </w:rPr>
      </w:pPr>
      <w:r w:rsidRPr="004B70DA">
        <w:rPr>
          <w:rFonts w:ascii="Arial" w:hAnsi="Arial" w:cs="Arial"/>
          <w:sz w:val="22"/>
          <w:szCs w:val="22"/>
        </w:rPr>
        <w:t>Основным локомотивом инду</w:t>
      </w:r>
      <w:r w:rsidRPr="004B70DA">
        <w:rPr>
          <w:rFonts w:ascii="Arial" w:hAnsi="Arial" w:cs="Arial"/>
          <w:sz w:val="22"/>
          <w:szCs w:val="22"/>
        </w:rPr>
        <w:softHyphen/>
        <w:t>стриального роста остаются пред</w:t>
      </w:r>
      <w:r w:rsidRPr="004B70DA">
        <w:rPr>
          <w:rFonts w:ascii="Arial" w:hAnsi="Arial" w:cs="Arial"/>
          <w:sz w:val="22"/>
          <w:szCs w:val="22"/>
        </w:rPr>
        <w:softHyphen/>
        <w:t>приятия обрабатывающей про</w:t>
      </w:r>
      <w:r w:rsidRPr="004B70DA">
        <w:rPr>
          <w:rFonts w:ascii="Arial" w:hAnsi="Arial" w:cs="Arial"/>
          <w:sz w:val="22"/>
          <w:szCs w:val="22"/>
        </w:rPr>
        <w:softHyphen/>
        <w:t>мышленности. Наиболее значимый вклад в экономику района вносят предприятия: ООО «Товарное хозяйство», ООО НПФ «МОССАР», ОАО «Маслодел», ООО «</w:t>
      </w:r>
      <w:proofErr w:type="spellStart"/>
      <w:r w:rsidRPr="004B70DA">
        <w:rPr>
          <w:rFonts w:ascii="Arial" w:hAnsi="Arial" w:cs="Arial"/>
          <w:sz w:val="22"/>
          <w:szCs w:val="22"/>
        </w:rPr>
        <w:t>Пивзавод</w:t>
      </w:r>
      <w:proofErr w:type="spellEnd"/>
      <w:r w:rsidRPr="004B70DA">
        <w:rPr>
          <w:rFonts w:ascii="Arial" w:hAnsi="Arial" w:cs="Arial"/>
          <w:sz w:val="22"/>
          <w:szCs w:val="22"/>
        </w:rPr>
        <w:t xml:space="preserve"> Марксовский».</w:t>
      </w:r>
    </w:p>
    <w:p w:rsidR="005F312E" w:rsidRPr="002356D7" w:rsidRDefault="005F312E" w:rsidP="00403D64">
      <w:pPr>
        <w:pStyle w:val="Body"/>
        <w:spacing w:line="250" w:lineRule="auto"/>
        <w:jc w:val="both"/>
        <w:rPr>
          <w:rFonts w:eastAsia="Times New Roman" w:cs="Arial"/>
          <w:color w:val="FF0000"/>
          <w:sz w:val="22"/>
          <w:szCs w:val="22"/>
          <w:lang w:val="ru-RU" w:eastAsia="ru-RU"/>
        </w:rPr>
      </w:pPr>
    </w:p>
    <w:p w:rsidR="001D64E6" w:rsidRPr="00E96775" w:rsidRDefault="00462A30" w:rsidP="006F1B73">
      <w:pPr>
        <w:pStyle w:val="Body"/>
        <w:numPr>
          <w:ilvl w:val="2"/>
          <w:numId w:val="37"/>
        </w:numPr>
        <w:spacing w:line="250" w:lineRule="auto"/>
        <w:jc w:val="both"/>
        <w:rPr>
          <w:rFonts w:eastAsia="Times New Roman" w:cs="Arial"/>
          <w:b/>
          <w:i/>
          <w:sz w:val="22"/>
          <w:szCs w:val="22"/>
          <w:lang w:val="ru-RU" w:eastAsia="ru-RU"/>
        </w:rPr>
      </w:pPr>
      <w:r>
        <w:rPr>
          <w:rFonts w:eastAsia="Times New Roman" w:cs="Arial"/>
          <w:b/>
          <w:i/>
          <w:noProof/>
          <w:sz w:val="22"/>
          <w:szCs w:val="22"/>
          <w:lang w:val="ru-RU" w:eastAsia="ru-RU"/>
        </w:rPr>
        <w:pict>
          <v:rect id="Rectangle 952" o:spid="_x0000_s1052" style="position:absolute;left:0;text-align:left;margin-left:-2.95pt;margin-top:-3.45pt;width:327.3pt;height:19.9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" fillcolor="#c2d69b [1942]" strokecolor="#c2d69b [1942]" strokeweight="1pt">
            <v:fill color2="#eaf1dd [662]" angle="135" focus="50%" type="gradient"/>
            <v:shadow on="t" color="#4e6128 [1606]" opacity=".5" offset="1pt"/>
          </v:rect>
        </w:pict>
      </w:r>
      <w:r w:rsidR="00C21EC0" w:rsidRPr="00E96775">
        <w:rPr>
          <w:rFonts w:eastAsia="Times New Roman" w:cs="Arial"/>
          <w:b/>
          <w:i/>
          <w:sz w:val="22"/>
          <w:szCs w:val="22"/>
          <w:lang w:val="ru-RU" w:eastAsia="ru-RU"/>
        </w:rPr>
        <w:t>ТОЧКИ РОСТА</w:t>
      </w:r>
    </w:p>
    <w:tbl>
      <w:tblPr>
        <w:tblpPr w:leftFromText="180" w:rightFromText="180" w:vertAnchor="text" w:tblpX="121" w:tblpY="243"/>
        <w:tblW w:w="10673" w:type="dxa"/>
        <w:tblLook w:val="0000"/>
      </w:tblPr>
      <w:tblGrid>
        <w:gridCol w:w="5736"/>
        <w:gridCol w:w="4937"/>
      </w:tblGrid>
      <w:tr w:rsidR="000428B5" w:rsidTr="00C21EC0">
        <w:trPr>
          <w:trHeight w:val="3364"/>
        </w:trPr>
        <w:tc>
          <w:tcPr>
            <w:tcW w:w="5736" w:type="dxa"/>
          </w:tcPr>
          <w:p w:rsidR="000E6A31" w:rsidRPr="0081389B" w:rsidRDefault="000E6A31" w:rsidP="000E6A31">
            <w:pPr>
              <w:pStyle w:val="a7"/>
              <w:tabs>
                <w:tab w:val="left" w:pos="0"/>
              </w:tabs>
              <w:jc w:val="both"/>
              <w:rPr>
                <w:rFonts w:ascii="Arial" w:hAnsi="Arial" w:cs="Arial"/>
                <w:color w:val="000000" w:themeColor="text1"/>
                <w:sz w:val="22"/>
                <w:szCs w:val="22"/>
              </w:rPr>
            </w:pPr>
            <w:r w:rsidRPr="0081389B">
              <w:rPr>
                <w:rFonts w:ascii="Arial" w:hAnsi="Arial" w:cs="Arial"/>
                <w:color w:val="000000" w:themeColor="text1"/>
                <w:sz w:val="22"/>
                <w:szCs w:val="22"/>
              </w:rPr>
              <w:t xml:space="preserve">1. Реконструкция </w:t>
            </w:r>
            <w:proofErr w:type="spellStart"/>
            <w:r w:rsidRPr="0081389B">
              <w:rPr>
                <w:rFonts w:ascii="Arial" w:hAnsi="Arial" w:cs="Arial"/>
                <w:color w:val="000000" w:themeColor="text1"/>
                <w:sz w:val="22"/>
                <w:szCs w:val="22"/>
              </w:rPr>
              <w:t>внутриплощадных</w:t>
            </w:r>
            <w:proofErr w:type="spellEnd"/>
            <w:r w:rsidRPr="0081389B">
              <w:rPr>
                <w:rFonts w:ascii="Arial" w:hAnsi="Arial" w:cs="Arial"/>
                <w:color w:val="000000" w:themeColor="text1"/>
                <w:sz w:val="22"/>
                <w:szCs w:val="22"/>
              </w:rPr>
              <w:t xml:space="preserve"> сетей хозяйственно-питьевого и противопожарного водопровода основных производственных комплексов  </w:t>
            </w:r>
          </w:p>
          <w:p w:rsidR="000E6A31" w:rsidRPr="0081389B" w:rsidRDefault="000E6A31" w:rsidP="000E6A31">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Инвестор: </w:t>
            </w:r>
            <w:r w:rsidRPr="0081389B">
              <w:rPr>
                <w:rFonts w:ascii="Arial" w:hAnsi="Arial" w:cs="Arial"/>
                <w:color w:val="000000" w:themeColor="text1"/>
                <w:sz w:val="22"/>
                <w:szCs w:val="22"/>
              </w:rPr>
              <w:t>ООО «НПФ «</w:t>
            </w:r>
            <w:proofErr w:type="spellStart"/>
            <w:r w:rsidRPr="0081389B">
              <w:rPr>
                <w:rFonts w:ascii="Arial" w:hAnsi="Arial" w:cs="Arial"/>
                <w:color w:val="000000" w:themeColor="text1"/>
                <w:sz w:val="22"/>
                <w:szCs w:val="22"/>
              </w:rPr>
              <w:t>Моссар</w:t>
            </w:r>
            <w:proofErr w:type="spellEnd"/>
            <w:r w:rsidRPr="0081389B">
              <w:rPr>
                <w:rFonts w:ascii="Arial" w:hAnsi="Arial" w:cs="Arial"/>
                <w:color w:val="000000" w:themeColor="text1"/>
                <w:sz w:val="22"/>
                <w:szCs w:val="22"/>
              </w:rPr>
              <w:t>»</w:t>
            </w:r>
          </w:p>
          <w:p w:rsidR="000E6A31" w:rsidRPr="0081389B" w:rsidRDefault="000E6A31" w:rsidP="000E6A31">
            <w:pPr>
              <w:pStyle w:val="a7"/>
              <w:jc w:val="both"/>
              <w:rPr>
                <w:rFonts w:ascii="Arial" w:hAnsi="Arial" w:cs="Arial"/>
                <w:color w:val="000000" w:themeColor="text1"/>
                <w:sz w:val="22"/>
                <w:szCs w:val="22"/>
              </w:rPr>
            </w:pPr>
            <w:r>
              <w:rPr>
                <w:rFonts w:ascii="Arial" w:hAnsi="Arial" w:cs="Arial"/>
                <w:color w:val="000000" w:themeColor="text1"/>
                <w:sz w:val="22"/>
                <w:szCs w:val="22"/>
              </w:rPr>
              <w:t>Предусматривается р</w:t>
            </w:r>
            <w:r w:rsidRPr="0081389B">
              <w:rPr>
                <w:rFonts w:ascii="Arial" w:hAnsi="Arial" w:cs="Arial"/>
                <w:color w:val="000000" w:themeColor="text1"/>
                <w:sz w:val="22"/>
                <w:szCs w:val="22"/>
              </w:rPr>
              <w:t xml:space="preserve">еконструкция </w:t>
            </w:r>
            <w:proofErr w:type="spellStart"/>
            <w:r w:rsidRPr="0081389B">
              <w:rPr>
                <w:rFonts w:ascii="Arial" w:hAnsi="Arial" w:cs="Arial"/>
                <w:color w:val="000000" w:themeColor="text1"/>
                <w:sz w:val="22"/>
                <w:szCs w:val="22"/>
              </w:rPr>
              <w:t>внутриплощадных</w:t>
            </w:r>
            <w:proofErr w:type="spellEnd"/>
            <w:r w:rsidRPr="0081389B">
              <w:rPr>
                <w:rFonts w:ascii="Arial" w:hAnsi="Arial" w:cs="Arial"/>
                <w:color w:val="000000" w:themeColor="text1"/>
                <w:sz w:val="22"/>
                <w:szCs w:val="22"/>
              </w:rPr>
              <w:t xml:space="preserve"> сетей хозяйственно-питьевого и противопожарного водопровода основных производственных комплексов (2 этап)</w:t>
            </w:r>
          </w:p>
          <w:p w:rsidR="000E6A31" w:rsidRPr="0081389B" w:rsidRDefault="000E6A31" w:rsidP="000E6A31">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Место реализации проекта</w:t>
            </w:r>
            <w:r w:rsidRPr="0081389B">
              <w:rPr>
                <w:rFonts w:ascii="Arial" w:hAnsi="Arial" w:cs="Arial"/>
                <w:b/>
                <w:color w:val="000000" w:themeColor="text1"/>
                <w:sz w:val="22"/>
                <w:szCs w:val="22"/>
              </w:rPr>
              <w:t>:</w:t>
            </w:r>
            <w:r>
              <w:rPr>
                <w:rFonts w:ascii="Arial" w:hAnsi="Arial" w:cs="Arial"/>
                <w:b/>
                <w:color w:val="000000" w:themeColor="text1"/>
                <w:sz w:val="22"/>
                <w:szCs w:val="22"/>
              </w:rPr>
              <w:t xml:space="preserve"> </w:t>
            </w:r>
            <w:r w:rsidRPr="009577DB">
              <w:rPr>
                <w:rFonts w:ascii="Arial" w:hAnsi="Arial" w:cs="Arial"/>
                <w:color w:val="000000" w:themeColor="text1"/>
                <w:sz w:val="22"/>
                <w:szCs w:val="22"/>
              </w:rPr>
              <w:t>Саратовская область,</w:t>
            </w:r>
            <w:r>
              <w:rPr>
                <w:rFonts w:ascii="Arial" w:hAnsi="Arial" w:cs="Arial"/>
                <w:color w:val="000000" w:themeColor="text1"/>
                <w:sz w:val="22"/>
                <w:szCs w:val="22"/>
              </w:rPr>
              <w:t xml:space="preserve"> г. Маркс, проспект Ленина, д.111</w:t>
            </w:r>
          </w:p>
          <w:p w:rsidR="000E6A31" w:rsidRPr="0081389B" w:rsidRDefault="000E6A31" w:rsidP="000E6A31">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Общий объем инвестиции:</w:t>
            </w:r>
            <w:r>
              <w:rPr>
                <w:rFonts w:ascii="Arial" w:hAnsi="Arial" w:cs="Arial"/>
                <w:b/>
                <w:i/>
                <w:color w:val="000000" w:themeColor="text1"/>
                <w:sz w:val="22"/>
                <w:szCs w:val="22"/>
              </w:rPr>
              <w:t xml:space="preserve"> </w:t>
            </w:r>
            <w:r>
              <w:rPr>
                <w:rFonts w:ascii="Arial" w:hAnsi="Arial" w:cs="Arial"/>
                <w:color w:val="000000" w:themeColor="text1"/>
                <w:sz w:val="22"/>
                <w:szCs w:val="22"/>
              </w:rPr>
              <w:t>9,0</w:t>
            </w:r>
            <w:r w:rsidRPr="0081389B">
              <w:rPr>
                <w:rFonts w:ascii="Arial" w:hAnsi="Arial" w:cs="Arial"/>
                <w:color w:val="000000" w:themeColor="text1"/>
                <w:sz w:val="22"/>
                <w:szCs w:val="22"/>
              </w:rPr>
              <w:t xml:space="preserve"> млн. руб. </w:t>
            </w:r>
          </w:p>
          <w:p w:rsidR="000E6A31" w:rsidRPr="0081389B" w:rsidRDefault="000E6A31" w:rsidP="000E6A31">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Срок реализации проекта: </w:t>
            </w:r>
            <w:r>
              <w:rPr>
                <w:rFonts w:ascii="Arial" w:hAnsi="Arial" w:cs="Arial"/>
                <w:color w:val="000000" w:themeColor="text1"/>
                <w:sz w:val="22"/>
                <w:szCs w:val="22"/>
              </w:rPr>
              <w:t>2022-2023 г.</w:t>
            </w:r>
          </w:p>
          <w:p w:rsidR="000E6A31" w:rsidRPr="002968D5" w:rsidRDefault="000E6A31" w:rsidP="000E6A31">
            <w:pPr>
              <w:pStyle w:val="a7"/>
              <w:tabs>
                <w:tab w:val="left" w:pos="300"/>
              </w:tabs>
              <w:jc w:val="both"/>
              <w:rPr>
                <w:rFonts w:ascii="Arial" w:hAnsi="Arial" w:cs="Arial"/>
                <w:b/>
                <w:i/>
                <w:color w:val="000000" w:themeColor="text1"/>
                <w:sz w:val="22"/>
                <w:szCs w:val="22"/>
              </w:rPr>
            </w:pPr>
            <w:r w:rsidRPr="002968D5">
              <w:rPr>
                <w:rFonts w:ascii="Arial" w:hAnsi="Arial" w:cs="Arial"/>
                <w:b/>
                <w:i/>
                <w:color w:val="000000" w:themeColor="text1"/>
                <w:sz w:val="22"/>
                <w:szCs w:val="22"/>
              </w:rPr>
              <w:t>Целевые ориентиры проекта:</w:t>
            </w:r>
          </w:p>
          <w:p w:rsidR="000428B5" w:rsidRPr="000E6A31" w:rsidRDefault="000E6A31" w:rsidP="006F1B73">
            <w:pPr>
              <w:pStyle w:val="a7"/>
              <w:numPr>
                <w:ilvl w:val="0"/>
                <w:numId w:val="16"/>
              </w:numPr>
              <w:shd w:val="clear" w:color="auto" w:fill="FFFFFF" w:themeFill="background1"/>
              <w:ind w:left="0" w:firstLine="360"/>
              <w:jc w:val="both"/>
              <w:rPr>
                <w:rFonts w:ascii="Arial" w:hAnsi="Arial" w:cs="Arial"/>
                <w:color w:val="FF0000"/>
                <w:sz w:val="22"/>
                <w:szCs w:val="22"/>
              </w:rPr>
            </w:pPr>
            <w:r w:rsidRPr="002968D5">
              <w:rPr>
                <w:rFonts w:ascii="Arial" w:hAnsi="Arial" w:cs="Arial"/>
                <w:color w:val="000000" w:themeColor="text1"/>
                <w:sz w:val="22"/>
                <w:szCs w:val="22"/>
              </w:rPr>
              <w:t>завершение модернизации и реконструкции насосной системы</w:t>
            </w:r>
          </w:p>
        </w:tc>
        <w:tc>
          <w:tcPr>
            <w:tcW w:w="4937" w:type="dxa"/>
          </w:tcPr>
          <w:p w:rsidR="000428B5" w:rsidRDefault="000E6A31" w:rsidP="000428B5">
            <w:pPr>
              <w:pStyle w:val="Body"/>
              <w:spacing w:line="250" w:lineRule="auto"/>
              <w:jc w:val="both"/>
              <w:rPr>
                <w:rFonts w:eastAsia="Times New Roman" w:cs="Arial"/>
                <w:b/>
                <w:i/>
                <w:color w:val="000000" w:themeColor="text1"/>
                <w:sz w:val="24"/>
                <w:szCs w:val="24"/>
                <w:lang w:val="ru-RU" w:eastAsia="ru-RU"/>
              </w:rPr>
            </w:pPr>
            <w:r>
              <w:rPr>
                <w:rFonts w:eastAsia="Times New Roman" w:cs="Arial"/>
                <w:b/>
                <w:i/>
                <w:noProof/>
                <w:color w:val="000000" w:themeColor="text1"/>
                <w:sz w:val="24"/>
                <w:szCs w:val="24"/>
                <w:lang w:val="ru-RU" w:eastAsia="ru-RU"/>
              </w:rPr>
              <w:drawing>
                <wp:anchor distT="0" distB="0" distL="114300" distR="114300" simplePos="0" relativeHeight="251948032" behindDoc="0" locked="0" layoutInCell="1" allowOverlap="1">
                  <wp:simplePos x="0" y="0"/>
                  <wp:positionH relativeFrom="column">
                    <wp:posOffset>182880</wp:posOffset>
                  </wp:positionH>
                  <wp:positionV relativeFrom="paragraph">
                    <wp:posOffset>68580</wp:posOffset>
                  </wp:positionV>
                  <wp:extent cx="2724150" cy="2043430"/>
                  <wp:effectExtent l="19050" t="0" r="0" b="0"/>
                  <wp:wrapSquare wrapText="bothSides"/>
                  <wp:docPr id="61" name="Рисунок 33" descr="\\192.168.0.111\экономика\доклады\2014\АКТИВ 26.02.14 г\Доклад Тополя\фото для презентац\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доклады\2014\АКТИВ 26.02.14 г\Доклад Тополя\фото для презентац\4.jpg"/>
                          <pic:cNvPicPr>
                            <a:picLocks noChangeAspect="1" noChangeArrowheads="1"/>
                          </pic:cNvPicPr>
                        </pic:nvPicPr>
                        <pic:blipFill>
                          <a:blip r:embed="rId67" cstate="print"/>
                          <a:stretch>
                            <a:fillRect/>
                          </a:stretch>
                        </pic:blipFill>
                        <pic:spPr bwMode="auto">
                          <a:xfrm>
                            <a:off x="0" y="0"/>
                            <a:ext cx="2724150" cy="2043430"/>
                          </a:xfrm>
                          <a:prstGeom prst="rect">
                            <a:avLst/>
                          </a:prstGeom>
                          <a:noFill/>
                          <a:ln>
                            <a:noFill/>
                          </a:ln>
                        </pic:spPr>
                      </pic:pic>
                    </a:graphicData>
                  </a:graphic>
                </wp:anchor>
              </w:drawing>
            </w:r>
          </w:p>
        </w:tc>
      </w:tr>
    </w:tbl>
    <w:p w:rsidR="001577C8" w:rsidRPr="002356D7" w:rsidRDefault="001577C8" w:rsidP="00880906">
      <w:pPr>
        <w:pStyle w:val="Body"/>
        <w:spacing w:line="250" w:lineRule="auto"/>
        <w:jc w:val="both"/>
        <w:rPr>
          <w:rFonts w:eastAsia="Times New Roman" w:cs="Arial"/>
          <w:b/>
          <w:i/>
          <w:color w:val="FF0000"/>
          <w:sz w:val="24"/>
          <w:szCs w:val="24"/>
          <w:lang w:val="ru-RU" w:eastAsia="ru-RU"/>
        </w:rPr>
      </w:pPr>
    </w:p>
    <w:tbl>
      <w:tblPr>
        <w:tblStyle w:val="a4"/>
        <w:tblW w:w="10206" w:type="dxa"/>
        <w:shd w:val="clear" w:color="auto" w:fill="FFFFFF" w:themeFill="background1"/>
        <w:tblLayout w:type="fixed"/>
        <w:tblLook w:val="01E0"/>
      </w:tblPr>
      <w:tblGrid>
        <w:gridCol w:w="5920"/>
        <w:gridCol w:w="4286"/>
      </w:tblGrid>
      <w:tr w:rsidR="00600EB0" w:rsidRPr="002356D7" w:rsidTr="00E856D8">
        <w:trPr>
          <w:trHeight w:val="335"/>
        </w:trPr>
        <w:tc>
          <w:tcPr>
            <w:tcW w:w="10206" w:type="dxa"/>
            <w:gridSpan w:val="2"/>
            <w:tcBorders>
              <w:top w:val="nil"/>
              <w:left w:val="nil"/>
              <w:bottom w:val="nil"/>
              <w:right w:val="nil"/>
            </w:tcBorders>
            <w:shd w:val="clear" w:color="auto" w:fill="C2D69B" w:themeFill="accent3" w:themeFillTint="99"/>
          </w:tcPr>
          <w:p w:rsidR="00600EB0" w:rsidRPr="002356D7" w:rsidRDefault="00600EB0" w:rsidP="00A5572D">
            <w:pPr>
              <w:tabs>
                <w:tab w:val="left" w:pos="1875"/>
              </w:tabs>
              <w:rPr>
                <w:rFonts w:ascii="Arial" w:hAnsi="Arial" w:cs="Arial"/>
                <w:b/>
                <w:i/>
                <w:color w:val="FF0000"/>
                <w:sz w:val="10"/>
              </w:rPr>
            </w:pPr>
          </w:p>
          <w:p w:rsidR="00600EB0" w:rsidRPr="002356D7" w:rsidRDefault="00600EB0" w:rsidP="00A5572D">
            <w:pPr>
              <w:tabs>
                <w:tab w:val="left" w:pos="1875"/>
              </w:tabs>
              <w:rPr>
                <w:color w:val="FF0000"/>
              </w:rPr>
            </w:pPr>
          </w:p>
        </w:tc>
      </w:tr>
      <w:tr w:rsidR="00600EB0" w:rsidRPr="002356D7" w:rsidTr="00E856D8">
        <w:tc>
          <w:tcPr>
            <w:tcW w:w="5920" w:type="dxa"/>
            <w:tcBorders>
              <w:top w:val="nil"/>
              <w:left w:val="nil"/>
              <w:bottom w:val="nil"/>
              <w:right w:val="nil"/>
            </w:tcBorders>
            <w:shd w:val="clear" w:color="auto" w:fill="FFFFFF" w:themeFill="background1"/>
          </w:tcPr>
          <w:p w:rsidR="00600EB0" w:rsidRPr="0081389B" w:rsidRDefault="00600EB0" w:rsidP="00600EB0">
            <w:pPr>
              <w:pStyle w:val="a7"/>
              <w:tabs>
                <w:tab w:val="left" w:pos="0"/>
              </w:tabs>
              <w:jc w:val="both"/>
              <w:rPr>
                <w:rFonts w:ascii="Arial" w:hAnsi="Arial" w:cs="Arial"/>
                <w:color w:val="000000" w:themeColor="text1"/>
                <w:sz w:val="22"/>
                <w:szCs w:val="22"/>
              </w:rPr>
            </w:pPr>
            <w:r w:rsidRPr="00783DEC">
              <w:rPr>
                <w:rFonts w:ascii="Arial" w:hAnsi="Arial" w:cs="Arial"/>
                <w:b/>
                <w:color w:val="000000" w:themeColor="text1"/>
                <w:sz w:val="22"/>
                <w:szCs w:val="22"/>
              </w:rPr>
              <w:t>2</w:t>
            </w:r>
            <w:r>
              <w:rPr>
                <w:rFonts w:ascii="Arial" w:hAnsi="Arial" w:cs="Arial"/>
                <w:color w:val="000000" w:themeColor="text1"/>
                <w:sz w:val="22"/>
                <w:szCs w:val="22"/>
              </w:rPr>
              <w:t xml:space="preserve">. </w:t>
            </w:r>
            <w:r w:rsidRPr="0081389B">
              <w:rPr>
                <w:rFonts w:ascii="Arial" w:hAnsi="Arial" w:cs="Arial"/>
                <w:color w:val="000000" w:themeColor="text1"/>
                <w:sz w:val="22"/>
                <w:szCs w:val="22"/>
              </w:rPr>
              <w:t xml:space="preserve"> Реконструкция </w:t>
            </w:r>
            <w:r>
              <w:rPr>
                <w:rFonts w:ascii="Arial" w:hAnsi="Arial" w:cs="Arial"/>
                <w:color w:val="000000" w:themeColor="text1"/>
                <w:sz w:val="22"/>
                <w:szCs w:val="22"/>
              </w:rPr>
              <w:t>производственного корпуса № 1</w:t>
            </w:r>
          </w:p>
          <w:p w:rsidR="00600EB0" w:rsidRPr="0081389B" w:rsidRDefault="00600EB0" w:rsidP="00600EB0">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Инвестор: </w:t>
            </w:r>
            <w:r w:rsidRPr="0081389B">
              <w:rPr>
                <w:rFonts w:ascii="Arial" w:hAnsi="Arial" w:cs="Arial"/>
                <w:color w:val="000000" w:themeColor="text1"/>
                <w:sz w:val="22"/>
                <w:szCs w:val="22"/>
              </w:rPr>
              <w:t>ООО «НПФ «</w:t>
            </w:r>
            <w:proofErr w:type="spellStart"/>
            <w:r w:rsidRPr="0081389B">
              <w:rPr>
                <w:rFonts w:ascii="Arial" w:hAnsi="Arial" w:cs="Arial"/>
                <w:color w:val="000000" w:themeColor="text1"/>
                <w:sz w:val="22"/>
                <w:szCs w:val="22"/>
              </w:rPr>
              <w:t>Моссар</w:t>
            </w:r>
            <w:proofErr w:type="spellEnd"/>
            <w:r w:rsidRPr="0081389B">
              <w:rPr>
                <w:rFonts w:ascii="Arial" w:hAnsi="Arial" w:cs="Arial"/>
                <w:color w:val="000000" w:themeColor="text1"/>
                <w:sz w:val="22"/>
                <w:szCs w:val="22"/>
              </w:rPr>
              <w:t>»</w:t>
            </w:r>
          </w:p>
          <w:p w:rsidR="00600EB0" w:rsidRPr="0081389B" w:rsidRDefault="00600EB0" w:rsidP="00600EB0">
            <w:pPr>
              <w:pStyle w:val="a7"/>
              <w:jc w:val="both"/>
              <w:rPr>
                <w:rFonts w:ascii="Arial" w:hAnsi="Arial" w:cs="Arial"/>
                <w:color w:val="000000" w:themeColor="text1"/>
                <w:sz w:val="22"/>
                <w:szCs w:val="22"/>
              </w:rPr>
            </w:pPr>
            <w:r>
              <w:rPr>
                <w:rFonts w:ascii="Arial" w:hAnsi="Arial" w:cs="Arial"/>
                <w:color w:val="000000" w:themeColor="text1"/>
                <w:sz w:val="22"/>
                <w:szCs w:val="22"/>
              </w:rPr>
              <w:t>Предусматривается р</w:t>
            </w:r>
            <w:r w:rsidRPr="0081389B">
              <w:rPr>
                <w:rFonts w:ascii="Arial" w:hAnsi="Arial" w:cs="Arial"/>
                <w:color w:val="000000" w:themeColor="text1"/>
                <w:sz w:val="22"/>
                <w:szCs w:val="22"/>
              </w:rPr>
              <w:t xml:space="preserve">еконструкция </w:t>
            </w:r>
            <w:r>
              <w:rPr>
                <w:rFonts w:ascii="Arial" w:hAnsi="Arial" w:cs="Arial"/>
                <w:color w:val="000000" w:themeColor="text1"/>
                <w:sz w:val="22"/>
                <w:szCs w:val="22"/>
              </w:rPr>
              <w:t>производственного цеха № 1</w:t>
            </w:r>
          </w:p>
          <w:p w:rsidR="00600EB0" w:rsidRPr="0081389B" w:rsidRDefault="00600EB0" w:rsidP="00600EB0">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Место реализации проекта</w:t>
            </w:r>
            <w:r w:rsidRPr="0081389B">
              <w:rPr>
                <w:rFonts w:ascii="Arial" w:hAnsi="Arial" w:cs="Arial"/>
                <w:b/>
                <w:color w:val="000000" w:themeColor="text1"/>
                <w:sz w:val="22"/>
                <w:szCs w:val="22"/>
              </w:rPr>
              <w:t>:</w:t>
            </w:r>
            <w:r>
              <w:rPr>
                <w:rFonts w:ascii="Arial" w:hAnsi="Arial" w:cs="Arial"/>
                <w:b/>
                <w:color w:val="000000" w:themeColor="text1"/>
                <w:sz w:val="22"/>
                <w:szCs w:val="22"/>
              </w:rPr>
              <w:t xml:space="preserve"> </w:t>
            </w:r>
            <w:r w:rsidRPr="009577DB">
              <w:rPr>
                <w:rFonts w:ascii="Arial" w:hAnsi="Arial" w:cs="Arial"/>
                <w:color w:val="000000" w:themeColor="text1"/>
                <w:sz w:val="22"/>
                <w:szCs w:val="22"/>
              </w:rPr>
              <w:t>Саратовская область,</w:t>
            </w:r>
            <w:r>
              <w:rPr>
                <w:rFonts w:ascii="Arial" w:hAnsi="Arial" w:cs="Arial"/>
                <w:color w:val="000000" w:themeColor="text1"/>
                <w:sz w:val="22"/>
                <w:szCs w:val="22"/>
              </w:rPr>
              <w:t xml:space="preserve"> г. Маркс, проспект Ленина, д.111</w:t>
            </w:r>
          </w:p>
          <w:p w:rsidR="00600EB0" w:rsidRPr="0081389B" w:rsidRDefault="00600EB0" w:rsidP="00600EB0">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Общий объем инвестиции:</w:t>
            </w:r>
            <w:r>
              <w:rPr>
                <w:rFonts w:ascii="Arial" w:hAnsi="Arial" w:cs="Arial"/>
                <w:b/>
                <w:i/>
                <w:color w:val="000000" w:themeColor="text1"/>
                <w:sz w:val="22"/>
                <w:szCs w:val="22"/>
              </w:rPr>
              <w:t xml:space="preserve"> </w:t>
            </w:r>
            <w:r>
              <w:rPr>
                <w:rFonts w:ascii="Arial" w:hAnsi="Arial" w:cs="Arial"/>
                <w:color w:val="000000" w:themeColor="text1"/>
                <w:sz w:val="22"/>
                <w:szCs w:val="22"/>
              </w:rPr>
              <w:t>30,0</w:t>
            </w:r>
            <w:r w:rsidRPr="0081389B">
              <w:rPr>
                <w:rFonts w:ascii="Arial" w:hAnsi="Arial" w:cs="Arial"/>
                <w:color w:val="000000" w:themeColor="text1"/>
                <w:sz w:val="22"/>
                <w:szCs w:val="22"/>
              </w:rPr>
              <w:t xml:space="preserve"> млн. руб. </w:t>
            </w:r>
          </w:p>
          <w:p w:rsidR="00600EB0" w:rsidRDefault="00600EB0" w:rsidP="00600EB0">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Срок реализации проекта: </w:t>
            </w:r>
            <w:r>
              <w:rPr>
                <w:rFonts w:ascii="Arial" w:hAnsi="Arial" w:cs="Arial"/>
                <w:color w:val="000000" w:themeColor="text1"/>
                <w:sz w:val="22"/>
                <w:szCs w:val="22"/>
              </w:rPr>
              <w:t>2022-2024 г.</w:t>
            </w:r>
          </w:p>
          <w:p w:rsidR="00600EB0" w:rsidRPr="002968D5" w:rsidRDefault="00600EB0" w:rsidP="00600EB0">
            <w:pPr>
              <w:pStyle w:val="a7"/>
              <w:tabs>
                <w:tab w:val="left" w:pos="300"/>
              </w:tabs>
              <w:jc w:val="both"/>
              <w:rPr>
                <w:rFonts w:ascii="Arial" w:hAnsi="Arial" w:cs="Arial"/>
                <w:b/>
                <w:i/>
                <w:color w:val="000000" w:themeColor="text1"/>
                <w:sz w:val="22"/>
                <w:szCs w:val="22"/>
              </w:rPr>
            </w:pPr>
            <w:r w:rsidRPr="002968D5">
              <w:rPr>
                <w:rFonts w:ascii="Arial" w:hAnsi="Arial" w:cs="Arial"/>
                <w:b/>
                <w:i/>
                <w:color w:val="000000" w:themeColor="text1"/>
                <w:sz w:val="22"/>
                <w:szCs w:val="22"/>
              </w:rPr>
              <w:t>Целевые ориентиры проекта:</w:t>
            </w:r>
          </w:p>
          <w:p w:rsidR="00600EB0" w:rsidRPr="00501FB2" w:rsidRDefault="00600EB0" w:rsidP="006F1B73">
            <w:pPr>
              <w:pStyle w:val="a7"/>
              <w:numPr>
                <w:ilvl w:val="0"/>
                <w:numId w:val="16"/>
              </w:numPr>
              <w:shd w:val="clear" w:color="auto" w:fill="FFFFFF" w:themeFill="background1"/>
              <w:ind w:left="0" w:firstLine="360"/>
              <w:jc w:val="both"/>
              <w:rPr>
                <w:rFonts w:ascii="Arial" w:hAnsi="Arial" w:cs="Arial"/>
                <w:color w:val="FF0000"/>
                <w:sz w:val="22"/>
                <w:szCs w:val="22"/>
              </w:rPr>
            </w:pPr>
            <w:r>
              <w:rPr>
                <w:rFonts w:ascii="Arial" w:hAnsi="Arial" w:cs="Arial"/>
                <w:color w:val="000000" w:themeColor="text1"/>
                <w:sz w:val="22"/>
                <w:szCs w:val="22"/>
              </w:rPr>
              <w:t>увеличение ассортимента выпускаемой продукции</w:t>
            </w:r>
          </w:p>
          <w:p w:rsidR="00600EB0" w:rsidRPr="00A96FBE" w:rsidRDefault="00600EB0" w:rsidP="00600EB0">
            <w:pPr>
              <w:pStyle w:val="a7"/>
              <w:ind w:left="348"/>
              <w:jc w:val="both"/>
              <w:rPr>
                <w:rFonts w:ascii="Arial" w:hAnsi="Arial" w:cs="Arial"/>
                <w:b/>
                <w:sz w:val="22"/>
                <w:szCs w:val="22"/>
              </w:rPr>
            </w:pPr>
          </w:p>
        </w:tc>
        <w:tc>
          <w:tcPr>
            <w:tcW w:w="4286" w:type="dxa"/>
            <w:tcBorders>
              <w:top w:val="nil"/>
              <w:left w:val="nil"/>
              <w:bottom w:val="nil"/>
              <w:right w:val="nil"/>
            </w:tcBorders>
            <w:shd w:val="clear" w:color="auto" w:fill="FFFFFF" w:themeFill="background1"/>
            <w:vAlign w:val="center"/>
          </w:tcPr>
          <w:p w:rsidR="00600EB0" w:rsidRPr="002356D7" w:rsidRDefault="00600EB0" w:rsidP="00A5572D">
            <w:pPr>
              <w:pStyle w:val="a0"/>
              <w:rPr>
                <w:rFonts w:ascii="Arial" w:hAnsi="Arial" w:cs="Arial"/>
                <w:b/>
                <w:i/>
                <w:color w:val="FF0000"/>
              </w:rPr>
            </w:pPr>
            <w:r>
              <w:rPr>
                <w:rFonts w:ascii="Arial" w:hAnsi="Arial" w:cs="Arial"/>
                <w:b/>
                <w:i/>
                <w:noProof/>
                <w:color w:val="FF0000"/>
              </w:rPr>
              <w:drawing>
                <wp:anchor distT="0" distB="0" distL="114300" distR="114300" simplePos="0" relativeHeight="251888640" behindDoc="0" locked="0" layoutInCell="1" allowOverlap="1">
                  <wp:simplePos x="0" y="0"/>
                  <wp:positionH relativeFrom="margin">
                    <wp:posOffset>29845</wp:posOffset>
                  </wp:positionH>
                  <wp:positionV relativeFrom="margin">
                    <wp:posOffset>95250</wp:posOffset>
                  </wp:positionV>
                  <wp:extent cx="2319655" cy="1495425"/>
                  <wp:effectExtent l="19050" t="0" r="4445" b="0"/>
                  <wp:wrapSquare wrapText="bothSides"/>
                  <wp:docPr id="5" name="Рисунок 5" descr="http://img.inforico.com.ua/a/prodam-semechka-semennaya--283f-1319741702099422-1-big.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inforico.com.ua/a/prodam-semechka-semennaya--283f-1319741702099422-1-big.jpg">
                            <a:hlinkClick r:id="rId68"/>
                          </pic:cNvPr>
                          <pic:cNvPicPr>
                            <a:picLocks noChangeAspect="1" noChangeArrowheads="1"/>
                          </pic:cNvPicPr>
                        </pic:nvPicPr>
                        <pic:blipFill>
                          <a:blip r:embed="rId69" cstate="print"/>
                          <a:stretch>
                            <a:fillRect/>
                          </a:stretch>
                        </pic:blipFill>
                        <pic:spPr bwMode="auto">
                          <a:xfrm>
                            <a:off x="0" y="0"/>
                            <a:ext cx="2319655" cy="1495425"/>
                          </a:xfrm>
                          <a:prstGeom prst="rect">
                            <a:avLst/>
                          </a:prstGeom>
                          <a:noFill/>
                          <a:ln>
                            <a:noFill/>
                          </a:ln>
                        </pic:spPr>
                      </pic:pic>
                    </a:graphicData>
                  </a:graphic>
                </wp:anchor>
              </w:drawing>
            </w:r>
          </w:p>
        </w:tc>
      </w:tr>
      <w:tr w:rsidR="00783DEC" w:rsidRPr="002356D7" w:rsidTr="00E856D8">
        <w:trPr>
          <w:trHeight w:val="335"/>
        </w:trPr>
        <w:tc>
          <w:tcPr>
            <w:tcW w:w="10206" w:type="dxa"/>
            <w:gridSpan w:val="2"/>
            <w:tcBorders>
              <w:top w:val="nil"/>
              <w:left w:val="nil"/>
              <w:bottom w:val="nil"/>
              <w:right w:val="nil"/>
            </w:tcBorders>
            <w:shd w:val="clear" w:color="auto" w:fill="C2D69B" w:themeFill="accent3" w:themeFillTint="99"/>
          </w:tcPr>
          <w:p w:rsidR="00783DEC" w:rsidRPr="002356D7" w:rsidRDefault="00783DEC" w:rsidP="00A5572D">
            <w:pPr>
              <w:tabs>
                <w:tab w:val="left" w:pos="1875"/>
              </w:tabs>
              <w:rPr>
                <w:rFonts w:ascii="Arial" w:hAnsi="Arial" w:cs="Arial"/>
                <w:b/>
                <w:i/>
                <w:color w:val="FF0000"/>
                <w:sz w:val="10"/>
              </w:rPr>
            </w:pPr>
          </w:p>
          <w:p w:rsidR="00783DEC" w:rsidRPr="002356D7" w:rsidRDefault="00783DEC" w:rsidP="00A5572D">
            <w:pPr>
              <w:tabs>
                <w:tab w:val="left" w:pos="1875"/>
              </w:tabs>
              <w:rPr>
                <w:color w:val="FF0000"/>
              </w:rPr>
            </w:pPr>
          </w:p>
        </w:tc>
      </w:tr>
      <w:tr w:rsidR="00783DEC" w:rsidRPr="002356D7" w:rsidTr="00E856D8">
        <w:trPr>
          <w:trHeight w:val="2735"/>
        </w:trPr>
        <w:tc>
          <w:tcPr>
            <w:tcW w:w="5920" w:type="dxa"/>
            <w:tcBorders>
              <w:top w:val="nil"/>
              <w:left w:val="nil"/>
              <w:bottom w:val="nil"/>
              <w:right w:val="nil"/>
            </w:tcBorders>
            <w:shd w:val="clear" w:color="auto" w:fill="FFFFFF" w:themeFill="background1"/>
          </w:tcPr>
          <w:p w:rsidR="00783DEC" w:rsidRPr="0081389B" w:rsidRDefault="00783DEC" w:rsidP="00783DEC">
            <w:pPr>
              <w:pStyle w:val="a7"/>
              <w:tabs>
                <w:tab w:val="left" w:pos="0"/>
              </w:tabs>
              <w:jc w:val="both"/>
              <w:rPr>
                <w:rFonts w:ascii="Arial" w:hAnsi="Arial" w:cs="Arial"/>
                <w:color w:val="000000" w:themeColor="text1"/>
                <w:sz w:val="22"/>
                <w:szCs w:val="22"/>
              </w:rPr>
            </w:pPr>
            <w:r w:rsidRPr="00783DEC">
              <w:rPr>
                <w:rFonts w:ascii="Arial" w:hAnsi="Arial" w:cs="Arial"/>
                <w:b/>
                <w:color w:val="000000" w:themeColor="text1"/>
                <w:sz w:val="22"/>
                <w:szCs w:val="22"/>
              </w:rPr>
              <w:t>3.</w:t>
            </w:r>
            <w:r>
              <w:rPr>
                <w:rFonts w:ascii="Arial" w:hAnsi="Arial" w:cs="Arial"/>
                <w:color w:val="000000" w:themeColor="text1"/>
                <w:sz w:val="22"/>
                <w:szCs w:val="22"/>
              </w:rPr>
              <w:t xml:space="preserve"> </w:t>
            </w:r>
            <w:r w:rsidRPr="0081389B">
              <w:rPr>
                <w:rFonts w:ascii="Arial" w:hAnsi="Arial" w:cs="Arial"/>
                <w:color w:val="000000" w:themeColor="text1"/>
                <w:sz w:val="22"/>
                <w:szCs w:val="22"/>
              </w:rPr>
              <w:t xml:space="preserve"> </w:t>
            </w:r>
            <w:r>
              <w:rPr>
                <w:rFonts w:ascii="Arial" w:hAnsi="Arial" w:cs="Arial"/>
                <w:color w:val="000000" w:themeColor="text1"/>
                <w:sz w:val="22"/>
                <w:szCs w:val="22"/>
              </w:rPr>
              <w:t>Монтаж пожарной сигнализации</w:t>
            </w:r>
          </w:p>
          <w:p w:rsidR="00783DEC" w:rsidRPr="0081389B" w:rsidRDefault="00783DEC" w:rsidP="00783DEC">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Инвестор: </w:t>
            </w:r>
            <w:r w:rsidRPr="0081389B">
              <w:rPr>
                <w:rFonts w:ascii="Arial" w:hAnsi="Arial" w:cs="Arial"/>
                <w:color w:val="000000" w:themeColor="text1"/>
                <w:sz w:val="22"/>
                <w:szCs w:val="22"/>
              </w:rPr>
              <w:t>ООО «НПФ «</w:t>
            </w:r>
            <w:proofErr w:type="spellStart"/>
            <w:r w:rsidRPr="0081389B">
              <w:rPr>
                <w:rFonts w:ascii="Arial" w:hAnsi="Arial" w:cs="Arial"/>
                <w:color w:val="000000" w:themeColor="text1"/>
                <w:sz w:val="22"/>
                <w:szCs w:val="22"/>
              </w:rPr>
              <w:t>Моссар</w:t>
            </w:r>
            <w:proofErr w:type="spellEnd"/>
            <w:r w:rsidRPr="0081389B">
              <w:rPr>
                <w:rFonts w:ascii="Arial" w:hAnsi="Arial" w:cs="Arial"/>
                <w:color w:val="000000" w:themeColor="text1"/>
                <w:sz w:val="22"/>
                <w:szCs w:val="22"/>
              </w:rPr>
              <w:t>»</w:t>
            </w:r>
          </w:p>
          <w:p w:rsidR="00783DEC" w:rsidRPr="0081389B" w:rsidRDefault="00783DEC" w:rsidP="00783DEC">
            <w:pPr>
              <w:pStyle w:val="a7"/>
              <w:jc w:val="both"/>
              <w:rPr>
                <w:rFonts w:ascii="Arial" w:hAnsi="Arial" w:cs="Arial"/>
                <w:color w:val="000000" w:themeColor="text1"/>
                <w:sz w:val="22"/>
                <w:szCs w:val="22"/>
              </w:rPr>
            </w:pPr>
            <w:r>
              <w:rPr>
                <w:rFonts w:ascii="Arial" w:hAnsi="Arial" w:cs="Arial"/>
                <w:color w:val="000000" w:themeColor="text1"/>
                <w:sz w:val="22"/>
                <w:szCs w:val="22"/>
              </w:rPr>
              <w:t>Предусматривается монтаж пожарной сигнализации</w:t>
            </w:r>
          </w:p>
          <w:p w:rsidR="00783DEC" w:rsidRPr="0081389B" w:rsidRDefault="00783DEC" w:rsidP="00783DEC">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Место реализации проекта</w:t>
            </w:r>
            <w:r w:rsidRPr="0081389B">
              <w:rPr>
                <w:rFonts w:ascii="Arial" w:hAnsi="Arial" w:cs="Arial"/>
                <w:b/>
                <w:color w:val="000000" w:themeColor="text1"/>
                <w:sz w:val="22"/>
                <w:szCs w:val="22"/>
              </w:rPr>
              <w:t>:</w:t>
            </w:r>
            <w:r>
              <w:rPr>
                <w:rFonts w:ascii="Arial" w:hAnsi="Arial" w:cs="Arial"/>
                <w:b/>
                <w:color w:val="000000" w:themeColor="text1"/>
                <w:sz w:val="22"/>
                <w:szCs w:val="22"/>
              </w:rPr>
              <w:t xml:space="preserve"> </w:t>
            </w:r>
            <w:r w:rsidRPr="009577DB">
              <w:rPr>
                <w:rFonts w:ascii="Arial" w:hAnsi="Arial" w:cs="Arial"/>
                <w:color w:val="000000" w:themeColor="text1"/>
                <w:sz w:val="22"/>
                <w:szCs w:val="22"/>
              </w:rPr>
              <w:t>Саратовская область,</w:t>
            </w:r>
            <w:r>
              <w:rPr>
                <w:rFonts w:ascii="Arial" w:hAnsi="Arial" w:cs="Arial"/>
                <w:color w:val="000000" w:themeColor="text1"/>
                <w:sz w:val="22"/>
                <w:szCs w:val="22"/>
              </w:rPr>
              <w:t xml:space="preserve"> г. Маркс, проспект Ленина, д.111</w:t>
            </w:r>
          </w:p>
          <w:p w:rsidR="00783DEC" w:rsidRPr="0081389B" w:rsidRDefault="00783DEC" w:rsidP="00783DEC">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Общий объем инвестиции:</w:t>
            </w:r>
            <w:r>
              <w:rPr>
                <w:rFonts w:ascii="Arial" w:hAnsi="Arial" w:cs="Arial"/>
                <w:b/>
                <w:i/>
                <w:color w:val="000000" w:themeColor="text1"/>
                <w:sz w:val="22"/>
                <w:szCs w:val="22"/>
              </w:rPr>
              <w:t xml:space="preserve"> </w:t>
            </w:r>
            <w:r>
              <w:rPr>
                <w:rFonts w:ascii="Arial" w:hAnsi="Arial" w:cs="Arial"/>
                <w:color w:val="000000" w:themeColor="text1"/>
                <w:sz w:val="22"/>
                <w:szCs w:val="22"/>
              </w:rPr>
              <w:t>3,20</w:t>
            </w:r>
            <w:r w:rsidRPr="0081389B">
              <w:rPr>
                <w:rFonts w:ascii="Arial" w:hAnsi="Arial" w:cs="Arial"/>
                <w:color w:val="000000" w:themeColor="text1"/>
                <w:sz w:val="22"/>
                <w:szCs w:val="22"/>
              </w:rPr>
              <w:t xml:space="preserve"> млн. руб. </w:t>
            </w:r>
          </w:p>
          <w:p w:rsidR="00783DEC" w:rsidRDefault="00783DEC" w:rsidP="00783DEC">
            <w:pPr>
              <w:pStyle w:val="a7"/>
              <w:jc w:val="both"/>
              <w:rPr>
                <w:rFonts w:ascii="Arial" w:hAnsi="Arial" w:cs="Arial"/>
                <w:color w:val="000000" w:themeColor="text1"/>
                <w:sz w:val="22"/>
                <w:szCs w:val="22"/>
              </w:rPr>
            </w:pPr>
            <w:r w:rsidRPr="0081389B">
              <w:rPr>
                <w:rFonts w:ascii="Arial" w:hAnsi="Arial" w:cs="Arial"/>
                <w:b/>
                <w:i/>
                <w:color w:val="000000" w:themeColor="text1"/>
                <w:sz w:val="22"/>
                <w:szCs w:val="22"/>
              </w:rPr>
              <w:t xml:space="preserve">Срок реализации проекта: </w:t>
            </w:r>
            <w:r>
              <w:rPr>
                <w:rFonts w:ascii="Arial" w:hAnsi="Arial" w:cs="Arial"/>
                <w:color w:val="000000" w:themeColor="text1"/>
                <w:sz w:val="22"/>
                <w:szCs w:val="22"/>
              </w:rPr>
              <w:t>2023 г.</w:t>
            </w:r>
          </w:p>
          <w:p w:rsidR="00783DEC" w:rsidRPr="002968D5" w:rsidRDefault="00783DEC" w:rsidP="00783DEC">
            <w:pPr>
              <w:pStyle w:val="a7"/>
              <w:tabs>
                <w:tab w:val="left" w:pos="300"/>
              </w:tabs>
              <w:jc w:val="both"/>
              <w:rPr>
                <w:rFonts w:ascii="Arial" w:hAnsi="Arial" w:cs="Arial"/>
                <w:b/>
                <w:i/>
                <w:color w:val="000000" w:themeColor="text1"/>
                <w:sz w:val="22"/>
                <w:szCs w:val="22"/>
              </w:rPr>
            </w:pPr>
            <w:r w:rsidRPr="002968D5">
              <w:rPr>
                <w:rFonts w:ascii="Arial" w:hAnsi="Arial" w:cs="Arial"/>
                <w:b/>
                <w:i/>
                <w:color w:val="000000" w:themeColor="text1"/>
                <w:sz w:val="22"/>
                <w:szCs w:val="22"/>
              </w:rPr>
              <w:t>Целевые ориентиры проекта:</w:t>
            </w:r>
          </w:p>
          <w:p w:rsidR="00783DEC" w:rsidRPr="00874313" w:rsidRDefault="00783DEC" w:rsidP="006F1B73">
            <w:pPr>
              <w:pStyle w:val="a7"/>
              <w:numPr>
                <w:ilvl w:val="0"/>
                <w:numId w:val="16"/>
              </w:numPr>
              <w:shd w:val="clear" w:color="auto" w:fill="FFFFFF" w:themeFill="background1"/>
              <w:ind w:left="0" w:firstLine="360"/>
              <w:jc w:val="both"/>
              <w:rPr>
                <w:rFonts w:ascii="Arial" w:hAnsi="Arial" w:cs="Arial"/>
                <w:color w:val="000000" w:themeColor="text1"/>
                <w:sz w:val="22"/>
                <w:szCs w:val="22"/>
              </w:rPr>
            </w:pPr>
            <w:r w:rsidRPr="00874313">
              <w:rPr>
                <w:rFonts w:ascii="Arial" w:hAnsi="Arial" w:cs="Arial"/>
                <w:color w:val="000000" w:themeColor="text1"/>
                <w:sz w:val="22"/>
                <w:szCs w:val="22"/>
              </w:rPr>
              <w:t>установка пожарной сигнализации</w:t>
            </w:r>
            <w:r>
              <w:rPr>
                <w:rFonts w:ascii="Arial" w:hAnsi="Arial" w:cs="Arial"/>
                <w:color w:val="000000" w:themeColor="text1"/>
                <w:sz w:val="22"/>
                <w:szCs w:val="22"/>
              </w:rPr>
              <w:t xml:space="preserve"> (здания АХО, РСУ, холодильная станция, котельная, к</w:t>
            </w:r>
            <w:r w:rsidRPr="00874313">
              <w:rPr>
                <w:rFonts w:ascii="Arial" w:hAnsi="Arial" w:cs="Arial"/>
                <w:color w:val="000000" w:themeColor="text1"/>
                <w:sz w:val="22"/>
                <w:szCs w:val="22"/>
              </w:rPr>
              <w:t xml:space="preserve">омплект 2М, ЦИС, Гальваника, Корпус № 1 (ТКБН)) </w:t>
            </w:r>
          </w:p>
          <w:p w:rsidR="00783DEC" w:rsidRPr="00FD27CF" w:rsidRDefault="00783DEC" w:rsidP="00783DEC">
            <w:pPr>
              <w:pStyle w:val="a7"/>
              <w:ind w:left="348"/>
              <w:jc w:val="both"/>
              <w:rPr>
                <w:rFonts w:ascii="Arial" w:hAnsi="Arial" w:cs="Arial"/>
                <w:sz w:val="22"/>
                <w:szCs w:val="22"/>
              </w:rPr>
            </w:pPr>
          </w:p>
        </w:tc>
        <w:tc>
          <w:tcPr>
            <w:tcW w:w="4286" w:type="dxa"/>
            <w:tcBorders>
              <w:top w:val="nil"/>
              <w:left w:val="nil"/>
              <w:bottom w:val="nil"/>
              <w:right w:val="nil"/>
            </w:tcBorders>
            <w:shd w:val="clear" w:color="auto" w:fill="FFFFFF" w:themeFill="background1"/>
            <w:vAlign w:val="center"/>
          </w:tcPr>
          <w:p w:rsidR="00783DEC" w:rsidRPr="002356D7" w:rsidRDefault="003A1A82" w:rsidP="00A5572D">
            <w:pPr>
              <w:pStyle w:val="a0"/>
              <w:rPr>
                <w:rFonts w:ascii="Arial" w:hAnsi="Arial" w:cs="Arial"/>
                <w:b/>
                <w:i/>
                <w:color w:val="FF0000"/>
              </w:rPr>
            </w:pPr>
            <w:r w:rsidRPr="003A1A82">
              <w:rPr>
                <w:rFonts w:ascii="Arial" w:hAnsi="Arial" w:cs="Arial"/>
                <w:b/>
                <w:i/>
                <w:noProof/>
                <w:color w:val="FF0000"/>
              </w:rPr>
              <w:drawing>
                <wp:anchor distT="0" distB="0" distL="114300" distR="114300" simplePos="0" relativeHeight="251950080" behindDoc="0" locked="0" layoutInCell="1" allowOverlap="1">
                  <wp:simplePos x="0" y="0"/>
                  <wp:positionH relativeFrom="margin">
                    <wp:posOffset>67945</wp:posOffset>
                  </wp:positionH>
                  <wp:positionV relativeFrom="margin">
                    <wp:posOffset>114300</wp:posOffset>
                  </wp:positionV>
                  <wp:extent cx="2281555" cy="1495425"/>
                  <wp:effectExtent l="19050" t="0" r="4445" b="0"/>
                  <wp:wrapSquare wrapText="bothSides"/>
                  <wp:docPr id="64" name="Рисунок 5" descr="http://img.inforico.com.ua/a/prodam-semechka-semennaya--283f-1319741702099422-1-big.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inforico.com.ua/a/prodam-semechka-semennaya--283f-1319741702099422-1-big.jpg">
                            <a:hlinkClick r:id="rId68"/>
                          </pic:cNvPr>
                          <pic:cNvPicPr>
                            <a:picLocks noChangeAspect="1" noChangeArrowheads="1"/>
                          </pic:cNvPicPr>
                        </pic:nvPicPr>
                        <pic:blipFill>
                          <a:blip r:embed="rId70" cstate="print"/>
                          <a:stretch>
                            <a:fillRect/>
                          </a:stretch>
                        </pic:blipFill>
                        <pic:spPr bwMode="auto">
                          <a:xfrm>
                            <a:off x="0" y="0"/>
                            <a:ext cx="2281555" cy="1495425"/>
                          </a:xfrm>
                          <a:prstGeom prst="rect">
                            <a:avLst/>
                          </a:prstGeom>
                          <a:noFill/>
                          <a:ln>
                            <a:noFill/>
                          </a:ln>
                        </pic:spPr>
                      </pic:pic>
                    </a:graphicData>
                  </a:graphic>
                </wp:anchor>
              </w:drawing>
            </w:r>
          </w:p>
        </w:tc>
      </w:tr>
      <w:tr w:rsidR="003A1A82" w:rsidRPr="002356D7" w:rsidTr="00E856D8">
        <w:trPr>
          <w:trHeight w:val="335"/>
        </w:trPr>
        <w:tc>
          <w:tcPr>
            <w:tcW w:w="10206" w:type="dxa"/>
            <w:gridSpan w:val="2"/>
            <w:tcBorders>
              <w:top w:val="nil"/>
              <w:left w:val="nil"/>
              <w:bottom w:val="nil"/>
              <w:right w:val="nil"/>
            </w:tcBorders>
            <w:shd w:val="clear" w:color="auto" w:fill="C2D69B" w:themeFill="accent3" w:themeFillTint="99"/>
          </w:tcPr>
          <w:p w:rsidR="003A1A82" w:rsidRPr="002356D7" w:rsidRDefault="003A1A82" w:rsidP="00A5572D">
            <w:pPr>
              <w:tabs>
                <w:tab w:val="left" w:pos="1875"/>
              </w:tabs>
              <w:rPr>
                <w:rFonts w:ascii="Arial" w:hAnsi="Arial" w:cs="Arial"/>
                <w:b/>
                <w:i/>
                <w:color w:val="FF0000"/>
                <w:sz w:val="10"/>
              </w:rPr>
            </w:pPr>
          </w:p>
          <w:p w:rsidR="003A1A82" w:rsidRPr="002356D7" w:rsidRDefault="003A1A82" w:rsidP="00A5572D">
            <w:pPr>
              <w:tabs>
                <w:tab w:val="left" w:pos="1875"/>
              </w:tabs>
              <w:rPr>
                <w:color w:val="FF0000"/>
              </w:rPr>
            </w:pPr>
          </w:p>
        </w:tc>
      </w:tr>
      <w:tr w:rsidR="003A1A82" w:rsidRPr="002356D7" w:rsidTr="00E856D8">
        <w:trPr>
          <w:trHeight w:val="2735"/>
        </w:trPr>
        <w:tc>
          <w:tcPr>
            <w:tcW w:w="5920" w:type="dxa"/>
            <w:tcBorders>
              <w:top w:val="nil"/>
              <w:left w:val="nil"/>
              <w:bottom w:val="nil"/>
              <w:right w:val="nil"/>
            </w:tcBorders>
            <w:shd w:val="clear" w:color="auto" w:fill="FFFFFF" w:themeFill="background1"/>
          </w:tcPr>
          <w:p w:rsidR="003A1A82" w:rsidRDefault="003A1A82" w:rsidP="006F1B73">
            <w:pPr>
              <w:pStyle w:val="a7"/>
              <w:numPr>
                <w:ilvl w:val="0"/>
                <w:numId w:val="11"/>
              </w:numPr>
              <w:jc w:val="both"/>
              <w:rPr>
                <w:rFonts w:ascii="Arial" w:hAnsi="Arial" w:cs="Arial"/>
                <w:color w:val="FF0000"/>
                <w:sz w:val="22"/>
                <w:szCs w:val="22"/>
              </w:rPr>
            </w:pPr>
            <w:r>
              <w:rPr>
                <w:rFonts w:ascii="Arial" w:hAnsi="Arial" w:cs="Arial"/>
                <w:sz w:val="22"/>
                <w:szCs w:val="22"/>
              </w:rPr>
              <w:t>Реконструкция инструментального цеха</w:t>
            </w:r>
          </w:p>
          <w:p w:rsidR="003A1A82" w:rsidRDefault="003A1A82" w:rsidP="00A5572D">
            <w:pPr>
              <w:pStyle w:val="a7"/>
              <w:ind w:left="313" w:hanging="313"/>
              <w:jc w:val="both"/>
              <w:rPr>
                <w:rFonts w:ascii="Arial" w:hAnsi="Arial" w:cs="Arial"/>
                <w:sz w:val="22"/>
                <w:szCs w:val="22"/>
              </w:rPr>
            </w:pPr>
            <w:r w:rsidRPr="00A96FBE">
              <w:rPr>
                <w:rFonts w:ascii="Arial" w:hAnsi="Arial" w:cs="Arial"/>
                <w:b/>
                <w:sz w:val="22"/>
                <w:szCs w:val="22"/>
              </w:rPr>
              <w:t>Инвестор:</w:t>
            </w:r>
            <w:r w:rsidRPr="00A96FBE">
              <w:rPr>
                <w:rFonts w:ascii="Arial" w:hAnsi="Arial" w:cs="Arial"/>
                <w:sz w:val="22"/>
                <w:szCs w:val="22"/>
              </w:rPr>
              <w:t xml:space="preserve"> </w:t>
            </w:r>
            <w:r>
              <w:rPr>
                <w:rFonts w:ascii="Arial" w:hAnsi="Arial" w:cs="Arial"/>
                <w:sz w:val="22"/>
                <w:szCs w:val="22"/>
              </w:rPr>
              <w:t>ООО «Волжский Дизельный Альянс»</w:t>
            </w:r>
          </w:p>
          <w:p w:rsidR="003A1A82" w:rsidRDefault="003A1A82" w:rsidP="00A5572D">
            <w:pPr>
              <w:pStyle w:val="a7"/>
              <w:ind w:left="29" w:hanging="29"/>
              <w:jc w:val="both"/>
              <w:rPr>
                <w:rFonts w:ascii="Arial" w:hAnsi="Arial" w:cs="Arial"/>
                <w:sz w:val="22"/>
                <w:szCs w:val="22"/>
              </w:rPr>
            </w:pPr>
            <w:r>
              <w:rPr>
                <w:rFonts w:ascii="Arial" w:hAnsi="Arial" w:cs="Arial"/>
                <w:sz w:val="22"/>
                <w:szCs w:val="22"/>
              </w:rPr>
              <w:t>Предусматривается</w:t>
            </w:r>
            <w:r w:rsidR="00C21EC0">
              <w:rPr>
                <w:rFonts w:ascii="Arial" w:hAnsi="Arial" w:cs="Arial"/>
                <w:sz w:val="22"/>
                <w:szCs w:val="22"/>
              </w:rPr>
              <w:t xml:space="preserve"> широкая</w:t>
            </w:r>
            <w:r>
              <w:rPr>
                <w:rFonts w:ascii="Arial" w:hAnsi="Arial" w:cs="Arial"/>
                <w:sz w:val="22"/>
                <w:szCs w:val="22"/>
              </w:rPr>
              <w:t xml:space="preserve"> реконструкция инструментального цеха</w:t>
            </w:r>
          </w:p>
          <w:p w:rsidR="003A1A82" w:rsidRDefault="003A1A82" w:rsidP="00A5572D">
            <w:pPr>
              <w:pStyle w:val="a7"/>
              <w:ind w:left="29" w:hanging="29"/>
              <w:jc w:val="both"/>
              <w:rPr>
                <w:rFonts w:ascii="Arial" w:hAnsi="Arial" w:cs="Arial"/>
                <w:sz w:val="22"/>
                <w:szCs w:val="22"/>
              </w:rPr>
            </w:pPr>
            <w:r w:rsidRPr="00A96FBE">
              <w:rPr>
                <w:rFonts w:ascii="Arial" w:hAnsi="Arial" w:cs="Arial"/>
                <w:b/>
                <w:sz w:val="22"/>
                <w:szCs w:val="22"/>
              </w:rPr>
              <w:t>Место реализации</w:t>
            </w:r>
            <w:r>
              <w:rPr>
                <w:rFonts w:ascii="Arial" w:hAnsi="Arial" w:cs="Arial"/>
                <w:b/>
                <w:sz w:val="22"/>
                <w:szCs w:val="22"/>
              </w:rPr>
              <w:t xml:space="preserve"> проекта</w:t>
            </w:r>
            <w:r w:rsidRPr="00A96FBE">
              <w:rPr>
                <w:rFonts w:ascii="Arial" w:hAnsi="Arial" w:cs="Arial"/>
                <w:b/>
                <w:sz w:val="22"/>
                <w:szCs w:val="22"/>
              </w:rPr>
              <w:t>:</w:t>
            </w:r>
            <w:r>
              <w:rPr>
                <w:rFonts w:ascii="Arial" w:hAnsi="Arial" w:cs="Arial"/>
                <w:b/>
                <w:sz w:val="22"/>
                <w:szCs w:val="22"/>
              </w:rPr>
              <w:t xml:space="preserve"> </w:t>
            </w:r>
            <w:r w:rsidR="001A3DF4" w:rsidRPr="001A3DF4">
              <w:rPr>
                <w:rFonts w:ascii="Arial" w:hAnsi="Arial" w:cs="Arial"/>
                <w:sz w:val="22"/>
                <w:szCs w:val="22"/>
              </w:rPr>
              <w:t>Саратовская</w:t>
            </w:r>
            <w:r w:rsidR="001A3DF4">
              <w:rPr>
                <w:rFonts w:ascii="Arial" w:hAnsi="Arial" w:cs="Arial"/>
                <w:b/>
                <w:sz w:val="22"/>
                <w:szCs w:val="22"/>
              </w:rPr>
              <w:t xml:space="preserve"> </w:t>
            </w:r>
            <w:r w:rsidR="001A3DF4" w:rsidRPr="001A3DF4">
              <w:rPr>
                <w:rFonts w:ascii="Arial" w:hAnsi="Arial" w:cs="Arial"/>
                <w:sz w:val="22"/>
                <w:szCs w:val="22"/>
              </w:rPr>
              <w:t>область</w:t>
            </w:r>
            <w:r w:rsidR="001A3DF4">
              <w:rPr>
                <w:rFonts w:ascii="Arial" w:hAnsi="Arial" w:cs="Arial"/>
                <w:sz w:val="22"/>
                <w:szCs w:val="22"/>
              </w:rPr>
              <w:t xml:space="preserve">, </w:t>
            </w:r>
            <w:r>
              <w:rPr>
                <w:rFonts w:ascii="Arial" w:hAnsi="Arial" w:cs="Arial"/>
                <w:sz w:val="22"/>
                <w:szCs w:val="22"/>
              </w:rPr>
              <w:t xml:space="preserve">г. Маркс, ул. </w:t>
            </w:r>
            <w:r w:rsidR="001A3DF4">
              <w:rPr>
                <w:rFonts w:ascii="Arial" w:hAnsi="Arial" w:cs="Arial"/>
                <w:sz w:val="22"/>
                <w:szCs w:val="22"/>
              </w:rPr>
              <w:t>4-я линия, д. 2</w:t>
            </w:r>
          </w:p>
          <w:p w:rsidR="003A1A82" w:rsidRDefault="003A1A82" w:rsidP="00A5572D">
            <w:pPr>
              <w:pStyle w:val="a7"/>
              <w:ind w:left="29" w:hanging="29"/>
              <w:jc w:val="both"/>
              <w:rPr>
                <w:rFonts w:ascii="Arial" w:hAnsi="Arial" w:cs="Arial"/>
                <w:sz w:val="22"/>
                <w:szCs w:val="22"/>
              </w:rPr>
            </w:pPr>
            <w:r>
              <w:rPr>
                <w:rFonts w:ascii="Arial" w:hAnsi="Arial" w:cs="Arial"/>
                <w:b/>
                <w:sz w:val="22"/>
                <w:szCs w:val="22"/>
              </w:rPr>
              <w:t xml:space="preserve">Общий объем инвестиций: </w:t>
            </w:r>
            <w:r w:rsidR="001A3DF4">
              <w:rPr>
                <w:rFonts w:ascii="Arial" w:hAnsi="Arial" w:cs="Arial"/>
                <w:sz w:val="22"/>
                <w:szCs w:val="22"/>
              </w:rPr>
              <w:t>12,0</w:t>
            </w:r>
          </w:p>
          <w:p w:rsidR="003A1A82" w:rsidRDefault="003A1A82" w:rsidP="00A5572D">
            <w:pPr>
              <w:pStyle w:val="a7"/>
              <w:ind w:left="29" w:hanging="29"/>
              <w:jc w:val="both"/>
              <w:rPr>
                <w:rFonts w:ascii="Arial" w:hAnsi="Arial" w:cs="Arial"/>
                <w:b/>
                <w:sz w:val="22"/>
                <w:szCs w:val="22"/>
              </w:rPr>
            </w:pPr>
            <w:r w:rsidRPr="00A96FBE">
              <w:rPr>
                <w:rFonts w:ascii="Arial" w:hAnsi="Arial" w:cs="Arial"/>
                <w:b/>
                <w:sz w:val="22"/>
                <w:szCs w:val="22"/>
              </w:rPr>
              <w:t>Срок реализации проекта:</w:t>
            </w:r>
            <w:r>
              <w:rPr>
                <w:rFonts w:ascii="Arial" w:hAnsi="Arial" w:cs="Arial"/>
                <w:b/>
                <w:sz w:val="22"/>
                <w:szCs w:val="22"/>
              </w:rPr>
              <w:t xml:space="preserve"> </w:t>
            </w:r>
            <w:r w:rsidR="001A3DF4">
              <w:rPr>
                <w:rFonts w:ascii="Arial" w:hAnsi="Arial" w:cs="Arial"/>
                <w:sz w:val="22"/>
                <w:szCs w:val="22"/>
              </w:rPr>
              <w:t>2024</w:t>
            </w:r>
            <w:r w:rsidRPr="009A218D">
              <w:rPr>
                <w:rFonts w:ascii="Arial" w:hAnsi="Arial" w:cs="Arial"/>
                <w:sz w:val="22"/>
                <w:szCs w:val="22"/>
              </w:rPr>
              <w:t xml:space="preserve"> г</w:t>
            </w:r>
            <w:proofErr w:type="gramStart"/>
            <w:r w:rsidRPr="009A218D">
              <w:rPr>
                <w:rFonts w:ascii="Arial" w:hAnsi="Arial" w:cs="Arial"/>
                <w:sz w:val="22"/>
                <w:szCs w:val="22"/>
              </w:rPr>
              <w:t>.</w:t>
            </w:r>
            <w:r w:rsidR="00A5572D">
              <w:rPr>
                <w:rFonts w:ascii="Arial" w:hAnsi="Arial" w:cs="Arial"/>
                <w:sz w:val="22"/>
                <w:szCs w:val="22"/>
              </w:rPr>
              <w:t>(</w:t>
            </w:r>
            <w:proofErr w:type="gramEnd"/>
            <w:r w:rsidR="00A5572D">
              <w:rPr>
                <w:rFonts w:ascii="Arial" w:hAnsi="Arial" w:cs="Arial"/>
                <w:sz w:val="22"/>
                <w:szCs w:val="22"/>
              </w:rPr>
              <w:t>планируемый)</w:t>
            </w:r>
          </w:p>
          <w:p w:rsidR="003A1A82" w:rsidRDefault="003A1A82" w:rsidP="00A5572D">
            <w:pPr>
              <w:pStyle w:val="a7"/>
              <w:ind w:left="29" w:hanging="29"/>
              <w:jc w:val="both"/>
              <w:rPr>
                <w:rFonts w:ascii="Arial" w:hAnsi="Arial" w:cs="Arial"/>
                <w:b/>
                <w:sz w:val="22"/>
                <w:szCs w:val="22"/>
              </w:rPr>
            </w:pPr>
            <w:r>
              <w:rPr>
                <w:rFonts w:ascii="Arial" w:hAnsi="Arial" w:cs="Arial"/>
                <w:b/>
                <w:sz w:val="22"/>
                <w:szCs w:val="22"/>
              </w:rPr>
              <w:t>Целевые ориентиры проекта:</w:t>
            </w:r>
          </w:p>
          <w:p w:rsidR="003A1A82" w:rsidRPr="00FD27CF" w:rsidRDefault="00A5572D" w:rsidP="006F1B73">
            <w:pPr>
              <w:pStyle w:val="a7"/>
              <w:numPr>
                <w:ilvl w:val="0"/>
                <w:numId w:val="28"/>
              </w:numPr>
              <w:ind w:left="0" w:firstLine="348"/>
              <w:jc w:val="both"/>
              <w:rPr>
                <w:rFonts w:ascii="Arial" w:hAnsi="Arial" w:cs="Arial"/>
                <w:sz w:val="22"/>
                <w:szCs w:val="22"/>
              </w:rPr>
            </w:pPr>
            <w:r>
              <w:rPr>
                <w:rFonts w:ascii="Arial" w:hAnsi="Arial" w:cs="Arial"/>
                <w:sz w:val="22"/>
                <w:szCs w:val="22"/>
              </w:rPr>
              <w:t>Увеличение ассортимента и количества выпускаемой продукции</w:t>
            </w:r>
          </w:p>
        </w:tc>
        <w:tc>
          <w:tcPr>
            <w:tcW w:w="4286" w:type="dxa"/>
            <w:tcBorders>
              <w:top w:val="nil"/>
              <w:left w:val="nil"/>
              <w:bottom w:val="nil"/>
              <w:right w:val="nil"/>
            </w:tcBorders>
            <w:shd w:val="clear" w:color="auto" w:fill="FFFFFF" w:themeFill="background1"/>
            <w:vAlign w:val="center"/>
          </w:tcPr>
          <w:p w:rsidR="003A1A82" w:rsidRPr="002356D7" w:rsidRDefault="0095106F" w:rsidP="00A5572D">
            <w:pPr>
              <w:pStyle w:val="a0"/>
              <w:rPr>
                <w:rFonts w:ascii="Arial" w:hAnsi="Arial" w:cs="Arial"/>
                <w:b/>
                <w:i/>
                <w:color w:val="FF0000"/>
              </w:rPr>
            </w:pPr>
            <w:r w:rsidRPr="0095106F">
              <w:rPr>
                <w:rFonts w:ascii="Arial" w:hAnsi="Arial" w:cs="Arial"/>
                <w:b/>
                <w:i/>
                <w:noProof/>
                <w:color w:val="FF0000"/>
              </w:rPr>
              <w:drawing>
                <wp:anchor distT="0" distB="0" distL="114300" distR="114300" simplePos="0" relativeHeight="251952128" behindDoc="0" locked="0" layoutInCell="1" allowOverlap="1">
                  <wp:simplePos x="0" y="0"/>
                  <wp:positionH relativeFrom="margin">
                    <wp:posOffset>106045</wp:posOffset>
                  </wp:positionH>
                  <wp:positionV relativeFrom="margin">
                    <wp:posOffset>114300</wp:posOffset>
                  </wp:positionV>
                  <wp:extent cx="2247900" cy="1397000"/>
                  <wp:effectExtent l="19050" t="0" r="0" b="0"/>
                  <wp:wrapSquare wrapText="bothSides"/>
                  <wp:docPr id="70" name="Рисунок 5" descr="http://img.inforico.com.ua/a/prodam-semechka-semennaya--283f-1319741702099422-1-big.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inforico.com.ua/a/prodam-semechka-semennaya--283f-1319741702099422-1-big.jpg">
                            <a:hlinkClick r:id="rId68"/>
                          </pic:cNvPr>
                          <pic:cNvPicPr>
                            <a:picLocks noChangeAspect="1" noChangeArrowheads="1"/>
                          </pic:cNvPicPr>
                        </pic:nvPicPr>
                        <pic:blipFill>
                          <a:blip r:embed="rId71" cstate="print"/>
                          <a:stretch>
                            <a:fillRect/>
                          </a:stretch>
                        </pic:blipFill>
                        <pic:spPr bwMode="auto">
                          <a:xfrm>
                            <a:off x="0" y="0"/>
                            <a:ext cx="2247900" cy="1397000"/>
                          </a:xfrm>
                          <a:prstGeom prst="rect">
                            <a:avLst/>
                          </a:prstGeom>
                          <a:noFill/>
                          <a:ln>
                            <a:noFill/>
                          </a:ln>
                        </pic:spPr>
                      </pic:pic>
                    </a:graphicData>
                  </a:graphic>
                </wp:anchor>
              </w:drawing>
            </w:r>
          </w:p>
        </w:tc>
      </w:tr>
      <w:tr w:rsidR="00FA4764" w:rsidRPr="002356D7" w:rsidTr="00E856D8">
        <w:trPr>
          <w:trHeight w:val="335"/>
        </w:trPr>
        <w:tc>
          <w:tcPr>
            <w:tcW w:w="10206" w:type="dxa"/>
            <w:gridSpan w:val="2"/>
            <w:tcBorders>
              <w:top w:val="nil"/>
              <w:left w:val="nil"/>
              <w:bottom w:val="nil"/>
              <w:right w:val="nil"/>
            </w:tcBorders>
            <w:shd w:val="clear" w:color="auto" w:fill="C2D69B" w:themeFill="accent3" w:themeFillTint="99"/>
          </w:tcPr>
          <w:p w:rsidR="00FA4764" w:rsidRPr="002356D7" w:rsidRDefault="00FA4764" w:rsidP="00A5572D">
            <w:pPr>
              <w:tabs>
                <w:tab w:val="left" w:pos="1875"/>
              </w:tabs>
              <w:rPr>
                <w:rFonts w:ascii="Arial" w:hAnsi="Arial" w:cs="Arial"/>
                <w:b/>
                <w:i/>
                <w:color w:val="FF0000"/>
                <w:sz w:val="10"/>
              </w:rPr>
            </w:pPr>
          </w:p>
          <w:p w:rsidR="00FA4764" w:rsidRPr="002356D7" w:rsidRDefault="00FA4764" w:rsidP="00A5572D">
            <w:pPr>
              <w:tabs>
                <w:tab w:val="left" w:pos="1875"/>
              </w:tabs>
              <w:rPr>
                <w:color w:val="FF0000"/>
              </w:rPr>
            </w:pPr>
          </w:p>
        </w:tc>
      </w:tr>
      <w:tr w:rsidR="00FA4764" w:rsidRPr="002356D7" w:rsidTr="00E856D8">
        <w:trPr>
          <w:trHeight w:val="2735"/>
        </w:trPr>
        <w:tc>
          <w:tcPr>
            <w:tcW w:w="5920" w:type="dxa"/>
            <w:tcBorders>
              <w:top w:val="nil"/>
              <w:left w:val="nil"/>
              <w:bottom w:val="nil"/>
              <w:right w:val="nil"/>
            </w:tcBorders>
            <w:shd w:val="clear" w:color="auto" w:fill="FFFFFF" w:themeFill="background1"/>
          </w:tcPr>
          <w:p w:rsidR="00FA4764" w:rsidRDefault="00FE7135" w:rsidP="006F1B73">
            <w:pPr>
              <w:pStyle w:val="a7"/>
              <w:numPr>
                <w:ilvl w:val="0"/>
                <w:numId w:val="11"/>
              </w:numPr>
              <w:jc w:val="both"/>
              <w:rPr>
                <w:rFonts w:ascii="Arial" w:hAnsi="Arial" w:cs="Arial"/>
                <w:sz w:val="22"/>
                <w:szCs w:val="22"/>
              </w:rPr>
            </w:pPr>
            <w:r>
              <w:rPr>
                <w:rFonts w:ascii="Arial" w:hAnsi="Arial" w:cs="Arial"/>
                <w:sz w:val="22"/>
                <w:szCs w:val="22"/>
              </w:rPr>
              <w:t xml:space="preserve">Строительство склада готовой продукции, включая приобретение техники и оборудования для его </w:t>
            </w:r>
            <w:r w:rsidR="00BD6D50">
              <w:rPr>
                <w:rFonts w:ascii="Arial" w:hAnsi="Arial" w:cs="Arial"/>
                <w:sz w:val="22"/>
                <w:szCs w:val="22"/>
              </w:rPr>
              <w:t>функционирования</w:t>
            </w:r>
          </w:p>
          <w:p w:rsidR="00BD6D50" w:rsidRDefault="00BD6D50" w:rsidP="00BD6D50">
            <w:pPr>
              <w:pStyle w:val="a7"/>
              <w:ind w:left="313" w:hanging="313"/>
              <w:jc w:val="both"/>
              <w:rPr>
                <w:rFonts w:ascii="Arial" w:hAnsi="Arial" w:cs="Arial"/>
                <w:sz w:val="22"/>
                <w:szCs w:val="22"/>
              </w:rPr>
            </w:pPr>
            <w:r w:rsidRPr="00A96FBE">
              <w:rPr>
                <w:rFonts w:ascii="Arial" w:hAnsi="Arial" w:cs="Arial"/>
                <w:b/>
                <w:sz w:val="22"/>
                <w:szCs w:val="22"/>
              </w:rPr>
              <w:t>Инвестор:</w:t>
            </w:r>
            <w:r w:rsidRPr="00A96FBE">
              <w:rPr>
                <w:rFonts w:ascii="Arial" w:hAnsi="Arial" w:cs="Arial"/>
                <w:sz w:val="22"/>
                <w:szCs w:val="22"/>
              </w:rPr>
              <w:t xml:space="preserve"> </w:t>
            </w:r>
            <w:r>
              <w:rPr>
                <w:rFonts w:ascii="Arial" w:hAnsi="Arial" w:cs="Arial"/>
                <w:sz w:val="22"/>
                <w:szCs w:val="22"/>
              </w:rPr>
              <w:t>ООО «Товарное хозяйство»</w:t>
            </w:r>
          </w:p>
          <w:p w:rsidR="00BD6D50" w:rsidRDefault="00BD6D50" w:rsidP="00BD6D50">
            <w:pPr>
              <w:pStyle w:val="a7"/>
              <w:jc w:val="both"/>
              <w:rPr>
                <w:rFonts w:ascii="Arial" w:hAnsi="Arial" w:cs="Arial"/>
                <w:sz w:val="22"/>
                <w:szCs w:val="22"/>
              </w:rPr>
            </w:pPr>
            <w:r>
              <w:rPr>
                <w:rFonts w:ascii="Arial" w:hAnsi="Arial" w:cs="Arial"/>
                <w:sz w:val="22"/>
                <w:szCs w:val="22"/>
              </w:rPr>
              <w:t>Предусматривается Строительство склада готовой продукции, включая приобретение техники и оборудования для его функционирования</w:t>
            </w:r>
          </w:p>
          <w:p w:rsidR="00BD6D50" w:rsidRPr="00C81024" w:rsidRDefault="00BD6D50" w:rsidP="00BD6D50">
            <w:pPr>
              <w:pStyle w:val="a7"/>
              <w:ind w:left="29" w:hanging="29"/>
              <w:jc w:val="both"/>
              <w:rPr>
                <w:rFonts w:ascii="Arial" w:hAnsi="Arial" w:cs="Arial"/>
                <w:sz w:val="22"/>
                <w:szCs w:val="22"/>
              </w:rPr>
            </w:pPr>
            <w:r w:rsidRPr="00A96FBE">
              <w:rPr>
                <w:rFonts w:ascii="Arial" w:hAnsi="Arial" w:cs="Arial"/>
                <w:b/>
                <w:sz w:val="22"/>
                <w:szCs w:val="22"/>
              </w:rPr>
              <w:t>Место реализации</w:t>
            </w:r>
            <w:r>
              <w:rPr>
                <w:rFonts w:ascii="Arial" w:hAnsi="Arial" w:cs="Arial"/>
                <w:b/>
                <w:sz w:val="22"/>
                <w:szCs w:val="22"/>
              </w:rPr>
              <w:t xml:space="preserve"> проекта</w:t>
            </w:r>
            <w:r w:rsidRPr="00A96FBE">
              <w:rPr>
                <w:rFonts w:ascii="Arial" w:hAnsi="Arial" w:cs="Arial"/>
                <w:b/>
                <w:sz w:val="22"/>
                <w:szCs w:val="22"/>
              </w:rPr>
              <w:t>:</w:t>
            </w:r>
            <w:r>
              <w:rPr>
                <w:rFonts w:ascii="Arial" w:hAnsi="Arial" w:cs="Arial"/>
                <w:b/>
                <w:sz w:val="22"/>
                <w:szCs w:val="22"/>
              </w:rPr>
              <w:t xml:space="preserve"> </w:t>
            </w:r>
            <w:r w:rsidRPr="001A3DF4">
              <w:rPr>
                <w:rFonts w:ascii="Arial" w:hAnsi="Arial" w:cs="Arial"/>
                <w:sz w:val="22"/>
                <w:szCs w:val="22"/>
              </w:rPr>
              <w:t>Саратовская</w:t>
            </w:r>
            <w:r>
              <w:rPr>
                <w:rFonts w:ascii="Arial" w:hAnsi="Arial" w:cs="Arial"/>
                <w:b/>
                <w:sz w:val="22"/>
                <w:szCs w:val="22"/>
              </w:rPr>
              <w:t xml:space="preserve"> </w:t>
            </w:r>
            <w:r w:rsidRPr="001A3DF4">
              <w:rPr>
                <w:rFonts w:ascii="Arial" w:hAnsi="Arial" w:cs="Arial"/>
                <w:sz w:val="22"/>
                <w:szCs w:val="22"/>
              </w:rPr>
              <w:t>область</w:t>
            </w:r>
            <w:r>
              <w:rPr>
                <w:rFonts w:ascii="Arial" w:hAnsi="Arial" w:cs="Arial"/>
                <w:sz w:val="22"/>
                <w:szCs w:val="22"/>
              </w:rPr>
              <w:t>, г. Маркс, проспект Ленина, д.100/2</w:t>
            </w:r>
          </w:p>
          <w:p w:rsidR="00BD6D50" w:rsidRDefault="00BD6D50" w:rsidP="00BD6D50">
            <w:pPr>
              <w:pStyle w:val="a7"/>
              <w:ind w:left="29" w:hanging="29"/>
              <w:jc w:val="both"/>
              <w:rPr>
                <w:rFonts w:ascii="Arial" w:hAnsi="Arial" w:cs="Arial"/>
                <w:sz w:val="22"/>
                <w:szCs w:val="22"/>
              </w:rPr>
            </w:pPr>
            <w:r>
              <w:rPr>
                <w:rFonts w:ascii="Arial" w:hAnsi="Arial" w:cs="Arial"/>
                <w:b/>
                <w:sz w:val="22"/>
                <w:szCs w:val="22"/>
              </w:rPr>
              <w:t xml:space="preserve">Общий объем инвестиций: </w:t>
            </w:r>
            <w:r>
              <w:rPr>
                <w:rFonts w:ascii="Arial" w:hAnsi="Arial" w:cs="Arial"/>
                <w:sz w:val="22"/>
                <w:szCs w:val="22"/>
              </w:rPr>
              <w:t>100,0</w:t>
            </w:r>
          </w:p>
          <w:p w:rsidR="00BD6D50" w:rsidRDefault="00BD6D50" w:rsidP="00BD6D50">
            <w:pPr>
              <w:pStyle w:val="a7"/>
              <w:ind w:left="29" w:hanging="29"/>
              <w:jc w:val="both"/>
              <w:rPr>
                <w:rFonts w:ascii="Arial" w:hAnsi="Arial" w:cs="Arial"/>
                <w:b/>
                <w:sz w:val="22"/>
                <w:szCs w:val="22"/>
              </w:rPr>
            </w:pPr>
            <w:r w:rsidRPr="00A96FBE">
              <w:rPr>
                <w:rFonts w:ascii="Arial" w:hAnsi="Arial" w:cs="Arial"/>
                <w:b/>
                <w:sz w:val="22"/>
                <w:szCs w:val="22"/>
              </w:rPr>
              <w:t>Срок реализации проекта:</w:t>
            </w:r>
            <w:r>
              <w:rPr>
                <w:rFonts w:ascii="Arial" w:hAnsi="Arial" w:cs="Arial"/>
                <w:b/>
                <w:sz w:val="22"/>
                <w:szCs w:val="22"/>
              </w:rPr>
              <w:t xml:space="preserve"> </w:t>
            </w:r>
            <w:r>
              <w:rPr>
                <w:rFonts w:ascii="Arial" w:hAnsi="Arial" w:cs="Arial"/>
                <w:sz w:val="22"/>
                <w:szCs w:val="22"/>
              </w:rPr>
              <w:t>2025</w:t>
            </w:r>
            <w:r w:rsidRPr="009A218D">
              <w:rPr>
                <w:rFonts w:ascii="Arial" w:hAnsi="Arial" w:cs="Arial"/>
                <w:sz w:val="22"/>
                <w:szCs w:val="22"/>
              </w:rPr>
              <w:t xml:space="preserve"> г</w:t>
            </w:r>
            <w:proofErr w:type="gramStart"/>
            <w:r w:rsidRPr="009A218D">
              <w:rPr>
                <w:rFonts w:ascii="Arial" w:hAnsi="Arial" w:cs="Arial"/>
                <w:sz w:val="22"/>
                <w:szCs w:val="22"/>
              </w:rPr>
              <w:t>.</w:t>
            </w:r>
            <w:r w:rsidR="00A5572D">
              <w:rPr>
                <w:rFonts w:ascii="Arial" w:hAnsi="Arial" w:cs="Arial"/>
                <w:sz w:val="22"/>
                <w:szCs w:val="22"/>
              </w:rPr>
              <w:t>(</w:t>
            </w:r>
            <w:proofErr w:type="gramEnd"/>
            <w:r w:rsidR="00A5572D">
              <w:rPr>
                <w:rFonts w:ascii="Arial" w:hAnsi="Arial" w:cs="Arial"/>
                <w:sz w:val="22"/>
                <w:szCs w:val="22"/>
              </w:rPr>
              <w:t>планируемый)</w:t>
            </w:r>
          </w:p>
          <w:p w:rsidR="00BD6D50" w:rsidRDefault="00BD6D50" w:rsidP="00BD6D50">
            <w:pPr>
              <w:pStyle w:val="a7"/>
              <w:ind w:left="29" w:hanging="29"/>
              <w:jc w:val="both"/>
              <w:rPr>
                <w:rFonts w:ascii="Arial" w:hAnsi="Arial" w:cs="Arial"/>
                <w:b/>
                <w:sz w:val="22"/>
                <w:szCs w:val="22"/>
              </w:rPr>
            </w:pPr>
            <w:r>
              <w:rPr>
                <w:rFonts w:ascii="Arial" w:hAnsi="Arial" w:cs="Arial"/>
                <w:b/>
                <w:sz w:val="22"/>
                <w:szCs w:val="22"/>
              </w:rPr>
              <w:t>Целевые ориентиры проекта:</w:t>
            </w:r>
          </w:p>
          <w:p w:rsidR="00BD6D50" w:rsidRDefault="00884470" w:rsidP="006F1B73">
            <w:pPr>
              <w:pStyle w:val="a7"/>
              <w:numPr>
                <w:ilvl w:val="0"/>
                <w:numId w:val="28"/>
              </w:numPr>
              <w:jc w:val="both"/>
              <w:rPr>
                <w:rFonts w:ascii="Arial" w:hAnsi="Arial" w:cs="Arial"/>
                <w:sz w:val="22"/>
                <w:szCs w:val="22"/>
              </w:rPr>
            </w:pPr>
            <w:r>
              <w:rPr>
                <w:rFonts w:ascii="Arial" w:hAnsi="Arial" w:cs="Arial"/>
                <w:sz w:val="22"/>
                <w:szCs w:val="22"/>
              </w:rPr>
              <w:t>у</w:t>
            </w:r>
            <w:r w:rsidR="008D500B">
              <w:rPr>
                <w:rFonts w:ascii="Arial" w:hAnsi="Arial" w:cs="Arial"/>
                <w:sz w:val="22"/>
                <w:szCs w:val="22"/>
              </w:rPr>
              <w:t>величение складских площадей под фасованное масло на территории завода</w:t>
            </w:r>
          </w:p>
        </w:tc>
        <w:tc>
          <w:tcPr>
            <w:tcW w:w="4286" w:type="dxa"/>
            <w:tcBorders>
              <w:top w:val="nil"/>
              <w:left w:val="nil"/>
              <w:bottom w:val="nil"/>
              <w:right w:val="nil"/>
            </w:tcBorders>
            <w:shd w:val="clear" w:color="auto" w:fill="FFFFFF" w:themeFill="background1"/>
            <w:vAlign w:val="center"/>
          </w:tcPr>
          <w:p w:rsidR="00FA4764" w:rsidRPr="0095106F" w:rsidRDefault="008C6127" w:rsidP="00A5572D">
            <w:pPr>
              <w:pStyle w:val="a0"/>
              <w:rPr>
                <w:rFonts w:ascii="Arial" w:hAnsi="Arial" w:cs="Arial"/>
                <w:b/>
                <w:i/>
                <w:color w:val="FF0000"/>
              </w:rPr>
            </w:pPr>
            <w:r w:rsidRPr="008C6127">
              <w:rPr>
                <w:rFonts w:ascii="Arial" w:hAnsi="Arial" w:cs="Arial"/>
                <w:b/>
                <w:i/>
                <w:noProof/>
                <w:color w:val="FF0000"/>
              </w:rPr>
              <w:drawing>
                <wp:anchor distT="0" distB="0" distL="114300" distR="114300" simplePos="0" relativeHeight="251954176" behindDoc="0" locked="0" layoutInCell="1" allowOverlap="1">
                  <wp:simplePos x="0" y="0"/>
                  <wp:positionH relativeFrom="margin">
                    <wp:posOffset>67945</wp:posOffset>
                  </wp:positionH>
                  <wp:positionV relativeFrom="margin">
                    <wp:posOffset>409575</wp:posOffset>
                  </wp:positionV>
                  <wp:extent cx="2228850" cy="1774190"/>
                  <wp:effectExtent l="19050" t="0" r="0" b="0"/>
                  <wp:wrapSquare wrapText="bothSides"/>
                  <wp:docPr id="71" name="Рисунок 5" descr="http://img.inforico.com.ua/a/prodam-semechka-semennaya--283f-1319741702099422-1-big.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inforico.com.ua/a/prodam-semechka-semennaya--283f-1319741702099422-1-big.jpg">
                            <a:hlinkClick r:id="rId68"/>
                          </pic:cNvPr>
                          <pic:cNvPicPr>
                            <a:picLocks noChangeAspect="1" noChangeArrowheads="1"/>
                          </pic:cNvPicPr>
                        </pic:nvPicPr>
                        <pic:blipFill>
                          <a:blip r:embed="rId72" cstate="print"/>
                          <a:stretch>
                            <a:fillRect/>
                          </a:stretch>
                        </pic:blipFill>
                        <pic:spPr bwMode="auto">
                          <a:xfrm>
                            <a:off x="0" y="0"/>
                            <a:ext cx="2228850" cy="1774190"/>
                          </a:xfrm>
                          <a:prstGeom prst="rect">
                            <a:avLst/>
                          </a:prstGeom>
                          <a:noFill/>
                          <a:ln>
                            <a:noFill/>
                          </a:ln>
                        </pic:spPr>
                      </pic:pic>
                    </a:graphicData>
                  </a:graphic>
                </wp:anchor>
              </w:drawing>
            </w:r>
          </w:p>
        </w:tc>
      </w:tr>
    </w:tbl>
    <w:p w:rsidR="00796007" w:rsidRDefault="00796007" w:rsidP="00F66BA5">
      <w:pPr>
        <w:pStyle w:val="Standard"/>
        <w:shd w:val="clear" w:color="auto" w:fill="FFFFFF"/>
        <w:ind w:left="-142" w:firstLine="709"/>
        <w:jc w:val="center"/>
        <w:rPr>
          <w:rFonts w:ascii="Arial" w:hAnsi="Arial" w:cs="Arial"/>
          <w:b/>
          <w:sz w:val="22"/>
          <w:szCs w:val="22"/>
        </w:rPr>
      </w:pPr>
    </w:p>
    <w:p w:rsidR="002428F8" w:rsidRDefault="00462A30" w:rsidP="002428F8">
      <w:pPr>
        <w:pStyle w:val="Standard"/>
        <w:shd w:val="clear" w:color="auto" w:fill="FFFFFF"/>
        <w:ind w:left="-142" w:firstLine="709"/>
        <w:jc w:val="center"/>
        <w:rPr>
          <w:rFonts w:ascii="Arial" w:hAnsi="Arial" w:cs="Arial"/>
          <w:b/>
          <w:sz w:val="22"/>
          <w:szCs w:val="22"/>
        </w:rPr>
      </w:pPr>
      <w:r>
        <w:rPr>
          <w:rFonts w:ascii="Arial" w:hAnsi="Arial" w:cs="Arial"/>
          <w:b/>
          <w:noProof/>
          <w:sz w:val="22"/>
          <w:szCs w:val="22"/>
          <w:lang w:eastAsia="ru-RU"/>
        </w:rPr>
        <w:pict>
          <v:rect id="_x0000_s1122" style="position:absolute;left:0;text-align:left;margin-left:21.05pt;margin-top:-177.65pt;width:327.3pt;height:19.95pt;z-index:-2513479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" fillcolor="#c2d69b [1942]" strokecolor="#c2d69b [1942]" strokeweight="1pt">
            <v:fill color2="#eaf1dd [662]" angle="135" focus="50%" type="gradient"/>
            <v:shadow on="t" color="#4e6128 [1606]" opacity=".5" offset="1pt"/>
          </v:rect>
        </w:pict>
      </w:r>
    </w:p>
    <w:p w:rsidR="002428F8" w:rsidRDefault="002428F8" w:rsidP="002428F8">
      <w:pPr>
        <w:pStyle w:val="Standard"/>
        <w:shd w:val="clear" w:color="auto" w:fill="FFFFFF"/>
        <w:ind w:left="-142" w:firstLine="709"/>
        <w:jc w:val="center"/>
        <w:rPr>
          <w:rFonts w:ascii="Arial" w:hAnsi="Arial" w:cs="Arial"/>
          <w:b/>
          <w:sz w:val="22"/>
          <w:szCs w:val="22"/>
        </w:rPr>
      </w:pPr>
    </w:p>
    <w:p w:rsidR="002428F8" w:rsidRDefault="002428F8" w:rsidP="002428F8">
      <w:pPr>
        <w:pStyle w:val="Standard"/>
        <w:shd w:val="clear" w:color="auto" w:fill="FFFFFF"/>
        <w:ind w:left="-142" w:firstLine="709"/>
        <w:jc w:val="center"/>
        <w:rPr>
          <w:rFonts w:ascii="Arial" w:hAnsi="Arial" w:cs="Arial"/>
          <w:b/>
          <w:sz w:val="22"/>
          <w:szCs w:val="22"/>
        </w:rPr>
      </w:pPr>
    </w:p>
    <w:p w:rsidR="002428F8" w:rsidRDefault="002428F8" w:rsidP="002428F8">
      <w:pPr>
        <w:pStyle w:val="Standard"/>
        <w:shd w:val="clear" w:color="auto" w:fill="FFFFFF"/>
        <w:ind w:left="-142" w:firstLine="709"/>
        <w:jc w:val="center"/>
        <w:rPr>
          <w:rFonts w:ascii="Arial" w:hAnsi="Arial" w:cs="Arial"/>
          <w:b/>
          <w:sz w:val="22"/>
          <w:szCs w:val="22"/>
        </w:rPr>
      </w:pPr>
    </w:p>
    <w:p w:rsidR="002428F8" w:rsidRDefault="00462A30" w:rsidP="00F66BA5">
      <w:pPr>
        <w:pStyle w:val="Standard"/>
        <w:shd w:val="clear" w:color="auto" w:fill="FFFFFF"/>
        <w:ind w:left="-142" w:firstLine="709"/>
        <w:jc w:val="center"/>
        <w:rPr>
          <w:rFonts w:ascii="Arial" w:hAnsi="Arial" w:cs="Arial"/>
          <w:b/>
          <w:sz w:val="22"/>
          <w:szCs w:val="22"/>
        </w:rPr>
      </w:pPr>
      <w:r>
        <w:rPr>
          <w:rFonts w:ascii="Arial" w:hAnsi="Arial" w:cs="Arial"/>
          <w:b/>
          <w:noProof/>
          <w:sz w:val="22"/>
          <w:szCs w:val="22"/>
          <w:lang w:eastAsia="en-US"/>
        </w:rPr>
        <w:pict>
          <v:shapetype id="_x0000_t202" coordsize="21600,21600" o:spt="202" path="m,l,21600r21600,l21600,xe">
            <v:stroke joinstyle="miter"/>
            <v:path gradientshapeok="t" o:connecttype="rect"/>
          </v:shapetype>
          <v:shape id="_x0000_s1126" type="#_x0000_t202" style="position:absolute;left:0;text-align:left;margin-left:0;margin-top:0;width:486.45pt;height:20.6pt;z-index:251970560;mso-height-percent:200;mso-position-horizontal:center;mso-height-percent:200;mso-width-relative:margin;mso-height-relative:margin" fillcolor="#c2d69b [1942]" strokecolor="#c2d69b [1942]" strokeweight="1pt">
            <v:fill color2="#eaf1dd [662]" angle="-45" focus="-50%" type="gradient"/>
            <v:shadow on="t" type="perspective" color="#4e6128 [1606]" opacity=".5" offset="1pt" offset2="-3pt"/>
            <v:textbox style="mso-fit-shape-to-text:t">
              <w:txbxContent>
                <w:p w:rsidR="0007270E" w:rsidRPr="003935C5" w:rsidRDefault="0007270E" w:rsidP="003935C5">
                  <w:pPr>
                    <w:rPr>
                      <w:rFonts w:ascii="Arial" w:hAnsi="Arial" w:cs="Arial"/>
                      <w:b/>
                      <w:i/>
                      <w:sz w:val="22"/>
                      <w:szCs w:val="22"/>
                    </w:rPr>
                  </w:pPr>
                  <w:r w:rsidRPr="003935C5">
                    <w:rPr>
                      <w:rFonts w:ascii="Arial" w:hAnsi="Arial" w:cs="Arial"/>
                      <w:b/>
                      <w:i/>
                      <w:sz w:val="22"/>
                      <w:szCs w:val="22"/>
                    </w:rPr>
                    <w:t>2.2. СЕЛЬСКОЕ ХОЗЯЙСТВО</w:t>
                  </w:r>
                </w:p>
              </w:txbxContent>
            </v:textbox>
          </v:shape>
        </w:pict>
      </w:r>
    </w:p>
    <w:p w:rsidR="002428F8" w:rsidRDefault="002428F8" w:rsidP="002428F8">
      <w:pPr>
        <w:pStyle w:val="Standard"/>
        <w:shd w:val="clear" w:color="auto" w:fill="FFFFFF"/>
        <w:ind w:left="-142" w:firstLine="709"/>
        <w:jc w:val="center"/>
        <w:rPr>
          <w:rFonts w:ascii="Arial" w:hAnsi="Arial" w:cs="Arial"/>
          <w:b/>
          <w:sz w:val="22"/>
          <w:szCs w:val="22"/>
        </w:rPr>
      </w:pPr>
    </w:p>
    <w:p w:rsidR="003935C5" w:rsidRPr="003935C5" w:rsidRDefault="00AE0B1B" w:rsidP="003935C5">
      <w:pPr>
        <w:tabs>
          <w:tab w:val="left" w:pos="6379"/>
        </w:tabs>
        <w:ind w:firstLine="709"/>
        <w:jc w:val="both"/>
        <w:rPr>
          <w:rFonts w:ascii="Arial" w:hAnsi="Arial" w:cs="Arial"/>
          <w:sz w:val="22"/>
          <w:szCs w:val="22"/>
        </w:rPr>
      </w:pPr>
      <w:r>
        <w:rPr>
          <w:rFonts w:ascii="Arial" w:hAnsi="Arial" w:cs="Arial"/>
          <w:noProof/>
          <w:sz w:val="22"/>
          <w:szCs w:val="22"/>
        </w:rPr>
        <w:drawing>
          <wp:anchor distT="0" distB="0" distL="114300" distR="114300" simplePos="0" relativeHeight="251971584" behindDoc="0" locked="0" layoutInCell="1" allowOverlap="1">
            <wp:simplePos x="0" y="0"/>
            <wp:positionH relativeFrom="column">
              <wp:posOffset>159385</wp:posOffset>
            </wp:positionH>
            <wp:positionV relativeFrom="paragraph">
              <wp:posOffset>57785</wp:posOffset>
            </wp:positionV>
            <wp:extent cx="2139950" cy="1828800"/>
            <wp:effectExtent l="19050" t="0" r="0" b="0"/>
            <wp:wrapSquare wrapText="bothSides"/>
            <wp:docPr id="152" name="Рисунок 8"/>
            <wp:cNvGraphicFramePr/>
            <a:graphic xmlns:a="http://schemas.openxmlformats.org/drawingml/2006/main">
              <a:graphicData uri="http://schemas.openxmlformats.org/drawingml/2006/picture">
                <pic:pic xmlns:pic="http://schemas.openxmlformats.org/drawingml/2006/picture">
                  <pic:nvPicPr>
                    <pic:cNvPr id="58369" name="Picture 1"/>
                    <pic:cNvPicPr>
                      <a:picLocks noChangeAspect="1" noChangeArrowheads="1"/>
                    </pic:cNvPicPr>
                  </pic:nvPicPr>
                  <pic:blipFill>
                    <a:blip r:embed="rId73" cstate="print"/>
                    <a:srcRect t="16279"/>
                    <a:stretch>
                      <a:fillRect/>
                    </a:stretch>
                  </pic:blipFill>
                  <pic:spPr bwMode="auto">
                    <a:xfrm>
                      <a:off x="0" y="0"/>
                      <a:ext cx="2139950" cy="1828800"/>
                    </a:xfrm>
                    <a:prstGeom prst="rect">
                      <a:avLst/>
                    </a:prstGeom>
                    <a:noFill/>
                    <a:ln w="9525">
                      <a:noFill/>
                      <a:miter lim="800000"/>
                      <a:headEnd/>
                      <a:tailEnd/>
                    </a:ln>
                  </pic:spPr>
                </pic:pic>
              </a:graphicData>
            </a:graphic>
          </wp:anchor>
        </w:drawing>
      </w:r>
      <w:r w:rsidR="003935C5" w:rsidRPr="003935C5">
        <w:rPr>
          <w:rFonts w:ascii="Arial" w:hAnsi="Arial" w:cs="Arial"/>
          <w:sz w:val="22"/>
          <w:szCs w:val="22"/>
        </w:rPr>
        <w:t xml:space="preserve">В 2022 году развитие агропромышленного комплекса в целом может характеризоваться положительной динамикой основных показателей. Производство пищевых продуктов продолжит положительную динамику роста, чему также будут способствовать большие переходящие запасы </w:t>
      </w:r>
      <w:proofErr w:type="spellStart"/>
      <w:r w:rsidR="003935C5" w:rsidRPr="003935C5">
        <w:rPr>
          <w:rFonts w:ascii="Arial" w:hAnsi="Arial" w:cs="Arial"/>
          <w:sz w:val="22"/>
          <w:szCs w:val="22"/>
        </w:rPr>
        <w:t>сельхозсырья</w:t>
      </w:r>
      <w:proofErr w:type="spellEnd"/>
      <w:r w:rsidR="003935C5" w:rsidRPr="003935C5">
        <w:rPr>
          <w:rFonts w:ascii="Arial" w:hAnsi="Arial" w:cs="Arial"/>
          <w:sz w:val="22"/>
          <w:szCs w:val="22"/>
        </w:rPr>
        <w:t xml:space="preserve"> и восстановление платежеспособности населения.</w:t>
      </w:r>
    </w:p>
    <w:p w:rsidR="003935C5" w:rsidRPr="003935C5" w:rsidRDefault="003935C5" w:rsidP="003935C5">
      <w:pPr>
        <w:tabs>
          <w:tab w:val="left" w:pos="6379"/>
        </w:tabs>
        <w:ind w:firstLine="709"/>
        <w:jc w:val="both"/>
        <w:rPr>
          <w:rFonts w:ascii="Arial" w:hAnsi="Arial" w:cs="Arial"/>
          <w:sz w:val="22"/>
          <w:szCs w:val="22"/>
        </w:rPr>
      </w:pPr>
      <w:r w:rsidRPr="003935C5">
        <w:rPr>
          <w:rFonts w:ascii="Arial" w:hAnsi="Arial" w:cs="Arial"/>
          <w:sz w:val="22"/>
          <w:szCs w:val="22"/>
        </w:rPr>
        <w:t xml:space="preserve">По итогам </w:t>
      </w:r>
      <w:r>
        <w:rPr>
          <w:rFonts w:ascii="Arial" w:hAnsi="Arial" w:cs="Arial"/>
          <w:sz w:val="22"/>
          <w:szCs w:val="22"/>
        </w:rPr>
        <w:t>2022 ГОДА</w:t>
      </w:r>
      <w:r w:rsidRPr="003935C5">
        <w:rPr>
          <w:rFonts w:ascii="Arial" w:hAnsi="Arial" w:cs="Arial"/>
          <w:sz w:val="22"/>
          <w:szCs w:val="22"/>
        </w:rPr>
        <w:t xml:space="preserve"> общая численность </w:t>
      </w:r>
      <w:proofErr w:type="gramStart"/>
      <w:r w:rsidRPr="003935C5">
        <w:rPr>
          <w:rFonts w:ascii="Arial" w:hAnsi="Arial" w:cs="Arial"/>
          <w:sz w:val="22"/>
          <w:szCs w:val="22"/>
        </w:rPr>
        <w:t>занятых</w:t>
      </w:r>
      <w:proofErr w:type="gramEnd"/>
      <w:r w:rsidRPr="003935C5">
        <w:rPr>
          <w:rFonts w:ascii="Arial" w:hAnsi="Arial" w:cs="Arial"/>
          <w:sz w:val="22"/>
          <w:szCs w:val="22"/>
        </w:rPr>
        <w:t xml:space="preserve"> в агропромышленном комплексе района составляет 2566 человека (97% к уровню прошлого года). Обеспечен темп роста среднемесячной заработной платы по крупным и средним сельхозпредприятиям в объеме 119,1% к уровню 2021 года, размер ее составляет 42580 рубля, что на 7,7% превышает уровень среднеотраслевой заработной платы по области.</w:t>
      </w:r>
    </w:p>
    <w:p w:rsidR="003935C5" w:rsidRPr="003935C5" w:rsidRDefault="003935C5" w:rsidP="003935C5">
      <w:pPr>
        <w:tabs>
          <w:tab w:val="left" w:pos="6379"/>
        </w:tabs>
        <w:ind w:firstLine="709"/>
        <w:jc w:val="both"/>
        <w:rPr>
          <w:rFonts w:ascii="Arial" w:hAnsi="Arial" w:cs="Arial"/>
          <w:sz w:val="22"/>
          <w:szCs w:val="22"/>
        </w:rPr>
      </w:pPr>
      <w:r w:rsidRPr="003935C5">
        <w:rPr>
          <w:rFonts w:ascii="Arial" w:hAnsi="Arial" w:cs="Arial"/>
          <w:sz w:val="22"/>
          <w:szCs w:val="22"/>
        </w:rPr>
        <w:t xml:space="preserve">За 2022 год </w:t>
      </w:r>
      <w:proofErr w:type="spellStart"/>
      <w:r w:rsidRPr="003935C5">
        <w:rPr>
          <w:rFonts w:ascii="Arial" w:hAnsi="Arial" w:cs="Arial"/>
          <w:sz w:val="22"/>
          <w:szCs w:val="22"/>
        </w:rPr>
        <w:t>сельхозтоваропроизводителями</w:t>
      </w:r>
      <w:proofErr w:type="spellEnd"/>
      <w:r w:rsidRPr="003935C5">
        <w:rPr>
          <w:rFonts w:ascii="Arial" w:hAnsi="Arial" w:cs="Arial"/>
          <w:sz w:val="22"/>
          <w:szCs w:val="22"/>
        </w:rPr>
        <w:t xml:space="preserve"> района всех форм собственности произведено продукции сельского хозяйства на сумму  8273 млн. рублей или 107,6 % к уровню 2021 года.</w:t>
      </w:r>
    </w:p>
    <w:p w:rsidR="003935C5" w:rsidRPr="003935C5" w:rsidRDefault="003935C5" w:rsidP="003935C5">
      <w:pPr>
        <w:tabs>
          <w:tab w:val="left" w:pos="6379"/>
        </w:tabs>
        <w:ind w:firstLine="709"/>
        <w:jc w:val="both"/>
        <w:rPr>
          <w:rFonts w:ascii="Arial" w:hAnsi="Arial" w:cs="Arial"/>
          <w:sz w:val="22"/>
          <w:szCs w:val="22"/>
        </w:rPr>
      </w:pPr>
      <w:proofErr w:type="gramStart"/>
      <w:r w:rsidRPr="003935C5">
        <w:rPr>
          <w:rFonts w:ascii="Arial" w:hAnsi="Arial" w:cs="Arial"/>
          <w:sz w:val="22"/>
          <w:szCs w:val="22"/>
        </w:rPr>
        <w:t xml:space="preserve">Хозяйствами района произведено 208,2 тыс. тонн зерна, получено 102,4 тыс. тонн </w:t>
      </w:r>
      <w:proofErr w:type="spellStart"/>
      <w:r w:rsidRPr="003935C5">
        <w:rPr>
          <w:rFonts w:ascii="Arial" w:hAnsi="Arial" w:cs="Arial"/>
          <w:sz w:val="22"/>
          <w:szCs w:val="22"/>
        </w:rPr>
        <w:t>маслосемян</w:t>
      </w:r>
      <w:proofErr w:type="spellEnd"/>
      <w:r w:rsidRPr="003935C5">
        <w:rPr>
          <w:rFonts w:ascii="Arial" w:hAnsi="Arial" w:cs="Arial"/>
          <w:sz w:val="22"/>
          <w:szCs w:val="22"/>
        </w:rPr>
        <w:t xml:space="preserve"> подсолнечника, 25,4 тыс. тонн овощей, 270,4 тыс. тонн зеленых кормов, а также заготовлено на зимний период 2020-2021 гг. сена – 26,1 тыс. тонн, сенажа – 38,7 тыс. тонн, силоса – 76,2 тыс. тонн, соломы – 17,1 тыс. тонн. </w:t>
      </w:r>
      <w:proofErr w:type="gramEnd"/>
    </w:p>
    <w:p w:rsidR="003935C5" w:rsidRPr="003935C5" w:rsidRDefault="003935C5" w:rsidP="003935C5">
      <w:pPr>
        <w:tabs>
          <w:tab w:val="left" w:pos="6379"/>
        </w:tabs>
        <w:ind w:firstLine="709"/>
        <w:jc w:val="both"/>
        <w:rPr>
          <w:rFonts w:ascii="Arial" w:hAnsi="Arial" w:cs="Arial"/>
          <w:sz w:val="22"/>
          <w:szCs w:val="22"/>
        </w:rPr>
      </w:pPr>
      <w:r w:rsidRPr="003935C5">
        <w:rPr>
          <w:rFonts w:ascii="Arial" w:hAnsi="Arial" w:cs="Arial"/>
          <w:sz w:val="22"/>
          <w:szCs w:val="22"/>
        </w:rPr>
        <w:t>Полученные объёмы производства продукции растениеводства позволяют обеспечить район фуражом и семенным материалом.</w:t>
      </w:r>
    </w:p>
    <w:p w:rsidR="002428F8" w:rsidRDefault="002428F8" w:rsidP="002428F8">
      <w:pPr>
        <w:pStyle w:val="Standard"/>
        <w:shd w:val="clear" w:color="auto" w:fill="FFFFFF"/>
        <w:ind w:left="-142" w:firstLine="709"/>
        <w:jc w:val="center"/>
        <w:rPr>
          <w:rFonts w:ascii="Arial" w:hAnsi="Arial" w:cs="Arial"/>
          <w:b/>
          <w:sz w:val="22"/>
          <w:szCs w:val="22"/>
        </w:rPr>
      </w:pPr>
    </w:p>
    <w:p w:rsidR="00F66BA5" w:rsidRPr="007E4A10" w:rsidRDefault="00F66BA5" w:rsidP="00F66BA5">
      <w:pPr>
        <w:pStyle w:val="Standard"/>
        <w:shd w:val="clear" w:color="auto" w:fill="FFFFFF"/>
        <w:ind w:left="-142" w:firstLine="709"/>
        <w:jc w:val="center"/>
        <w:rPr>
          <w:rFonts w:ascii="Arial" w:hAnsi="Arial" w:cs="Arial"/>
          <w:b/>
          <w:sz w:val="22"/>
          <w:szCs w:val="22"/>
        </w:rPr>
      </w:pPr>
      <w:r w:rsidRPr="007E4A10">
        <w:rPr>
          <w:rFonts w:ascii="Arial" w:hAnsi="Arial" w:cs="Arial"/>
          <w:b/>
          <w:sz w:val="22"/>
          <w:szCs w:val="22"/>
        </w:rPr>
        <w:t>Удельный вес прибыльных сельскохозяйственных организаций:</w:t>
      </w:r>
    </w:p>
    <w:p w:rsidR="00F66BA5" w:rsidRPr="002356D7" w:rsidRDefault="00F66BA5" w:rsidP="00F66BA5">
      <w:pPr>
        <w:pStyle w:val="Standard"/>
        <w:shd w:val="clear" w:color="auto" w:fill="FFFFFF"/>
        <w:ind w:left="-142"/>
        <w:jc w:val="both"/>
        <w:rPr>
          <w:rFonts w:ascii="Arial" w:hAnsi="Arial" w:cs="Arial"/>
          <w:color w:val="FF0000"/>
          <w:sz w:val="22"/>
          <w:szCs w:val="22"/>
        </w:rPr>
      </w:pPr>
      <w:r w:rsidRPr="002356D7">
        <w:rPr>
          <w:rFonts w:ascii="Arial" w:hAnsi="Arial" w:cs="Arial"/>
          <w:noProof/>
          <w:color w:val="FF0000"/>
          <w:sz w:val="22"/>
          <w:szCs w:val="22"/>
          <w:lang w:eastAsia="ru-RU"/>
        </w:rPr>
        <w:drawing>
          <wp:inline distT="0" distB="0" distL="0" distR="0">
            <wp:extent cx="6297225" cy="2182266"/>
            <wp:effectExtent l="0" t="0" r="0" b="0"/>
            <wp:docPr id="947"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E0B1B" w:rsidRDefault="00AE0B1B" w:rsidP="00AE0B1B">
      <w:pPr>
        <w:tabs>
          <w:tab w:val="left" w:pos="6379"/>
        </w:tabs>
        <w:ind w:firstLine="709"/>
        <w:jc w:val="both"/>
        <w:rPr>
          <w:noProof/>
        </w:rPr>
      </w:pPr>
      <w:r w:rsidRPr="00AE0B1B">
        <w:rPr>
          <w:rFonts w:ascii="Arial" w:hAnsi="Arial" w:cs="Arial"/>
          <w:sz w:val="22"/>
          <w:szCs w:val="22"/>
        </w:rPr>
        <w:t>Марксовский район по-прежнему является лидером по производству молока в Саратовской области. Так, по итогам 2022 года хозяйствами всех форм собственности произведено 83,7 тыс. тонн молока, из которых 66,8 тыс. тонн (или 80%) произведено сельскохозяйственными предприятиями. Надой молока в расчете на 1 корову молочного стада в сельскохозяйственных организациях составил 10 425 кг (102% к уровню 2021 года и в 1,6 раза больше средне областного показателя).</w:t>
      </w:r>
      <w:r w:rsidRPr="00AE0B1B">
        <w:rPr>
          <w:noProof/>
        </w:rPr>
        <w:t xml:space="preserve"> </w:t>
      </w:r>
    </w:p>
    <w:p w:rsidR="00AB36B9" w:rsidRDefault="00AB36B9" w:rsidP="00AE0B1B">
      <w:pPr>
        <w:tabs>
          <w:tab w:val="left" w:pos="6379"/>
        </w:tabs>
        <w:ind w:firstLine="709"/>
        <w:jc w:val="both"/>
        <w:rPr>
          <w:noProof/>
        </w:rPr>
      </w:pPr>
    </w:p>
    <w:p w:rsidR="00AB36B9" w:rsidRPr="006E46F8" w:rsidRDefault="00AB36B9" w:rsidP="00AB36B9">
      <w:pPr>
        <w:tabs>
          <w:tab w:val="left" w:pos="6379"/>
        </w:tabs>
        <w:ind w:firstLine="709"/>
        <w:jc w:val="both"/>
        <w:rPr>
          <w:rFonts w:ascii="Arial" w:hAnsi="Arial" w:cs="Arial"/>
          <w:b/>
          <w:sz w:val="22"/>
          <w:szCs w:val="22"/>
        </w:rPr>
      </w:pPr>
      <w:r w:rsidRPr="006E46F8">
        <w:rPr>
          <w:rFonts w:ascii="Arial" w:hAnsi="Arial" w:cs="Arial"/>
          <w:b/>
          <w:sz w:val="22"/>
          <w:szCs w:val="22"/>
        </w:rPr>
        <w:t xml:space="preserve">Динамика производства молока, тыс.т. </w:t>
      </w:r>
    </w:p>
    <w:p w:rsidR="00AB36B9" w:rsidRPr="00AE0B1B" w:rsidRDefault="00AB36B9" w:rsidP="00AE0B1B">
      <w:pPr>
        <w:tabs>
          <w:tab w:val="left" w:pos="6379"/>
        </w:tabs>
        <w:ind w:firstLine="709"/>
        <w:jc w:val="both"/>
        <w:rPr>
          <w:rFonts w:ascii="Arial" w:hAnsi="Arial" w:cs="Arial"/>
          <w:sz w:val="22"/>
          <w:szCs w:val="22"/>
        </w:rPr>
      </w:pPr>
    </w:p>
    <w:p w:rsidR="00AE0B1B" w:rsidRPr="00AE0B1B" w:rsidRDefault="00AB36B9" w:rsidP="00AB36B9">
      <w:pPr>
        <w:tabs>
          <w:tab w:val="left" w:pos="6379"/>
        </w:tabs>
        <w:jc w:val="both"/>
        <w:rPr>
          <w:rFonts w:ascii="Arial" w:hAnsi="Arial" w:cs="Arial"/>
          <w:sz w:val="22"/>
          <w:szCs w:val="22"/>
        </w:rPr>
      </w:pPr>
      <w:r>
        <w:rPr>
          <w:rFonts w:ascii="Arial" w:hAnsi="Arial" w:cs="Arial"/>
          <w:noProof/>
          <w:sz w:val="22"/>
          <w:szCs w:val="22"/>
        </w:rPr>
        <w:drawing>
          <wp:anchor distT="0" distB="0" distL="114300" distR="114300" simplePos="0" relativeHeight="251972608" behindDoc="1" locked="0" layoutInCell="1" allowOverlap="1">
            <wp:simplePos x="0" y="0"/>
            <wp:positionH relativeFrom="column">
              <wp:posOffset>-267335</wp:posOffset>
            </wp:positionH>
            <wp:positionV relativeFrom="paragraph">
              <wp:posOffset>44450</wp:posOffset>
            </wp:positionV>
            <wp:extent cx="4079875" cy="1529080"/>
            <wp:effectExtent l="0" t="0" r="0" b="0"/>
            <wp:wrapSquare wrapText="bothSides"/>
            <wp:docPr id="15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sidR="00AE0B1B" w:rsidRPr="00AE0B1B">
        <w:rPr>
          <w:rFonts w:ascii="Arial" w:hAnsi="Arial" w:cs="Arial"/>
          <w:sz w:val="22"/>
          <w:szCs w:val="22"/>
        </w:rPr>
        <w:t xml:space="preserve">В рамках реализации государственной программы Саратовской области </w:t>
      </w:r>
      <w:hyperlink r:id="rId76" w:history="1">
        <w:r w:rsidR="00AE0B1B" w:rsidRPr="00AE0B1B">
          <w:rPr>
            <w:rFonts w:ascii="Arial" w:hAnsi="Arial" w:cs="Arial"/>
            <w:sz w:val="22"/>
            <w:szCs w:val="22"/>
          </w:rPr>
          <w:t>«Развитие сельского хозяйства и регулирование рынков сельскохозяйственной продукции, сырья и продовольствия в Саратовской области</w:t>
        </w:r>
      </w:hyperlink>
      <w:r>
        <w:rPr>
          <w:rFonts w:ascii="Arial" w:hAnsi="Arial" w:cs="Arial"/>
          <w:sz w:val="22"/>
          <w:szCs w:val="22"/>
        </w:rPr>
        <w:t xml:space="preserve">», на счета </w:t>
      </w:r>
      <w:r w:rsidR="00AE0B1B" w:rsidRPr="00AE0B1B">
        <w:rPr>
          <w:rFonts w:ascii="Arial" w:hAnsi="Arial" w:cs="Arial"/>
          <w:sz w:val="22"/>
          <w:szCs w:val="22"/>
        </w:rPr>
        <w:t xml:space="preserve">сельхозтоваропроизводителей перечислено порядка 504 млн. рублей государственной поддержки. </w:t>
      </w:r>
    </w:p>
    <w:p w:rsidR="00F66BA5" w:rsidRPr="002356D7" w:rsidRDefault="00F66BA5" w:rsidP="00F66BA5">
      <w:pPr>
        <w:pStyle w:val="Standard"/>
        <w:shd w:val="clear" w:color="auto" w:fill="FFFFFF"/>
        <w:ind w:left="567"/>
        <w:jc w:val="right"/>
        <w:rPr>
          <w:rFonts w:ascii="Arial" w:hAnsi="Arial" w:cs="Arial"/>
          <w:color w:val="FF0000"/>
          <w:sz w:val="22"/>
          <w:szCs w:val="22"/>
        </w:rPr>
      </w:pPr>
    </w:p>
    <w:p w:rsidR="00F66BA5" w:rsidRPr="002356D7" w:rsidRDefault="00F66BA5" w:rsidP="00F66BA5">
      <w:pPr>
        <w:pStyle w:val="Standard"/>
        <w:shd w:val="clear" w:color="auto" w:fill="FFFFFF"/>
        <w:ind w:left="567"/>
        <w:jc w:val="right"/>
        <w:rPr>
          <w:rFonts w:ascii="Arial" w:hAnsi="Arial" w:cs="Arial"/>
          <w:color w:val="FF0000"/>
          <w:sz w:val="22"/>
          <w:szCs w:val="22"/>
          <w:highlight w:val="yellow"/>
        </w:rPr>
      </w:pPr>
    </w:p>
    <w:p w:rsidR="00451285" w:rsidRPr="002356D7" w:rsidRDefault="00451285" w:rsidP="00F66BA5">
      <w:pPr>
        <w:pStyle w:val="Standard"/>
        <w:shd w:val="clear" w:color="auto" w:fill="FFFFFF"/>
        <w:ind w:left="567"/>
        <w:jc w:val="right"/>
        <w:rPr>
          <w:rFonts w:ascii="Arial" w:hAnsi="Arial" w:cs="Arial"/>
          <w:color w:val="FF0000"/>
          <w:sz w:val="22"/>
          <w:szCs w:val="22"/>
          <w:highlight w:val="yellow"/>
        </w:rPr>
      </w:pPr>
    </w:p>
    <w:p w:rsidR="006E46F8" w:rsidRPr="006E46F8" w:rsidRDefault="006E46F8" w:rsidP="006E46F8">
      <w:pPr>
        <w:pStyle w:val="a7"/>
        <w:widowControl w:val="0"/>
        <w:suppressAutoHyphens/>
        <w:ind w:firstLine="567"/>
        <w:jc w:val="both"/>
        <w:rPr>
          <w:rFonts w:ascii="Arial" w:hAnsi="Arial" w:cs="Arial"/>
          <w:sz w:val="22"/>
          <w:szCs w:val="22"/>
        </w:rPr>
      </w:pPr>
      <w:r w:rsidRPr="006E46F8">
        <w:rPr>
          <w:rFonts w:ascii="Arial" w:hAnsi="Arial" w:cs="Arial"/>
          <w:sz w:val="22"/>
          <w:szCs w:val="22"/>
        </w:rPr>
        <w:lastRenderedPageBreak/>
        <w:t xml:space="preserve">Марксовский район занимает одно из первых мест в области по наличию орошаемых земель. В рамках реализации подпрограммы </w:t>
      </w:r>
      <w:hyperlink r:id="rId77" w:anchor="sub_10800" w:history="1">
        <w:r w:rsidRPr="006E46F8">
          <w:rPr>
            <w:rFonts w:ascii="Arial" w:hAnsi="Arial" w:cs="Arial"/>
            <w:sz w:val="22"/>
            <w:szCs w:val="22"/>
          </w:rPr>
          <w:t>«Развитие мелиорации сельскохозяйственных земель Саратовской области</w:t>
        </w:r>
      </w:hyperlink>
      <w:r w:rsidRPr="006E46F8">
        <w:rPr>
          <w:rFonts w:ascii="Arial" w:hAnsi="Arial" w:cs="Arial"/>
          <w:sz w:val="22"/>
          <w:szCs w:val="22"/>
        </w:rPr>
        <w:t>» были продолжены мероприятия по строительству, реконструкции и техническому перевооружению орошаемых участков на площади 1676,9 га.</w:t>
      </w:r>
    </w:p>
    <w:p w:rsidR="00F66BA5" w:rsidRPr="00B97FA6" w:rsidRDefault="00F66BA5" w:rsidP="00F66BA5">
      <w:pPr>
        <w:pStyle w:val="a7"/>
        <w:widowControl w:val="0"/>
        <w:suppressAutoHyphens/>
        <w:spacing w:line="240" w:lineRule="atLeast"/>
        <w:ind w:firstLine="567"/>
        <w:jc w:val="both"/>
        <w:rPr>
          <w:rFonts w:ascii="Arial" w:hAnsi="Arial" w:cs="Arial"/>
          <w:sz w:val="22"/>
          <w:szCs w:val="22"/>
        </w:rPr>
      </w:pPr>
      <w:r w:rsidRPr="00B97FA6">
        <w:rPr>
          <w:rFonts w:ascii="Arial" w:hAnsi="Arial" w:cs="Arial"/>
          <w:sz w:val="22"/>
          <w:szCs w:val="22"/>
        </w:rPr>
        <w:t>Общая площадь земель сельскохозяйственного назначения составляет 251,</w:t>
      </w:r>
      <w:r w:rsidR="00B97FA6" w:rsidRPr="00B97FA6">
        <w:rPr>
          <w:rFonts w:ascii="Arial" w:hAnsi="Arial" w:cs="Arial"/>
          <w:sz w:val="22"/>
          <w:szCs w:val="22"/>
        </w:rPr>
        <w:t>3</w:t>
      </w:r>
      <w:r w:rsidRPr="00B97FA6">
        <w:rPr>
          <w:rFonts w:ascii="Arial" w:hAnsi="Arial" w:cs="Arial"/>
          <w:sz w:val="22"/>
          <w:szCs w:val="22"/>
        </w:rPr>
        <w:t xml:space="preserve"> тыс. га, в том пашни – 19</w:t>
      </w:r>
      <w:r w:rsidR="00B97FA6" w:rsidRPr="00B97FA6">
        <w:rPr>
          <w:rFonts w:ascii="Arial" w:hAnsi="Arial" w:cs="Arial"/>
          <w:sz w:val="22"/>
          <w:szCs w:val="22"/>
        </w:rPr>
        <w:t>1</w:t>
      </w:r>
      <w:r w:rsidRPr="00B97FA6">
        <w:rPr>
          <w:rFonts w:ascii="Arial" w:hAnsi="Arial" w:cs="Arial"/>
          <w:sz w:val="22"/>
          <w:szCs w:val="22"/>
        </w:rPr>
        <w:t>,</w:t>
      </w:r>
      <w:r w:rsidR="00B97FA6" w:rsidRPr="00B97FA6">
        <w:rPr>
          <w:rFonts w:ascii="Arial" w:hAnsi="Arial" w:cs="Arial"/>
          <w:sz w:val="22"/>
          <w:szCs w:val="22"/>
        </w:rPr>
        <w:t>1</w:t>
      </w:r>
      <w:r w:rsidRPr="00B97FA6">
        <w:rPr>
          <w:rFonts w:ascii="Arial" w:hAnsi="Arial" w:cs="Arial"/>
          <w:sz w:val="22"/>
          <w:szCs w:val="22"/>
        </w:rPr>
        <w:t xml:space="preserve"> тыс. га</w:t>
      </w:r>
      <w:r w:rsidR="00B97FA6" w:rsidRPr="00B97FA6">
        <w:rPr>
          <w:rFonts w:ascii="Arial" w:hAnsi="Arial" w:cs="Arial"/>
          <w:sz w:val="22"/>
          <w:szCs w:val="22"/>
        </w:rPr>
        <w:t>, многолетние насаждения – 143,3 тыс.га</w:t>
      </w:r>
      <w:r w:rsidRPr="00B97FA6">
        <w:rPr>
          <w:rFonts w:ascii="Arial" w:hAnsi="Arial" w:cs="Arial"/>
          <w:sz w:val="22"/>
          <w:szCs w:val="22"/>
        </w:rPr>
        <w:t>.</w:t>
      </w:r>
    </w:p>
    <w:p w:rsidR="00F66BA5" w:rsidRPr="002356D7" w:rsidRDefault="00F66BA5" w:rsidP="00F66BA5">
      <w:pPr>
        <w:pStyle w:val="Standard"/>
        <w:shd w:val="clear" w:color="auto" w:fill="FFFFFF"/>
        <w:rPr>
          <w:rFonts w:ascii="Arial" w:hAnsi="Arial" w:cs="Arial"/>
          <w:b/>
          <w:color w:val="FF0000"/>
          <w:sz w:val="22"/>
          <w:szCs w:val="22"/>
        </w:rPr>
      </w:pPr>
    </w:p>
    <w:p w:rsidR="00F66BA5" w:rsidRPr="00F211ED" w:rsidRDefault="00F66BA5" w:rsidP="00F66BA5">
      <w:pPr>
        <w:pStyle w:val="Standard"/>
        <w:shd w:val="clear" w:color="auto" w:fill="FFFFFF"/>
        <w:jc w:val="center"/>
        <w:rPr>
          <w:rFonts w:ascii="Arial" w:hAnsi="Arial" w:cs="Arial"/>
          <w:b/>
          <w:sz w:val="22"/>
          <w:szCs w:val="22"/>
        </w:rPr>
      </w:pPr>
      <w:r w:rsidRPr="00F211ED">
        <w:rPr>
          <w:rFonts w:ascii="Arial" w:hAnsi="Arial" w:cs="Arial"/>
          <w:b/>
          <w:sz w:val="22"/>
          <w:szCs w:val="22"/>
        </w:rPr>
        <w:t>Удельный вес фактически используемых сельскохозяйственных угодий в общей площади сельскохозяйственных угодий (</w:t>
      </w:r>
      <w:proofErr w:type="gramStart"/>
      <w:r w:rsidRPr="00F211ED">
        <w:rPr>
          <w:rFonts w:ascii="Arial" w:hAnsi="Arial" w:cs="Arial"/>
          <w:b/>
          <w:sz w:val="22"/>
          <w:szCs w:val="22"/>
        </w:rPr>
        <w:t>в</w:t>
      </w:r>
      <w:proofErr w:type="gramEnd"/>
      <w:r w:rsidRPr="00F211ED">
        <w:rPr>
          <w:rFonts w:ascii="Arial" w:hAnsi="Arial" w:cs="Arial"/>
          <w:b/>
          <w:sz w:val="22"/>
          <w:szCs w:val="22"/>
        </w:rPr>
        <w:t xml:space="preserve"> %):</w:t>
      </w:r>
    </w:p>
    <w:p w:rsidR="00F66BA5" w:rsidRPr="002356D7" w:rsidRDefault="00F66BA5" w:rsidP="00F66BA5">
      <w:pPr>
        <w:pStyle w:val="Standard"/>
        <w:shd w:val="clear" w:color="auto" w:fill="FFFFFF"/>
        <w:rPr>
          <w:rFonts w:ascii="Arial" w:hAnsi="Arial" w:cs="Arial"/>
          <w:b/>
          <w:color w:val="FF0000"/>
          <w:sz w:val="22"/>
          <w:szCs w:val="22"/>
        </w:rPr>
      </w:pPr>
      <w:r w:rsidRPr="002356D7">
        <w:rPr>
          <w:rFonts w:ascii="Arial" w:hAnsi="Arial" w:cs="Arial"/>
          <w:b/>
          <w:noProof/>
          <w:color w:val="FF0000"/>
          <w:sz w:val="22"/>
          <w:szCs w:val="22"/>
          <w:lang w:eastAsia="ru-RU"/>
        </w:rPr>
        <w:drawing>
          <wp:inline distT="0" distB="0" distL="0" distR="0">
            <wp:extent cx="6408484" cy="1874904"/>
            <wp:effectExtent l="0" t="0" r="0" b="0"/>
            <wp:docPr id="949"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F66BA5" w:rsidRPr="00F211ED" w:rsidRDefault="00F66BA5" w:rsidP="00F66BA5">
      <w:pPr>
        <w:pStyle w:val="Standard"/>
        <w:shd w:val="clear" w:color="auto" w:fill="FFFFFF"/>
        <w:ind w:firstLine="567"/>
        <w:jc w:val="both"/>
        <w:rPr>
          <w:rFonts w:ascii="Arial" w:hAnsi="Arial" w:cs="Arial"/>
          <w:sz w:val="22"/>
          <w:szCs w:val="22"/>
        </w:rPr>
      </w:pPr>
      <w:r w:rsidRPr="00F211ED">
        <w:rPr>
          <w:rFonts w:ascii="Arial" w:hAnsi="Arial" w:cs="Arial"/>
          <w:sz w:val="22"/>
          <w:szCs w:val="22"/>
        </w:rPr>
        <w:t>Развитие животноводства можно считать одной из главных, приоритетных отраслей, способных сохранить и увеличить рабочие места, улучшить благосостояние села и населения.</w:t>
      </w:r>
    </w:p>
    <w:tbl>
      <w:tblPr>
        <w:tblStyle w:val="a4"/>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564"/>
      </w:tblGrid>
      <w:tr w:rsidR="00F66BA5" w:rsidRPr="002356D7" w:rsidTr="00447985">
        <w:tc>
          <w:tcPr>
            <w:tcW w:w="10564" w:type="dxa"/>
          </w:tcPr>
          <w:p w:rsidR="00F66BA5" w:rsidRPr="002356D7" w:rsidRDefault="00F66BA5" w:rsidP="00D62EF0">
            <w:pPr>
              <w:pStyle w:val="210"/>
              <w:tabs>
                <w:tab w:val="left" w:pos="0"/>
                <w:tab w:val="left" w:pos="567"/>
              </w:tabs>
              <w:spacing w:before="26"/>
              <w:ind w:left="1800" w:right="-20"/>
              <w:jc w:val="both"/>
              <w:rPr>
                <w:rFonts w:cs="Arial"/>
                <w:bCs w:val="0"/>
                <w:i/>
                <w:color w:val="FF0000"/>
                <w:lang w:val="ru-RU"/>
              </w:rPr>
            </w:pPr>
          </w:p>
          <w:p w:rsidR="00F66BA5" w:rsidRPr="00655F13" w:rsidRDefault="00462A30" w:rsidP="006F1B73">
            <w:pPr>
              <w:pStyle w:val="210"/>
              <w:numPr>
                <w:ilvl w:val="2"/>
                <w:numId w:val="38"/>
              </w:numPr>
              <w:tabs>
                <w:tab w:val="left" w:pos="0"/>
                <w:tab w:val="left" w:pos="567"/>
              </w:tabs>
              <w:spacing w:before="26"/>
              <w:ind w:left="1134" w:right="-20" w:hanging="1134"/>
              <w:jc w:val="both"/>
              <w:rPr>
                <w:rFonts w:cs="Arial"/>
                <w:bCs w:val="0"/>
                <w:i/>
                <w:lang w:val="ru-RU"/>
              </w:rPr>
            </w:pPr>
            <w:r>
              <w:rPr>
                <w:rFonts w:cs="Arial"/>
                <w:bCs w:val="0"/>
                <w:i/>
                <w:noProof/>
                <w:lang w:val="ru-RU" w:eastAsia="ru-RU"/>
              </w:rPr>
              <w:pict>
                <v:rect id="Прямоугольник 78" o:spid="_x0000_s1083" style="position:absolute;left:0;text-align:left;margin-left:-7.15pt;margin-top:-4.05pt;width:278.35pt;height:19.9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" fillcolor="#c2d69b [1942]" strokecolor="#c2d69b [1942]" strokeweight="1pt">
                  <v:fill color2="#eaf1dd [662]" angle="135" focus="50%" type="gradient"/>
                  <v:shadow on="t" color="#4e6128 [1606]" opacity=".5" offset="1pt"/>
                </v:rect>
              </w:pict>
            </w:r>
            <w:r w:rsidR="00F66BA5" w:rsidRPr="00655F13">
              <w:rPr>
                <w:rFonts w:cs="Arial"/>
                <w:bCs w:val="0"/>
                <w:i/>
                <w:lang w:val="ru-RU"/>
              </w:rPr>
              <w:t>ТОЧКИ РОСТА:</w:t>
            </w:r>
          </w:p>
          <w:p w:rsidR="00F66BA5" w:rsidRPr="00655F13" w:rsidRDefault="00F66BA5" w:rsidP="00D62EF0">
            <w:pPr>
              <w:pStyle w:val="210"/>
              <w:tabs>
                <w:tab w:val="left" w:pos="0"/>
                <w:tab w:val="left" w:pos="567"/>
              </w:tabs>
              <w:spacing w:before="26"/>
              <w:ind w:right="-20"/>
              <w:rPr>
                <w:rFonts w:cs="Arial"/>
                <w:bCs w:val="0"/>
                <w:i/>
                <w:lang w:val="ru-RU"/>
              </w:rPr>
            </w:pPr>
          </w:p>
          <w:tbl>
            <w:tblPr>
              <w:tblStyle w:val="a4"/>
              <w:tblW w:w="10206" w:type="dxa"/>
              <w:shd w:val="clear" w:color="auto" w:fill="FFFFFF" w:themeFill="background1"/>
              <w:tblLayout w:type="fixed"/>
              <w:tblLook w:val="01E0"/>
            </w:tblPr>
            <w:tblGrid>
              <w:gridCol w:w="6237"/>
              <w:gridCol w:w="3969"/>
            </w:tblGrid>
            <w:tr w:rsidR="002356D7" w:rsidRPr="00655F13" w:rsidTr="002A43C3">
              <w:tc>
                <w:tcPr>
                  <w:tcW w:w="6237" w:type="dxa"/>
                  <w:tcBorders>
                    <w:top w:val="nil"/>
                    <w:left w:val="nil"/>
                    <w:bottom w:val="nil"/>
                    <w:right w:val="nil"/>
                  </w:tcBorders>
                  <w:shd w:val="clear" w:color="auto" w:fill="FFFFFF" w:themeFill="background1"/>
                </w:tcPr>
                <w:p w:rsidR="00F66BA5" w:rsidRPr="00907C57" w:rsidRDefault="00F66BA5" w:rsidP="006F1B73">
                  <w:pPr>
                    <w:pStyle w:val="a7"/>
                    <w:numPr>
                      <w:ilvl w:val="0"/>
                      <w:numId w:val="7"/>
                    </w:numPr>
                    <w:tabs>
                      <w:tab w:val="left" w:pos="601"/>
                    </w:tabs>
                    <w:ind w:left="-74" w:firstLine="318"/>
                    <w:jc w:val="both"/>
                    <w:rPr>
                      <w:rFonts w:ascii="Arial" w:hAnsi="Arial" w:cs="Arial"/>
                      <w:sz w:val="22"/>
                      <w:szCs w:val="22"/>
                    </w:rPr>
                  </w:pPr>
                  <w:r w:rsidRPr="00907C57">
                    <w:rPr>
                      <w:rFonts w:ascii="Arial" w:hAnsi="Arial" w:cs="Arial"/>
                      <w:sz w:val="22"/>
                      <w:szCs w:val="22"/>
                    </w:rPr>
                    <w:t>Строительство</w:t>
                  </w:r>
                  <w:r w:rsidR="00907C57" w:rsidRPr="00907C57">
                    <w:rPr>
                      <w:rFonts w:ascii="Arial" w:hAnsi="Arial" w:cs="Arial"/>
                      <w:sz w:val="22"/>
                      <w:szCs w:val="22"/>
                    </w:rPr>
                    <w:t xml:space="preserve"> </w:t>
                  </w:r>
                  <w:r w:rsidRPr="00907C57">
                    <w:rPr>
                      <w:rFonts w:ascii="Arial" w:hAnsi="Arial" w:cs="Arial"/>
                      <w:sz w:val="22"/>
                      <w:szCs w:val="22"/>
                    </w:rPr>
                    <w:t>доильно</w:t>
                  </w:r>
                  <w:r w:rsidR="00D62EF0" w:rsidRPr="00907C57">
                    <w:rPr>
                      <w:rFonts w:ascii="Arial" w:hAnsi="Arial" w:cs="Arial"/>
                      <w:sz w:val="22"/>
                      <w:szCs w:val="22"/>
                    </w:rPr>
                    <w:t>-</w:t>
                  </w:r>
                  <w:r w:rsidRPr="00907C57">
                    <w:rPr>
                      <w:rFonts w:ascii="Arial" w:hAnsi="Arial" w:cs="Arial"/>
                      <w:sz w:val="22"/>
                      <w:szCs w:val="22"/>
                    </w:rPr>
                    <w:t>молочного блока</w:t>
                  </w:r>
                  <w:r w:rsidR="00907C57">
                    <w:rPr>
                      <w:rFonts w:ascii="Arial" w:hAnsi="Arial" w:cs="Arial"/>
                      <w:sz w:val="22"/>
                      <w:szCs w:val="22"/>
                    </w:rPr>
                    <w:t>.</w:t>
                  </w:r>
                  <w:r w:rsidRPr="00907C57">
                    <w:rPr>
                      <w:rFonts w:ascii="Arial" w:hAnsi="Arial" w:cs="Arial"/>
                      <w:sz w:val="22"/>
                      <w:szCs w:val="22"/>
                    </w:rPr>
                    <w:t xml:space="preserve"> </w:t>
                  </w:r>
                  <w:r w:rsidRPr="00907C57">
                    <w:rPr>
                      <w:rFonts w:ascii="Arial" w:hAnsi="Arial" w:cs="Arial"/>
                      <w:b/>
                      <w:i/>
                      <w:sz w:val="22"/>
                      <w:szCs w:val="22"/>
                    </w:rPr>
                    <w:t>Инвестор</w:t>
                  </w:r>
                  <w:r w:rsidRPr="00907C57">
                    <w:rPr>
                      <w:rFonts w:ascii="Arial" w:hAnsi="Arial" w:cs="Arial"/>
                      <w:b/>
                      <w:sz w:val="22"/>
                      <w:szCs w:val="22"/>
                    </w:rPr>
                    <w:t xml:space="preserve">: </w:t>
                  </w:r>
                  <w:r w:rsidRPr="00907C57">
                    <w:rPr>
                      <w:rFonts w:ascii="Arial" w:hAnsi="Arial" w:cs="Arial"/>
                      <w:sz w:val="22"/>
                      <w:szCs w:val="22"/>
                    </w:rPr>
                    <w:t xml:space="preserve">АО </w:t>
                  </w:r>
                  <w:proofErr w:type="spellStart"/>
                  <w:r w:rsidRPr="00907C57">
                    <w:rPr>
                      <w:rFonts w:ascii="Arial" w:hAnsi="Arial" w:cs="Arial"/>
                      <w:sz w:val="22"/>
                      <w:szCs w:val="22"/>
                    </w:rPr>
                    <w:t>Племзавод</w:t>
                  </w:r>
                  <w:proofErr w:type="spellEnd"/>
                  <w:r w:rsidRPr="00907C57">
                    <w:rPr>
                      <w:rFonts w:ascii="Arial" w:hAnsi="Arial" w:cs="Arial"/>
                      <w:sz w:val="22"/>
                      <w:szCs w:val="22"/>
                    </w:rPr>
                    <w:t xml:space="preserve"> «Мелиоратор»</w:t>
                  </w:r>
                </w:p>
                <w:p w:rsidR="00F66BA5" w:rsidRPr="00655F13" w:rsidRDefault="00F66BA5" w:rsidP="00D62EF0">
                  <w:pPr>
                    <w:pStyle w:val="a7"/>
                    <w:ind w:left="-74" w:firstLine="709"/>
                    <w:jc w:val="both"/>
                    <w:rPr>
                      <w:rFonts w:ascii="Arial" w:hAnsi="Arial" w:cs="Arial"/>
                      <w:sz w:val="22"/>
                      <w:szCs w:val="22"/>
                    </w:rPr>
                  </w:pPr>
                  <w:r w:rsidRPr="00655F13">
                    <w:rPr>
                      <w:rFonts w:ascii="Arial" w:hAnsi="Arial" w:cs="Arial"/>
                      <w:sz w:val="22"/>
                      <w:szCs w:val="22"/>
                    </w:rPr>
                    <w:t>Предусматривается строит</w:t>
                  </w:r>
                  <w:r w:rsidR="00907C57">
                    <w:rPr>
                      <w:rFonts w:ascii="Arial" w:hAnsi="Arial" w:cs="Arial"/>
                      <w:sz w:val="22"/>
                      <w:szCs w:val="22"/>
                    </w:rPr>
                    <w:t xml:space="preserve">ельство </w:t>
                  </w:r>
                  <w:proofErr w:type="spellStart"/>
                  <w:r w:rsidR="00907C57">
                    <w:rPr>
                      <w:rFonts w:ascii="Arial" w:hAnsi="Arial" w:cs="Arial"/>
                      <w:sz w:val="22"/>
                      <w:szCs w:val="22"/>
                    </w:rPr>
                    <w:t>доильно</w:t>
                  </w:r>
                  <w:proofErr w:type="spellEnd"/>
                  <w:r w:rsidR="00907C57">
                    <w:rPr>
                      <w:rFonts w:ascii="Arial" w:hAnsi="Arial" w:cs="Arial"/>
                      <w:sz w:val="22"/>
                      <w:szCs w:val="22"/>
                    </w:rPr>
                    <w:t xml:space="preserve"> молочного блока.</w:t>
                  </w:r>
                </w:p>
                <w:p w:rsidR="00F66BA5" w:rsidRPr="00655F13" w:rsidRDefault="00AA3EAC" w:rsidP="00D62EF0">
                  <w:pPr>
                    <w:pStyle w:val="a7"/>
                    <w:ind w:left="-74"/>
                    <w:jc w:val="both"/>
                    <w:rPr>
                      <w:rFonts w:ascii="Arial" w:hAnsi="Arial" w:cs="Arial"/>
                      <w:sz w:val="22"/>
                      <w:szCs w:val="22"/>
                    </w:rPr>
                  </w:pPr>
                  <w:r>
                    <w:rPr>
                      <w:rFonts w:ascii="Arial" w:hAnsi="Arial" w:cs="Arial"/>
                      <w:b/>
                      <w:i/>
                      <w:sz w:val="22"/>
                      <w:szCs w:val="22"/>
                    </w:rPr>
                    <w:t xml:space="preserve">Место реализации проекта: </w:t>
                  </w:r>
                  <w:r w:rsidRPr="00AA3EAC">
                    <w:rPr>
                      <w:rFonts w:ascii="Arial" w:hAnsi="Arial" w:cs="Arial"/>
                      <w:i/>
                      <w:sz w:val="22"/>
                      <w:szCs w:val="22"/>
                    </w:rPr>
                    <w:t>Марксовский район,</w:t>
                  </w:r>
                  <w:r w:rsidR="00F66BA5" w:rsidRPr="00AA3EAC">
                    <w:rPr>
                      <w:rFonts w:ascii="Arial" w:hAnsi="Arial" w:cs="Arial"/>
                      <w:i/>
                      <w:sz w:val="22"/>
                      <w:szCs w:val="22"/>
                    </w:rPr>
                    <w:t xml:space="preserve"> </w:t>
                  </w:r>
                  <w:r>
                    <w:rPr>
                      <w:rFonts w:ascii="Arial" w:hAnsi="Arial" w:cs="Arial"/>
                      <w:sz w:val="22"/>
                      <w:szCs w:val="22"/>
                    </w:rPr>
                    <w:t xml:space="preserve">пос. </w:t>
                  </w:r>
                  <w:proofErr w:type="spellStart"/>
                  <w:r>
                    <w:rPr>
                      <w:rFonts w:ascii="Arial" w:hAnsi="Arial" w:cs="Arial"/>
                      <w:sz w:val="22"/>
                      <w:szCs w:val="22"/>
                    </w:rPr>
                    <w:t>Осиновский</w:t>
                  </w:r>
                  <w:proofErr w:type="spellEnd"/>
                  <w:r w:rsidR="00485ED9">
                    <w:rPr>
                      <w:rFonts w:ascii="Arial" w:hAnsi="Arial" w:cs="Arial"/>
                      <w:sz w:val="22"/>
                      <w:szCs w:val="22"/>
                    </w:rPr>
                    <w:t xml:space="preserve">, ул. </w:t>
                  </w:r>
                  <w:proofErr w:type="gramStart"/>
                  <w:r w:rsidR="00485ED9">
                    <w:rPr>
                      <w:rFonts w:ascii="Arial" w:hAnsi="Arial" w:cs="Arial"/>
                      <w:sz w:val="22"/>
                      <w:szCs w:val="22"/>
                    </w:rPr>
                    <w:t>Школьная</w:t>
                  </w:r>
                  <w:proofErr w:type="gramEnd"/>
                  <w:r w:rsidR="00485ED9">
                    <w:rPr>
                      <w:rFonts w:ascii="Arial" w:hAnsi="Arial" w:cs="Arial"/>
                      <w:sz w:val="22"/>
                      <w:szCs w:val="22"/>
                    </w:rPr>
                    <w:t>, д. 21</w:t>
                  </w:r>
                </w:p>
                <w:p w:rsidR="00F66BA5" w:rsidRPr="00655F13" w:rsidRDefault="00F66BA5" w:rsidP="00D62EF0">
                  <w:pPr>
                    <w:pStyle w:val="a7"/>
                    <w:ind w:left="-74"/>
                    <w:jc w:val="both"/>
                    <w:rPr>
                      <w:rFonts w:ascii="Arial" w:hAnsi="Arial" w:cs="Arial"/>
                      <w:sz w:val="22"/>
                      <w:szCs w:val="22"/>
                    </w:rPr>
                  </w:pPr>
                  <w:r w:rsidRPr="00655F13">
                    <w:rPr>
                      <w:rFonts w:ascii="Arial" w:hAnsi="Arial" w:cs="Arial"/>
                      <w:b/>
                      <w:i/>
                      <w:sz w:val="22"/>
                      <w:szCs w:val="22"/>
                    </w:rPr>
                    <w:t>Общий объем инвестиции:</w:t>
                  </w:r>
                  <w:r w:rsidR="00907C57">
                    <w:rPr>
                      <w:rFonts w:ascii="Arial" w:hAnsi="Arial" w:cs="Arial"/>
                      <w:b/>
                      <w:i/>
                      <w:sz w:val="22"/>
                      <w:szCs w:val="22"/>
                    </w:rPr>
                    <w:t xml:space="preserve"> </w:t>
                  </w:r>
                  <w:r w:rsidR="00907C57">
                    <w:rPr>
                      <w:rFonts w:ascii="Arial" w:hAnsi="Arial" w:cs="Arial"/>
                      <w:sz w:val="22"/>
                      <w:szCs w:val="22"/>
                    </w:rPr>
                    <w:t>21</w:t>
                  </w:r>
                  <w:r w:rsidR="00F47EDA" w:rsidRPr="00655F13">
                    <w:rPr>
                      <w:rFonts w:ascii="Arial" w:hAnsi="Arial" w:cs="Arial"/>
                      <w:sz w:val="22"/>
                      <w:szCs w:val="22"/>
                    </w:rPr>
                    <w:t>0</w:t>
                  </w:r>
                  <w:r w:rsidRPr="00655F13">
                    <w:rPr>
                      <w:rFonts w:ascii="Arial" w:hAnsi="Arial" w:cs="Arial"/>
                      <w:sz w:val="22"/>
                      <w:szCs w:val="22"/>
                    </w:rPr>
                    <w:t xml:space="preserve">,0 млн. руб. </w:t>
                  </w:r>
                </w:p>
                <w:p w:rsidR="00F66BA5" w:rsidRPr="00655F13" w:rsidRDefault="00F66BA5" w:rsidP="00D62EF0">
                  <w:pPr>
                    <w:pStyle w:val="a7"/>
                    <w:ind w:left="-74"/>
                    <w:jc w:val="both"/>
                    <w:rPr>
                      <w:rFonts w:ascii="Arial" w:hAnsi="Arial" w:cs="Arial"/>
                      <w:spacing w:val="-6"/>
                      <w:sz w:val="22"/>
                      <w:szCs w:val="22"/>
                    </w:rPr>
                  </w:pPr>
                  <w:r w:rsidRPr="00655F13">
                    <w:rPr>
                      <w:rFonts w:ascii="Arial" w:hAnsi="Arial" w:cs="Arial"/>
                      <w:b/>
                      <w:i/>
                      <w:sz w:val="22"/>
                      <w:szCs w:val="22"/>
                    </w:rPr>
                    <w:t>Срок реализации проекта</w:t>
                  </w:r>
                  <w:r w:rsidRPr="00655F13">
                    <w:rPr>
                      <w:rFonts w:ascii="Arial" w:hAnsi="Arial" w:cs="Arial"/>
                      <w:b/>
                      <w:sz w:val="22"/>
                      <w:szCs w:val="22"/>
                    </w:rPr>
                    <w:t xml:space="preserve">: </w:t>
                  </w:r>
                  <w:r w:rsidR="00907C57">
                    <w:rPr>
                      <w:rFonts w:ascii="Arial" w:hAnsi="Arial" w:cs="Arial"/>
                      <w:spacing w:val="-6"/>
                      <w:sz w:val="22"/>
                      <w:szCs w:val="22"/>
                    </w:rPr>
                    <w:t>2022-2023 г.</w:t>
                  </w:r>
                </w:p>
                <w:p w:rsidR="00F66BA5" w:rsidRPr="00100E16" w:rsidRDefault="00F66BA5" w:rsidP="00100E16">
                  <w:pPr>
                    <w:pStyle w:val="a7"/>
                    <w:ind w:left="-74"/>
                    <w:jc w:val="both"/>
                    <w:rPr>
                      <w:rFonts w:ascii="Arial" w:hAnsi="Arial" w:cs="Arial"/>
                      <w:b/>
                      <w:sz w:val="22"/>
                      <w:szCs w:val="22"/>
                    </w:rPr>
                  </w:pPr>
                  <w:r w:rsidRPr="00655F13">
                    <w:rPr>
                      <w:rFonts w:ascii="Arial" w:hAnsi="Arial" w:cs="Arial"/>
                      <w:b/>
                      <w:i/>
                      <w:sz w:val="22"/>
                      <w:szCs w:val="22"/>
                    </w:rPr>
                    <w:t>Целевые ориентиры проекта</w:t>
                  </w:r>
                  <w:r w:rsidRPr="00655F13">
                    <w:rPr>
                      <w:rFonts w:ascii="Arial" w:hAnsi="Arial" w:cs="Arial"/>
                      <w:b/>
                      <w:sz w:val="22"/>
                      <w:szCs w:val="22"/>
                    </w:rPr>
                    <w:t>:</w:t>
                  </w:r>
                </w:p>
                <w:p w:rsidR="00F66BA5" w:rsidRPr="00655F13" w:rsidRDefault="00F66BA5" w:rsidP="006F1B73">
                  <w:pPr>
                    <w:pStyle w:val="a7"/>
                    <w:numPr>
                      <w:ilvl w:val="0"/>
                      <w:numId w:val="3"/>
                    </w:numPr>
                    <w:ind w:left="-74" w:firstLine="360"/>
                    <w:jc w:val="both"/>
                    <w:rPr>
                      <w:rFonts w:ascii="Arial" w:hAnsi="Arial" w:cs="Arial"/>
                      <w:spacing w:val="-4"/>
                      <w:sz w:val="22"/>
                      <w:szCs w:val="22"/>
                    </w:rPr>
                  </w:pPr>
                  <w:r w:rsidRPr="00655F13">
                    <w:rPr>
                      <w:rFonts w:ascii="Arial" w:hAnsi="Arial" w:cs="Arial"/>
                      <w:spacing w:val="-4"/>
                      <w:sz w:val="22"/>
                      <w:szCs w:val="22"/>
                    </w:rPr>
                    <w:t>обеспечение населения высококачественной молочной продукцией;</w:t>
                  </w:r>
                </w:p>
                <w:p w:rsidR="00F66BA5" w:rsidRPr="00655F13" w:rsidRDefault="00F66BA5" w:rsidP="006F1B73">
                  <w:pPr>
                    <w:pStyle w:val="a7"/>
                    <w:numPr>
                      <w:ilvl w:val="0"/>
                      <w:numId w:val="3"/>
                    </w:numPr>
                    <w:ind w:left="-74" w:firstLine="360"/>
                    <w:jc w:val="both"/>
                    <w:rPr>
                      <w:rFonts w:ascii="Arial" w:hAnsi="Arial" w:cs="Arial"/>
                      <w:spacing w:val="-4"/>
                      <w:sz w:val="22"/>
                      <w:szCs w:val="22"/>
                    </w:rPr>
                  </w:pPr>
                  <w:r w:rsidRPr="00655F13">
                    <w:rPr>
                      <w:rFonts w:ascii="Arial" w:hAnsi="Arial" w:cs="Arial"/>
                      <w:spacing w:val="-4"/>
                      <w:sz w:val="22"/>
                      <w:szCs w:val="22"/>
                    </w:rPr>
                    <w:t>оптимизация производства за счет инновационных технологий;</w:t>
                  </w:r>
                </w:p>
                <w:p w:rsidR="0095796F" w:rsidRPr="00655F13" w:rsidRDefault="0095796F" w:rsidP="006F1B73">
                  <w:pPr>
                    <w:pStyle w:val="a7"/>
                    <w:numPr>
                      <w:ilvl w:val="0"/>
                      <w:numId w:val="3"/>
                    </w:numPr>
                    <w:ind w:right="176"/>
                    <w:jc w:val="both"/>
                    <w:rPr>
                      <w:rFonts w:ascii="Arial" w:hAnsi="Arial" w:cs="Arial"/>
                      <w:sz w:val="22"/>
                      <w:szCs w:val="22"/>
                    </w:rPr>
                  </w:pPr>
                  <w:r>
                    <w:rPr>
                      <w:rFonts w:ascii="Arial" w:hAnsi="Arial" w:cs="Arial"/>
                      <w:spacing w:val="-4"/>
                      <w:sz w:val="22"/>
                      <w:szCs w:val="22"/>
                    </w:rPr>
                    <w:t xml:space="preserve">развитие производственной базы предприятия, модернизация и автоматизация молочной фермы </w:t>
                  </w:r>
                </w:p>
              </w:tc>
              <w:tc>
                <w:tcPr>
                  <w:tcW w:w="3969" w:type="dxa"/>
                  <w:tcBorders>
                    <w:top w:val="nil"/>
                    <w:left w:val="nil"/>
                    <w:bottom w:val="nil"/>
                    <w:right w:val="nil"/>
                  </w:tcBorders>
                  <w:shd w:val="clear" w:color="auto" w:fill="FFFFFF" w:themeFill="background1"/>
                  <w:vAlign w:val="center"/>
                </w:tcPr>
                <w:p w:rsidR="00F66BA5" w:rsidRPr="00655F13" w:rsidRDefault="00447985" w:rsidP="00447985">
                  <w:pPr>
                    <w:pStyle w:val="a0"/>
                    <w:ind w:left="-113"/>
                    <w:jc w:val="center"/>
                    <w:rPr>
                      <w:rFonts w:ascii="Arial" w:hAnsi="Arial" w:cs="Arial"/>
                      <w:b/>
                      <w:i/>
                    </w:rPr>
                  </w:pPr>
                  <w:r>
                    <w:rPr>
                      <w:noProof/>
                    </w:rPr>
                    <w:drawing>
                      <wp:inline distT="0" distB="0" distL="0" distR="0">
                        <wp:extent cx="2478261" cy="2274474"/>
                        <wp:effectExtent l="19050" t="0" r="0" b="0"/>
                        <wp:docPr id="9" name="Рисунок 1" descr="http://meliorator64.ru/wp-content/uploads/2018/11/WhatsApp-Image-2018-11-22-at-12.0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liorator64.ru/wp-content/uploads/2018/11/WhatsApp-Image-2018-11-22-at-12.06.43.jpeg"/>
                                <pic:cNvPicPr>
                                  <a:picLocks noChangeAspect="1" noChangeArrowheads="1"/>
                                </pic:cNvPicPr>
                              </pic:nvPicPr>
                              <pic:blipFill>
                                <a:blip r:embed="rId79" cstate="print"/>
                                <a:srcRect r="8428"/>
                                <a:stretch>
                                  <a:fillRect/>
                                </a:stretch>
                              </pic:blipFill>
                              <pic:spPr bwMode="auto">
                                <a:xfrm>
                                  <a:off x="0" y="0"/>
                                  <a:ext cx="2477858" cy="2274104"/>
                                </a:xfrm>
                                <a:prstGeom prst="rect">
                                  <a:avLst/>
                                </a:prstGeom>
                                <a:noFill/>
                                <a:ln w="9525">
                                  <a:noFill/>
                                  <a:miter lim="800000"/>
                                  <a:headEnd/>
                                  <a:tailEnd/>
                                </a:ln>
                              </pic:spPr>
                            </pic:pic>
                          </a:graphicData>
                        </a:graphic>
                      </wp:inline>
                    </w:drawing>
                  </w:r>
                </w:p>
              </w:tc>
            </w:tr>
            <w:tr w:rsidR="002356D7" w:rsidRPr="002356D7" w:rsidTr="00BE7E2E">
              <w:trPr>
                <w:trHeight w:val="162"/>
              </w:trPr>
              <w:tc>
                <w:tcPr>
                  <w:tcW w:w="10206" w:type="dxa"/>
                  <w:gridSpan w:val="2"/>
                  <w:tcBorders>
                    <w:top w:val="nil"/>
                    <w:left w:val="nil"/>
                    <w:bottom w:val="nil"/>
                    <w:right w:val="nil"/>
                  </w:tcBorders>
                  <w:shd w:val="clear" w:color="auto" w:fill="C2D69B" w:themeFill="accent3" w:themeFillTint="99"/>
                </w:tcPr>
                <w:p w:rsidR="00F66BA5" w:rsidRPr="002356D7" w:rsidRDefault="00F66BA5" w:rsidP="00D62EF0">
                  <w:pPr>
                    <w:pStyle w:val="a0"/>
                    <w:rPr>
                      <w:rFonts w:ascii="Arial" w:hAnsi="Arial" w:cs="Arial"/>
                      <w:b/>
                      <w:i/>
                      <w:color w:val="FF0000"/>
                    </w:rPr>
                  </w:pPr>
                </w:p>
              </w:tc>
            </w:tr>
            <w:tr w:rsidR="002356D7" w:rsidRPr="002356D7" w:rsidTr="002A43C3">
              <w:tc>
                <w:tcPr>
                  <w:tcW w:w="6237" w:type="dxa"/>
                  <w:tcBorders>
                    <w:top w:val="nil"/>
                    <w:left w:val="nil"/>
                    <w:bottom w:val="nil"/>
                    <w:right w:val="nil"/>
                  </w:tcBorders>
                  <w:shd w:val="clear" w:color="auto" w:fill="FFFFFF" w:themeFill="background1"/>
                </w:tcPr>
                <w:p w:rsidR="00907C57" w:rsidRDefault="00F66BA5" w:rsidP="006F1B73">
                  <w:pPr>
                    <w:pStyle w:val="a7"/>
                    <w:numPr>
                      <w:ilvl w:val="0"/>
                      <w:numId w:val="7"/>
                    </w:numPr>
                    <w:tabs>
                      <w:tab w:val="left" w:pos="601"/>
                    </w:tabs>
                    <w:ind w:left="-74" w:firstLine="318"/>
                    <w:jc w:val="both"/>
                    <w:rPr>
                      <w:rFonts w:ascii="Arial" w:hAnsi="Arial" w:cs="Arial"/>
                      <w:sz w:val="22"/>
                      <w:szCs w:val="22"/>
                    </w:rPr>
                  </w:pPr>
                  <w:r w:rsidRPr="00907C57">
                    <w:rPr>
                      <w:rFonts w:ascii="Arial" w:hAnsi="Arial" w:cs="Arial"/>
                      <w:sz w:val="22"/>
                      <w:szCs w:val="22"/>
                    </w:rPr>
                    <w:t>Строительство</w:t>
                  </w:r>
                  <w:r w:rsidR="00907C57">
                    <w:rPr>
                      <w:rFonts w:ascii="Arial" w:hAnsi="Arial" w:cs="Arial"/>
                      <w:sz w:val="22"/>
                      <w:szCs w:val="22"/>
                    </w:rPr>
                    <w:t xml:space="preserve"> </w:t>
                  </w:r>
                  <w:r w:rsidR="00C40B3F">
                    <w:rPr>
                      <w:rFonts w:ascii="Arial" w:hAnsi="Arial" w:cs="Arial"/>
                      <w:sz w:val="22"/>
                      <w:szCs w:val="22"/>
                    </w:rPr>
                    <w:t xml:space="preserve">молочного комплекса на 1300 голов </w:t>
                  </w:r>
                  <w:r w:rsidR="00907C57">
                    <w:rPr>
                      <w:rFonts w:ascii="Arial" w:hAnsi="Arial" w:cs="Arial"/>
                      <w:sz w:val="22"/>
                      <w:szCs w:val="22"/>
                    </w:rPr>
                    <w:t>с доильным залом</w:t>
                  </w:r>
                </w:p>
                <w:p w:rsidR="00907C57" w:rsidRDefault="00F66BA5" w:rsidP="00907C57">
                  <w:pPr>
                    <w:pStyle w:val="a7"/>
                    <w:tabs>
                      <w:tab w:val="left" w:pos="601"/>
                    </w:tabs>
                    <w:ind w:hanging="113"/>
                    <w:jc w:val="both"/>
                    <w:rPr>
                      <w:rFonts w:ascii="Arial" w:hAnsi="Arial" w:cs="Arial"/>
                      <w:sz w:val="22"/>
                      <w:szCs w:val="22"/>
                    </w:rPr>
                  </w:pPr>
                  <w:r w:rsidRPr="00907C57">
                    <w:rPr>
                      <w:rFonts w:ascii="Arial" w:hAnsi="Arial" w:cs="Arial"/>
                      <w:b/>
                      <w:i/>
                      <w:sz w:val="22"/>
                      <w:szCs w:val="22"/>
                    </w:rPr>
                    <w:t>Инвестор</w:t>
                  </w:r>
                  <w:r w:rsidRPr="00907C57">
                    <w:rPr>
                      <w:rFonts w:ascii="Arial" w:hAnsi="Arial" w:cs="Arial"/>
                      <w:b/>
                      <w:sz w:val="22"/>
                      <w:szCs w:val="22"/>
                    </w:rPr>
                    <w:t xml:space="preserve">: </w:t>
                  </w:r>
                  <w:r w:rsidR="00907C57">
                    <w:rPr>
                      <w:rFonts w:ascii="Arial" w:hAnsi="Arial" w:cs="Arial"/>
                      <w:sz w:val="22"/>
                      <w:szCs w:val="22"/>
                    </w:rPr>
                    <w:t>АО ПЗ «Трудовой»</w:t>
                  </w:r>
                </w:p>
                <w:p w:rsidR="00F66BA5" w:rsidRPr="00655F13" w:rsidRDefault="00F66BA5" w:rsidP="00A96FBE">
                  <w:pPr>
                    <w:pStyle w:val="a7"/>
                    <w:tabs>
                      <w:tab w:val="left" w:pos="601"/>
                    </w:tabs>
                    <w:ind w:left="29" w:firstLine="567"/>
                    <w:jc w:val="both"/>
                    <w:rPr>
                      <w:rFonts w:ascii="Arial" w:hAnsi="Arial" w:cs="Arial"/>
                      <w:sz w:val="22"/>
                      <w:szCs w:val="22"/>
                    </w:rPr>
                  </w:pPr>
                  <w:r w:rsidRPr="00655F13">
                    <w:rPr>
                      <w:rFonts w:ascii="Arial" w:hAnsi="Arial" w:cs="Arial"/>
                      <w:sz w:val="22"/>
                      <w:szCs w:val="22"/>
                    </w:rPr>
                    <w:t xml:space="preserve">Предусматривается </w:t>
                  </w:r>
                  <w:r w:rsidR="00C40B3F">
                    <w:rPr>
                      <w:rFonts w:ascii="Arial" w:hAnsi="Arial" w:cs="Arial"/>
                      <w:sz w:val="22"/>
                      <w:szCs w:val="22"/>
                    </w:rPr>
                    <w:t>строительство 2-х коровников на 1300 голов с доильным залом (2 этап-коровник на 650 голов)</w:t>
                  </w:r>
                </w:p>
                <w:p w:rsidR="00F66BA5" w:rsidRPr="00AA3EAC" w:rsidRDefault="00F66BA5" w:rsidP="00D62EF0">
                  <w:pPr>
                    <w:pStyle w:val="a7"/>
                    <w:ind w:left="-74"/>
                    <w:jc w:val="both"/>
                    <w:rPr>
                      <w:rFonts w:ascii="Arial" w:hAnsi="Arial" w:cs="Arial"/>
                      <w:sz w:val="22"/>
                      <w:szCs w:val="22"/>
                    </w:rPr>
                  </w:pPr>
                  <w:r w:rsidRPr="00655F13">
                    <w:rPr>
                      <w:rFonts w:ascii="Arial" w:hAnsi="Arial" w:cs="Arial"/>
                      <w:b/>
                      <w:i/>
                      <w:sz w:val="22"/>
                      <w:szCs w:val="22"/>
                    </w:rPr>
                    <w:t xml:space="preserve">Место реализации проекта: </w:t>
                  </w:r>
                  <w:r w:rsidR="00AA3EAC" w:rsidRPr="00AA3EAC">
                    <w:rPr>
                      <w:rFonts w:ascii="Arial" w:hAnsi="Arial" w:cs="Arial"/>
                      <w:sz w:val="22"/>
                      <w:szCs w:val="22"/>
                    </w:rPr>
                    <w:t>Марксовский район, с</w:t>
                  </w:r>
                  <w:proofErr w:type="gramStart"/>
                  <w:r w:rsidR="00AA3EAC" w:rsidRPr="00AA3EAC">
                    <w:rPr>
                      <w:rFonts w:ascii="Arial" w:hAnsi="Arial" w:cs="Arial"/>
                      <w:sz w:val="22"/>
                      <w:szCs w:val="22"/>
                    </w:rPr>
                    <w:t>.П</w:t>
                  </w:r>
                  <w:proofErr w:type="gramEnd"/>
                  <w:r w:rsidR="00AA3EAC" w:rsidRPr="00AA3EAC">
                    <w:rPr>
                      <w:rFonts w:ascii="Arial" w:hAnsi="Arial" w:cs="Arial"/>
                      <w:sz w:val="22"/>
                      <w:szCs w:val="22"/>
                    </w:rPr>
                    <w:t>авловка, ул. Революции, д.11</w:t>
                  </w:r>
                </w:p>
                <w:p w:rsidR="00F66BA5" w:rsidRPr="00655F13" w:rsidRDefault="00F66BA5" w:rsidP="00D62EF0">
                  <w:pPr>
                    <w:pStyle w:val="a7"/>
                    <w:ind w:left="-74"/>
                    <w:jc w:val="both"/>
                    <w:rPr>
                      <w:rFonts w:ascii="Arial" w:hAnsi="Arial" w:cs="Arial"/>
                      <w:sz w:val="22"/>
                      <w:szCs w:val="22"/>
                    </w:rPr>
                  </w:pPr>
                  <w:r w:rsidRPr="00655F13">
                    <w:rPr>
                      <w:rFonts w:ascii="Arial" w:hAnsi="Arial" w:cs="Arial"/>
                      <w:b/>
                      <w:i/>
                      <w:sz w:val="22"/>
                      <w:szCs w:val="22"/>
                    </w:rPr>
                    <w:t>Общий объем инвестиции:</w:t>
                  </w:r>
                  <w:r w:rsidR="00AA3EAC">
                    <w:rPr>
                      <w:rFonts w:ascii="Arial" w:hAnsi="Arial" w:cs="Arial"/>
                      <w:sz w:val="22"/>
                      <w:szCs w:val="22"/>
                    </w:rPr>
                    <w:t xml:space="preserve"> 300</w:t>
                  </w:r>
                  <w:r w:rsidRPr="00655F13">
                    <w:rPr>
                      <w:rFonts w:ascii="Arial" w:hAnsi="Arial" w:cs="Arial"/>
                      <w:sz w:val="22"/>
                      <w:szCs w:val="22"/>
                    </w:rPr>
                    <w:t xml:space="preserve"> млн. руб. </w:t>
                  </w:r>
                </w:p>
                <w:p w:rsidR="00F66BA5" w:rsidRPr="00655F13" w:rsidRDefault="00F66BA5" w:rsidP="00AA3EAC">
                  <w:pPr>
                    <w:pStyle w:val="a7"/>
                    <w:ind w:left="-74"/>
                    <w:jc w:val="both"/>
                    <w:rPr>
                      <w:rFonts w:ascii="Arial" w:hAnsi="Arial" w:cs="Arial"/>
                      <w:spacing w:val="-6"/>
                      <w:sz w:val="22"/>
                      <w:szCs w:val="22"/>
                    </w:rPr>
                  </w:pPr>
                  <w:r w:rsidRPr="00655F13">
                    <w:rPr>
                      <w:rFonts w:ascii="Arial" w:hAnsi="Arial" w:cs="Arial"/>
                      <w:b/>
                      <w:i/>
                      <w:sz w:val="22"/>
                      <w:szCs w:val="22"/>
                    </w:rPr>
                    <w:t>Срок реализации проекта</w:t>
                  </w:r>
                  <w:r w:rsidRPr="00655F13">
                    <w:rPr>
                      <w:rFonts w:ascii="Arial" w:hAnsi="Arial" w:cs="Arial"/>
                      <w:b/>
                      <w:sz w:val="22"/>
                      <w:szCs w:val="22"/>
                    </w:rPr>
                    <w:t xml:space="preserve">: </w:t>
                  </w:r>
                  <w:r w:rsidR="00AA3EAC">
                    <w:rPr>
                      <w:rFonts w:ascii="Arial" w:hAnsi="Arial" w:cs="Arial"/>
                      <w:spacing w:val="-6"/>
                      <w:sz w:val="22"/>
                      <w:szCs w:val="22"/>
                    </w:rPr>
                    <w:t>2022-2023 г.</w:t>
                  </w:r>
                </w:p>
                <w:p w:rsidR="00F66BA5" w:rsidRPr="00655F13" w:rsidRDefault="00F66BA5" w:rsidP="00D62EF0">
                  <w:pPr>
                    <w:pStyle w:val="a7"/>
                    <w:ind w:left="-74"/>
                    <w:jc w:val="both"/>
                    <w:rPr>
                      <w:rFonts w:ascii="Arial" w:hAnsi="Arial" w:cs="Arial"/>
                      <w:b/>
                      <w:sz w:val="22"/>
                      <w:szCs w:val="22"/>
                    </w:rPr>
                  </w:pPr>
                  <w:r w:rsidRPr="00655F13">
                    <w:rPr>
                      <w:rFonts w:ascii="Arial" w:hAnsi="Arial" w:cs="Arial"/>
                      <w:b/>
                      <w:i/>
                      <w:sz w:val="22"/>
                      <w:szCs w:val="22"/>
                    </w:rPr>
                    <w:t>Целевые ориентиры проекта</w:t>
                  </w:r>
                  <w:r w:rsidRPr="00655F13">
                    <w:rPr>
                      <w:rFonts w:ascii="Arial" w:hAnsi="Arial" w:cs="Arial"/>
                      <w:b/>
                      <w:sz w:val="22"/>
                      <w:szCs w:val="22"/>
                    </w:rPr>
                    <w:t>:</w:t>
                  </w:r>
                </w:p>
                <w:p w:rsidR="00F66BA5" w:rsidRDefault="00AE0815" w:rsidP="006F1B73">
                  <w:pPr>
                    <w:pStyle w:val="a7"/>
                    <w:numPr>
                      <w:ilvl w:val="0"/>
                      <w:numId w:val="3"/>
                    </w:numPr>
                    <w:ind w:left="-74" w:firstLine="360"/>
                    <w:jc w:val="both"/>
                    <w:rPr>
                      <w:rFonts w:ascii="Arial" w:hAnsi="Arial" w:cs="Arial"/>
                      <w:sz w:val="22"/>
                      <w:szCs w:val="22"/>
                    </w:rPr>
                  </w:pPr>
                  <w:r w:rsidRPr="00AE0815">
                    <w:rPr>
                      <w:rFonts w:ascii="Arial" w:hAnsi="Arial" w:cs="Arial"/>
                      <w:sz w:val="22"/>
                      <w:szCs w:val="22"/>
                    </w:rPr>
                    <w:t xml:space="preserve">увеличение </w:t>
                  </w:r>
                  <w:r>
                    <w:rPr>
                      <w:rFonts w:ascii="Arial" w:hAnsi="Arial" w:cs="Arial"/>
                      <w:sz w:val="22"/>
                      <w:szCs w:val="22"/>
                    </w:rPr>
                    <w:t>производства продукции и улучшение ее качества</w:t>
                  </w:r>
                </w:p>
                <w:p w:rsidR="00ED227C" w:rsidRPr="00ED227C" w:rsidRDefault="00ED227C" w:rsidP="006F1B73">
                  <w:pPr>
                    <w:pStyle w:val="a7"/>
                    <w:numPr>
                      <w:ilvl w:val="0"/>
                      <w:numId w:val="3"/>
                    </w:numPr>
                    <w:ind w:right="176"/>
                    <w:jc w:val="both"/>
                    <w:rPr>
                      <w:rFonts w:ascii="Arial" w:hAnsi="Arial" w:cs="Arial"/>
                      <w:sz w:val="22"/>
                      <w:szCs w:val="22"/>
                    </w:rPr>
                  </w:pPr>
                  <w:r w:rsidRPr="00655F13">
                    <w:rPr>
                      <w:rFonts w:ascii="Arial" w:hAnsi="Arial" w:cs="Arial"/>
                      <w:spacing w:val="-4"/>
                      <w:sz w:val="22"/>
                      <w:szCs w:val="22"/>
                    </w:rPr>
                    <w:t>повышение генетического потенциала коров молочной продуктивности</w:t>
                  </w:r>
                </w:p>
                <w:p w:rsidR="009451B8" w:rsidRPr="000E3FAB" w:rsidRDefault="000E3FAB" w:rsidP="006F1B73">
                  <w:pPr>
                    <w:pStyle w:val="a7"/>
                    <w:numPr>
                      <w:ilvl w:val="0"/>
                      <w:numId w:val="3"/>
                    </w:numPr>
                    <w:ind w:left="-74" w:firstLine="360"/>
                    <w:jc w:val="both"/>
                    <w:rPr>
                      <w:rFonts w:ascii="Arial" w:hAnsi="Arial" w:cs="Arial"/>
                      <w:spacing w:val="-4"/>
                      <w:sz w:val="22"/>
                      <w:szCs w:val="22"/>
                    </w:rPr>
                  </w:pPr>
                  <w:r w:rsidRPr="00655F13">
                    <w:rPr>
                      <w:rFonts w:ascii="Arial" w:hAnsi="Arial" w:cs="Arial"/>
                      <w:spacing w:val="-4"/>
                      <w:sz w:val="22"/>
                      <w:szCs w:val="22"/>
                    </w:rPr>
                    <w:t>обеспечение населения высококачественной молочной продукцией</w:t>
                  </w:r>
                </w:p>
              </w:tc>
              <w:tc>
                <w:tcPr>
                  <w:tcW w:w="3969" w:type="dxa"/>
                  <w:tcBorders>
                    <w:top w:val="nil"/>
                    <w:left w:val="nil"/>
                    <w:bottom w:val="nil"/>
                    <w:right w:val="nil"/>
                  </w:tcBorders>
                  <w:shd w:val="clear" w:color="auto" w:fill="FFFFFF" w:themeFill="background1"/>
                  <w:vAlign w:val="center"/>
                </w:tcPr>
                <w:p w:rsidR="00F66BA5" w:rsidRPr="002356D7" w:rsidRDefault="005F451E" w:rsidP="009451B8">
                  <w:pPr>
                    <w:pStyle w:val="a0"/>
                    <w:ind w:left="-113"/>
                    <w:rPr>
                      <w:rFonts w:ascii="Arial" w:hAnsi="Arial" w:cs="Arial"/>
                      <w:b/>
                      <w:i/>
                      <w:color w:val="FF0000"/>
                    </w:rPr>
                  </w:pPr>
                  <w:r w:rsidRPr="002356D7">
                    <w:rPr>
                      <w:noProof/>
                      <w:color w:val="FF0000"/>
                    </w:rPr>
                    <w:drawing>
                      <wp:inline distT="0" distB="0" distL="0" distR="0">
                        <wp:extent cx="2560967" cy="2090057"/>
                        <wp:effectExtent l="19050" t="0" r="0" b="0"/>
                        <wp:docPr id="3" name="Рисунок 35" descr="http://en.b2b.by/goods_gallery/4297508e8e0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b2b.by/goods_gallery/4297508e8e0d0.jpg"/>
                                <pic:cNvPicPr>
                                  <a:picLocks noChangeAspect="1" noChangeArrowheads="1"/>
                                </pic:cNvPicPr>
                              </pic:nvPicPr>
                              <pic:blipFill>
                                <a:blip r:embed="rId80" cstate="print"/>
                                <a:stretch>
                                  <a:fillRect/>
                                </a:stretch>
                              </pic:blipFill>
                              <pic:spPr bwMode="auto">
                                <a:xfrm>
                                  <a:off x="0" y="0"/>
                                  <a:ext cx="2570600" cy="2097918"/>
                                </a:xfrm>
                                <a:prstGeom prst="rect">
                                  <a:avLst/>
                                </a:prstGeom>
                                <a:noFill/>
                                <a:ln>
                                  <a:noFill/>
                                </a:ln>
                              </pic:spPr>
                            </pic:pic>
                          </a:graphicData>
                        </a:graphic>
                      </wp:inline>
                    </w:drawing>
                  </w:r>
                </w:p>
                <w:p w:rsidR="00F66BA5" w:rsidRPr="002356D7" w:rsidRDefault="00F66BA5" w:rsidP="00D62EF0">
                  <w:pPr>
                    <w:pStyle w:val="a0"/>
                    <w:rPr>
                      <w:rFonts w:ascii="Arial" w:hAnsi="Arial" w:cs="Arial"/>
                      <w:b/>
                      <w:i/>
                      <w:color w:val="FF0000"/>
                    </w:rPr>
                  </w:pPr>
                </w:p>
                <w:p w:rsidR="00F66BA5" w:rsidRPr="002356D7" w:rsidRDefault="00F66BA5" w:rsidP="00D62EF0">
                  <w:pPr>
                    <w:pStyle w:val="a0"/>
                    <w:rPr>
                      <w:rFonts w:ascii="Arial" w:hAnsi="Arial" w:cs="Arial"/>
                      <w:b/>
                      <w:i/>
                      <w:color w:val="FF0000"/>
                    </w:rPr>
                  </w:pPr>
                </w:p>
              </w:tc>
            </w:tr>
            <w:tr w:rsidR="002356D7" w:rsidRPr="002356D7" w:rsidTr="002A43C3">
              <w:trPr>
                <w:trHeight w:val="335"/>
              </w:trPr>
              <w:tc>
                <w:tcPr>
                  <w:tcW w:w="10206" w:type="dxa"/>
                  <w:gridSpan w:val="2"/>
                  <w:tcBorders>
                    <w:top w:val="nil"/>
                    <w:left w:val="nil"/>
                    <w:bottom w:val="nil"/>
                    <w:right w:val="nil"/>
                  </w:tcBorders>
                  <w:shd w:val="clear" w:color="auto" w:fill="C2D69B" w:themeFill="accent3" w:themeFillTint="99"/>
                </w:tcPr>
                <w:p w:rsidR="005340E4" w:rsidRPr="002356D7" w:rsidRDefault="005340E4" w:rsidP="00D62EF0">
                  <w:pPr>
                    <w:tabs>
                      <w:tab w:val="left" w:pos="1875"/>
                    </w:tabs>
                    <w:rPr>
                      <w:rFonts w:ascii="Arial" w:hAnsi="Arial" w:cs="Arial"/>
                      <w:b/>
                      <w:i/>
                      <w:color w:val="FF0000"/>
                      <w:sz w:val="10"/>
                    </w:rPr>
                  </w:pPr>
                </w:p>
                <w:p w:rsidR="00F66BA5" w:rsidRPr="002356D7" w:rsidRDefault="00F66BA5" w:rsidP="00D62EF0">
                  <w:pPr>
                    <w:tabs>
                      <w:tab w:val="left" w:pos="1875"/>
                    </w:tabs>
                    <w:rPr>
                      <w:color w:val="FF0000"/>
                    </w:rPr>
                  </w:pPr>
                </w:p>
              </w:tc>
            </w:tr>
            <w:tr w:rsidR="002356D7" w:rsidRPr="002356D7" w:rsidTr="006930EB">
              <w:tc>
                <w:tcPr>
                  <w:tcW w:w="6237" w:type="dxa"/>
                  <w:tcBorders>
                    <w:top w:val="nil"/>
                    <w:left w:val="nil"/>
                    <w:bottom w:val="nil"/>
                    <w:right w:val="nil"/>
                  </w:tcBorders>
                  <w:shd w:val="clear" w:color="auto" w:fill="FFFFFF" w:themeFill="background1"/>
                </w:tcPr>
                <w:p w:rsidR="00F66BA5" w:rsidRDefault="00A96FBE" w:rsidP="006F1B73">
                  <w:pPr>
                    <w:pStyle w:val="a7"/>
                    <w:numPr>
                      <w:ilvl w:val="0"/>
                      <w:numId w:val="7"/>
                    </w:numPr>
                    <w:ind w:left="0" w:firstLine="313"/>
                    <w:jc w:val="both"/>
                    <w:rPr>
                      <w:rFonts w:ascii="Arial" w:hAnsi="Arial" w:cs="Arial"/>
                      <w:color w:val="FF0000"/>
                      <w:sz w:val="22"/>
                      <w:szCs w:val="22"/>
                    </w:rPr>
                  </w:pPr>
                  <w:r>
                    <w:rPr>
                      <w:rFonts w:ascii="Arial" w:hAnsi="Arial" w:cs="Arial"/>
                      <w:sz w:val="22"/>
                      <w:szCs w:val="22"/>
                    </w:rPr>
                    <w:lastRenderedPageBreak/>
                    <w:t>Строительство комплекса по выращиванию ремонтного молодняка на 4200 голов КРС</w:t>
                  </w:r>
                  <w:r w:rsidR="00485ED9" w:rsidRPr="002356D7">
                    <w:rPr>
                      <w:rFonts w:ascii="Arial" w:hAnsi="Arial" w:cs="Arial"/>
                      <w:color w:val="FF0000"/>
                      <w:sz w:val="22"/>
                      <w:szCs w:val="22"/>
                    </w:rPr>
                    <w:t xml:space="preserve"> </w:t>
                  </w:r>
                </w:p>
                <w:p w:rsidR="00A96FBE" w:rsidRDefault="00A96FBE" w:rsidP="00A96FBE">
                  <w:pPr>
                    <w:pStyle w:val="a7"/>
                    <w:ind w:left="313" w:hanging="313"/>
                    <w:jc w:val="both"/>
                    <w:rPr>
                      <w:rFonts w:ascii="Arial" w:hAnsi="Arial" w:cs="Arial"/>
                      <w:sz w:val="22"/>
                      <w:szCs w:val="22"/>
                    </w:rPr>
                  </w:pPr>
                  <w:r w:rsidRPr="00A96FBE">
                    <w:rPr>
                      <w:rFonts w:ascii="Arial" w:hAnsi="Arial" w:cs="Arial"/>
                      <w:b/>
                      <w:sz w:val="22"/>
                      <w:szCs w:val="22"/>
                    </w:rPr>
                    <w:t>Инвестор:</w:t>
                  </w:r>
                  <w:r w:rsidRPr="00A96FBE">
                    <w:rPr>
                      <w:rFonts w:ascii="Arial" w:hAnsi="Arial" w:cs="Arial"/>
                      <w:sz w:val="22"/>
                      <w:szCs w:val="22"/>
                    </w:rPr>
                    <w:t xml:space="preserve"> АО ПЗ «Трудовой»</w:t>
                  </w:r>
                </w:p>
                <w:p w:rsidR="00A96FBE" w:rsidRDefault="00A96FBE" w:rsidP="00A96FBE">
                  <w:pPr>
                    <w:pStyle w:val="a7"/>
                    <w:ind w:left="29" w:hanging="29"/>
                    <w:jc w:val="both"/>
                    <w:rPr>
                      <w:rFonts w:ascii="Arial" w:hAnsi="Arial" w:cs="Arial"/>
                      <w:sz w:val="22"/>
                      <w:szCs w:val="22"/>
                    </w:rPr>
                  </w:pPr>
                  <w:r>
                    <w:rPr>
                      <w:rFonts w:ascii="Arial" w:hAnsi="Arial" w:cs="Arial"/>
                      <w:sz w:val="22"/>
                      <w:szCs w:val="22"/>
                    </w:rPr>
                    <w:t>Предусматривается строительство комплекса по выращиванию ремонтного молодняка на 4200 голов КРС (3 этап-строительство 2-х телятников на 1700 голов)</w:t>
                  </w:r>
                  <w:r w:rsidRPr="00A96FBE">
                    <w:rPr>
                      <w:rFonts w:ascii="Arial" w:hAnsi="Arial" w:cs="Arial"/>
                      <w:sz w:val="22"/>
                      <w:szCs w:val="22"/>
                    </w:rPr>
                    <w:t xml:space="preserve"> </w:t>
                  </w:r>
                </w:p>
                <w:p w:rsidR="00A96FBE" w:rsidRDefault="00A96FBE" w:rsidP="00A96FBE">
                  <w:pPr>
                    <w:pStyle w:val="a7"/>
                    <w:ind w:left="29" w:hanging="29"/>
                    <w:jc w:val="both"/>
                    <w:rPr>
                      <w:rFonts w:ascii="Arial" w:hAnsi="Arial" w:cs="Arial"/>
                      <w:sz w:val="22"/>
                      <w:szCs w:val="22"/>
                    </w:rPr>
                  </w:pPr>
                  <w:r w:rsidRPr="00A96FBE">
                    <w:rPr>
                      <w:rFonts w:ascii="Arial" w:hAnsi="Arial" w:cs="Arial"/>
                      <w:b/>
                      <w:sz w:val="22"/>
                      <w:szCs w:val="22"/>
                    </w:rPr>
                    <w:t>Место реализации</w:t>
                  </w:r>
                  <w:r>
                    <w:rPr>
                      <w:rFonts w:ascii="Arial" w:hAnsi="Arial" w:cs="Arial"/>
                      <w:b/>
                      <w:sz w:val="22"/>
                      <w:szCs w:val="22"/>
                    </w:rPr>
                    <w:t xml:space="preserve"> проекта</w:t>
                  </w:r>
                  <w:r w:rsidRPr="00A96FBE">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Марксовский район, </w:t>
                  </w:r>
                  <w:proofErr w:type="gramStart"/>
                  <w:r>
                    <w:rPr>
                      <w:rFonts w:ascii="Arial" w:hAnsi="Arial" w:cs="Arial"/>
                      <w:sz w:val="22"/>
                      <w:szCs w:val="22"/>
                    </w:rPr>
                    <w:t>с</w:t>
                  </w:r>
                  <w:proofErr w:type="gramEnd"/>
                  <w:r>
                    <w:rPr>
                      <w:rFonts w:ascii="Arial" w:hAnsi="Arial" w:cs="Arial"/>
                      <w:sz w:val="22"/>
                      <w:szCs w:val="22"/>
                    </w:rPr>
                    <w:t xml:space="preserve">. </w:t>
                  </w:r>
                  <w:proofErr w:type="gramStart"/>
                  <w:r>
                    <w:rPr>
                      <w:rFonts w:ascii="Arial" w:hAnsi="Arial" w:cs="Arial"/>
                      <w:sz w:val="22"/>
                      <w:szCs w:val="22"/>
                    </w:rPr>
                    <w:t>Павловка</w:t>
                  </w:r>
                  <w:proofErr w:type="gramEnd"/>
                  <w:r>
                    <w:rPr>
                      <w:rFonts w:ascii="Arial" w:hAnsi="Arial" w:cs="Arial"/>
                      <w:sz w:val="22"/>
                      <w:szCs w:val="22"/>
                    </w:rPr>
                    <w:t>, ул. Революции, д.11</w:t>
                  </w:r>
                </w:p>
                <w:p w:rsidR="00A96FBE" w:rsidRDefault="00A96FBE" w:rsidP="00A96FBE">
                  <w:pPr>
                    <w:pStyle w:val="a7"/>
                    <w:ind w:left="29" w:hanging="29"/>
                    <w:jc w:val="both"/>
                    <w:rPr>
                      <w:rFonts w:ascii="Arial" w:hAnsi="Arial" w:cs="Arial"/>
                      <w:sz w:val="22"/>
                      <w:szCs w:val="22"/>
                    </w:rPr>
                  </w:pPr>
                  <w:r>
                    <w:rPr>
                      <w:rFonts w:ascii="Arial" w:hAnsi="Arial" w:cs="Arial"/>
                      <w:b/>
                      <w:sz w:val="22"/>
                      <w:szCs w:val="22"/>
                    </w:rPr>
                    <w:t>Общий объем инвестиций</w:t>
                  </w:r>
                  <w:r w:rsidR="003616F8">
                    <w:rPr>
                      <w:rFonts w:ascii="Arial" w:hAnsi="Arial" w:cs="Arial"/>
                      <w:b/>
                      <w:sz w:val="22"/>
                      <w:szCs w:val="22"/>
                    </w:rPr>
                    <w:t xml:space="preserve">: </w:t>
                  </w:r>
                  <w:r w:rsidR="003616F8" w:rsidRPr="003616F8">
                    <w:rPr>
                      <w:rFonts w:ascii="Arial" w:hAnsi="Arial" w:cs="Arial"/>
                      <w:sz w:val="22"/>
                      <w:szCs w:val="22"/>
                    </w:rPr>
                    <w:t>268,0</w:t>
                  </w:r>
                </w:p>
                <w:p w:rsidR="00A96FBE" w:rsidRDefault="00A96FBE" w:rsidP="00A96FBE">
                  <w:pPr>
                    <w:pStyle w:val="a7"/>
                    <w:ind w:left="29" w:hanging="29"/>
                    <w:jc w:val="both"/>
                    <w:rPr>
                      <w:rFonts w:ascii="Arial" w:hAnsi="Arial" w:cs="Arial"/>
                      <w:b/>
                      <w:sz w:val="22"/>
                      <w:szCs w:val="22"/>
                    </w:rPr>
                  </w:pPr>
                  <w:r w:rsidRPr="00A96FBE">
                    <w:rPr>
                      <w:rFonts w:ascii="Arial" w:hAnsi="Arial" w:cs="Arial"/>
                      <w:b/>
                      <w:sz w:val="22"/>
                      <w:szCs w:val="22"/>
                    </w:rPr>
                    <w:t>Срок реализации проекта:</w:t>
                  </w:r>
                  <w:r w:rsidR="003616F8">
                    <w:rPr>
                      <w:rFonts w:ascii="Arial" w:hAnsi="Arial" w:cs="Arial"/>
                      <w:b/>
                      <w:sz w:val="22"/>
                      <w:szCs w:val="22"/>
                    </w:rPr>
                    <w:t xml:space="preserve"> </w:t>
                  </w:r>
                  <w:r w:rsidR="003616F8" w:rsidRPr="003616F8">
                    <w:rPr>
                      <w:rFonts w:ascii="Arial" w:hAnsi="Arial" w:cs="Arial"/>
                      <w:sz w:val="22"/>
                      <w:szCs w:val="22"/>
                    </w:rPr>
                    <w:t>2023 г.</w:t>
                  </w:r>
                </w:p>
                <w:p w:rsidR="00571B1A" w:rsidRDefault="00A96FBE" w:rsidP="00A96FBE">
                  <w:pPr>
                    <w:pStyle w:val="a7"/>
                    <w:ind w:left="29" w:hanging="29"/>
                    <w:jc w:val="both"/>
                    <w:rPr>
                      <w:rFonts w:ascii="Arial" w:hAnsi="Arial" w:cs="Arial"/>
                      <w:b/>
                      <w:sz w:val="22"/>
                      <w:szCs w:val="22"/>
                    </w:rPr>
                  </w:pPr>
                  <w:r>
                    <w:rPr>
                      <w:rFonts w:ascii="Arial" w:hAnsi="Arial" w:cs="Arial"/>
                      <w:b/>
                      <w:sz w:val="22"/>
                      <w:szCs w:val="22"/>
                    </w:rPr>
                    <w:t>Целевые ориентиры проекта:</w:t>
                  </w:r>
                  <w:r w:rsidR="00571B1A">
                    <w:rPr>
                      <w:rFonts w:ascii="Arial" w:hAnsi="Arial" w:cs="Arial"/>
                      <w:b/>
                      <w:sz w:val="22"/>
                      <w:szCs w:val="22"/>
                    </w:rPr>
                    <w:t xml:space="preserve"> </w:t>
                  </w:r>
                </w:p>
                <w:p w:rsidR="00571B1A" w:rsidRPr="000304C1" w:rsidRDefault="000304C1" w:rsidP="006F1B73">
                  <w:pPr>
                    <w:pStyle w:val="a7"/>
                    <w:numPr>
                      <w:ilvl w:val="0"/>
                      <w:numId w:val="29"/>
                    </w:numPr>
                    <w:jc w:val="both"/>
                    <w:rPr>
                      <w:rFonts w:ascii="Arial" w:hAnsi="Arial" w:cs="Arial"/>
                      <w:b/>
                      <w:sz w:val="22"/>
                      <w:szCs w:val="22"/>
                    </w:rPr>
                  </w:pPr>
                  <w:r>
                    <w:rPr>
                      <w:rFonts w:ascii="Arial" w:hAnsi="Arial" w:cs="Arial"/>
                      <w:spacing w:val="-4"/>
                      <w:sz w:val="22"/>
                      <w:szCs w:val="22"/>
                    </w:rPr>
                    <w:t>выращивание ремонтного</w:t>
                  </w:r>
                  <w:r w:rsidR="00571B1A">
                    <w:rPr>
                      <w:rFonts w:ascii="Arial" w:hAnsi="Arial" w:cs="Arial"/>
                      <w:spacing w:val="-4"/>
                      <w:sz w:val="22"/>
                      <w:szCs w:val="22"/>
                    </w:rPr>
                    <w:t xml:space="preserve"> </w:t>
                  </w:r>
                  <w:r w:rsidR="00261780">
                    <w:rPr>
                      <w:rFonts w:ascii="Arial" w:hAnsi="Arial" w:cs="Arial"/>
                      <w:spacing w:val="-4"/>
                      <w:sz w:val="22"/>
                      <w:szCs w:val="22"/>
                    </w:rPr>
                    <w:t xml:space="preserve">молодняка </w:t>
                  </w:r>
                </w:p>
                <w:p w:rsidR="009F2DE6" w:rsidRPr="006930EB" w:rsidRDefault="000304C1" w:rsidP="006F1B73">
                  <w:pPr>
                    <w:pStyle w:val="a7"/>
                    <w:numPr>
                      <w:ilvl w:val="0"/>
                      <w:numId w:val="3"/>
                    </w:numPr>
                    <w:ind w:right="176"/>
                    <w:jc w:val="both"/>
                    <w:rPr>
                      <w:rFonts w:ascii="Arial" w:hAnsi="Arial" w:cs="Arial"/>
                      <w:sz w:val="22"/>
                      <w:szCs w:val="22"/>
                    </w:rPr>
                  </w:pPr>
                  <w:r>
                    <w:rPr>
                      <w:rFonts w:ascii="Arial" w:hAnsi="Arial" w:cs="Arial"/>
                      <w:spacing w:val="-4"/>
                      <w:sz w:val="22"/>
                      <w:szCs w:val="22"/>
                    </w:rPr>
                    <w:t xml:space="preserve">увеличение поголовья </w:t>
                  </w:r>
                  <w:r w:rsidRPr="00655F13">
                    <w:rPr>
                      <w:rFonts w:ascii="Arial" w:hAnsi="Arial" w:cs="Arial"/>
                      <w:spacing w:val="-4"/>
                      <w:sz w:val="22"/>
                      <w:szCs w:val="22"/>
                    </w:rPr>
                    <w:t>коров молочной продуктивности</w:t>
                  </w:r>
                </w:p>
                <w:p w:rsidR="006930EB" w:rsidRDefault="006930EB" w:rsidP="006930EB">
                  <w:pPr>
                    <w:pStyle w:val="a7"/>
                    <w:ind w:left="720" w:right="176"/>
                    <w:jc w:val="both"/>
                    <w:rPr>
                      <w:rFonts w:ascii="Arial" w:hAnsi="Arial" w:cs="Arial"/>
                      <w:spacing w:val="-4"/>
                      <w:sz w:val="22"/>
                      <w:szCs w:val="22"/>
                    </w:rPr>
                  </w:pPr>
                </w:p>
                <w:p w:rsidR="006930EB" w:rsidRPr="00BE7E2E" w:rsidRDefault="006930EB" w:rsidP="006930EB">
                  <w:pPr>
                    <w:pStyle w:val="a7"/>
                    <w:ind w:left="720" w:right="176"/>
                    <w:jc w:val="both"/>
                    <w:rPr>
                      <w:rFonts w:ascii="Arial" w:hAnsi="Arial" w:cs="Arial"/>
                      <w:sz w:val="22"/>
                      <w:szCs w:val="22"/>
                    </w:rPr>
                  </w:pPr>
                </w:p>
              </w:tc>
              <w:tc>
                <w:tcPr>
                  <w:tcW w:w="3969" w:type="dxa"/>
                  <w:tcBorders>
                    <w:top w:val="nil"/>
                    <w:left w:val="nil"/>
                    <w:bottom w:val="nil"/>
                    <w:right w:val="nil"/>
                  </w:tcBorders>
                  <w:shd w:val="clear" w:color="auto" w:fill="FFFFFF" w:themeFill="background1"/>
                  <w:vAlign w:val="center"/>
                </w:tcPr>
                <w:p w:rsidR="00F66BA5" w:rsidRPr="002356D7" w:rsidRDefault="00F66BA5" w:rsidP="00D62EF0">
                  <w:pPr>
                    <w:pStyle w:val="a0"/>
                    <w:rPr>
                      <w:rFonts w:ascii="Arial" w:hAnsi="Arial" w:cs="Arial"/>
                      <w:b/>
                      <w:i/>
                      <w:color w:val="FF0000"/>
                    </w:rPr>
                  </w:pPr>
                  <w:r w:rsidRPr="002356D7">
                    <w:rPr>
                      <w:noProof/>
                      <w:color w:val="FF0000"/>
                    </w:rPr>
                    <w:drawing>
                      <wp:inline distT="0" distB="0" distL="0" distR="0">
                        <wp:extent cx="2499032" cy="1967113"/>
                        <wp:effectExtent l="19050" t="0" r="0" b="0"/>
                        <wp:docPr id="25" name="Рисунок 25" descr="C:\Users\шевелавв\Videos\Desktop\свинь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евелавв\Videos\Desktop\свиньи.jpg"/>
                                <pic:cNvPicPr>
                                  <a:picLocks noChangeAspect="1" noChangeArrowheads="1"/>
                                </pic:cNvPicPr>
                              </pic:nvPicPr>
                              <pic:blipFill>
                                <a:blip r:embed="rId81" cstate="print"/>
                                <a:stretch>
                                  <a:fillRect/>
                                </a:stretch>
                              </pic:blipFill>
                              <pic:spPr bwMode="auto">
                                <a:xfrm>
                                  <a:off x="0" y="0"/>
                                  <a:ext cx="2512815" cy="1977963"/>
                                </a:xfrm>
                                <a:prstGeom prst="rect">
                                  <a:avLst/>
                                </a:prstGeom>
                                <a:noFill/>
                                <a:ln>
                                  <a:noFill/>
                                </a:ln>
                              </pic:spPr>
                            </pic:pic>
                          </a:graphicData>
                        </a:graphic>
                      </wp:inline>
                    </w:drawing>
                  </w:r>
                </w:p>
              </w:tc>
            </w:tr>
            <w:tr w:rsidR="002356D7" w:rsidRPr="002356D7" w:rsidTr="006930EB">
              <w:tc>
                <w:tcPr>
                  <w:tcW w:w="10206" w:type="dxa"/>
                  <w:gridSpan w:val="2"/>
                  <w:tcBorders>
                    <w:top w:val="nil"/>
                    <w:left w:val="nil"/>
                    <w:bottom w:val="nil"/>
                    <w:right w:val="nil"/>
                  </w:tcBorders>
                  <w:shd w:val="clear" w:color="auto" w:fill="C2D69B" w:themeFill="accent3" w:themeFillTint="99"/>
                </w:tcPr>
                <w:p w:rsidR="00F66BA5" w:rsidRPr="002356D7" w:rsidRDefault="00F66BA5" w:rsidP="006930EB">
                  <w:pPr>
                    <w:pStyle w:val="a0"/>
                    <w:tabs>
                      <w:tab w:val="left" w:pos="975"/>
                      <w:tab w:val="right" w:pos="9990"/>
                    </w:tabs>
                    <w:rPr>
                      <w:rFonts w:ascii="Arial" w:hAnsi="Arial" w:cs="Arial"/>
                      <w:b/>
                      <w:i/>
                      <w:noProof/>
                      <w:color w:val="FF0000"/>
                    </w:rPr>
                  </w:pPr>
                  <w:r w:rsidRPr="002356D7">
                    <w:rPr>
                      <w:rFonts w:ascii="Arial" w:hAnsi="Arial" w:cs="Arial"/>
                      <w:b/>
                      <w:i/>
                      <w:noProof/>
                      <w:color w:val="FF0000"/>
                    </w:rPr>
                    <w:tab/>
                  </w:r>
                  <w:r w:rsidR="006930EB">
                    <w:rPr>
                      <w:rFonts w:ascii="Arial" w:hAnsi="Arial" w:cs="Arial"/>
                      <w:b/>
                      <w:i/>
                      <w:noProof/>
                      <w:color w:val="FF0000"/>
                    </w:rPr>
                    <w:tab/>
                  </w:r>
                </w:p>
              </w:tc>
            </w:tr>
            <w:tr w:rsidR="002356D7" w:rsidRPr="002356D7" w:rsidTr="00BE7E2E">
              <w:trPr>
                <w:trHeight w:val="2361"/>
              </w:trPr>
              <w:tc>
                <w:tcPr>
                  <w:tcW w:w="6237" w:type="dxa"/>
                  <w:tcBorders>
                    <w:top w:val="nil"/>
                    <w:left w:val="nil"/>
                    <w:bottom w:val="nil"/>
                    <w:right w:val="nil"/>
                  </w:tcBorders>
                  <w:shd w:val="clear" w:color="auto" w:fill="FFFFFF" w:themeFill="background1"/>
                </w:tcPr>
                <w:p w:rsidR="00623744" w:rsidRDefault="00444885" w:rsidP="006F1B73">
                  <w:pPr>
                    <w:pStyle w:val="a7"/>
                    <w:numPr>
                      <w:ilvl w:val="0"/>
                      <w:numId w:val="12"/>
                    </w:numPr>
                    <w:ind w:left="0" w:firstLine="318"/>
                    <w:jc w:val="both"/>
                    <w:rPr>
                      <w:rFonts w:ascii="Arial" w:hAnsi="Arial" w:cs="Arial"/>
                      <w:spacing w:val="-4"/>
                      <w:sz w:val="22"/>
                      <w:szCs w:val="22"/>
                    </w:rPr>
                  </w:pPr>
                  <w:r>
                    <w:rPr>
                      <w:rFonts w:ascii="Arial" w:hAnsi="Arial" w:cs="Arial"/>
                      <w:spacing w:val="-4"/>
                      <w:sz w:val="22"/>
                      <w:szCs w:val="22"/>
                    </w:rPr>
                    <w:t>Реконструкция Комсомольской оросительной системы Марксовского района, Саратовской области</w:t>
                  </w:r>
                </w:p>
                <w:p w:rsidR="00F66BA5" w:rsidRDefault="00F66BA5" w:rsidP="00D62EF0">
                  <w:pPr>
                    <w:pStyle w:val="a7"/>
                    <w:ind w:left="-9"/>
                    <w:jc w:val="both"/>
                    <w:rPr>
                      <w:rFonts w:ascii="Arial" w:hAnsi="Arial" w:cs="Arial"/>
                      <w:sz w:val="22"/>
                      <w:szCs w:val="22"/>
                    </w:rPr>
                  </w:pPr>
                  <w:r w:rsidRPr="00F23463">
                    <w:rPr>
                      <w:rFonts w:ascii="Arial" w:hAnsi="Arial" w:cs="Arial"/>
                      <w:b/>
                      <w:i/>
                      <w:spacing w:val="-4"/>
                      <w:sz w:val="22"/>
                      <w:szCs w:val="22"/>
                    </w:rPr>
                    <w:t xml:space="preserve">Инвестор: </w:t>
                  </w:r>
                  <w:r w:rsidR="00444885">
                    <w:rPr>
                      <w:rFonts w:ascii="Arial" w:hAnsi="Arial" w:cs="Arial"/>
                      <w:sz w:val="22"/>
                      <w:szCs w:val="22"/>
                    </w:rPr>
                    <w:t>Министерство сельского хозяйства</w:t>
                  </w:r>
                </w:p>
                <w:p w:rsidR="00623744" w:rsidRPr="00F23463" w:rsidRDefault="00623744" w:rsidP="009F2DE6">
                  <w:pPr>
                    <w:pStyle w:val="a7"/>
                    <w:ind w:left="29"/>
                    <w:jc w:val="both"/>
                    <w:rPr>
                      <w:rFonts w:ascii="Arial" w:hAnsi="Arial" w:cs="Arial"/>
                      <w:spacing w:val="-4"/>
                      <w:sz w:val="22"/>
                      <w:szCs w:val="22"/>
                    </w:rPr>
                  </w:pPr>
                  <w:r w:rsidRPr="00623744">
                    <w:rPr>
                      <w:rFonts w:ascii="Arial" w:hAnsi="Arial" w:cs="Arial"/>
                      <w:spacing w:val="-4"/>
                      <w:sz w:val="22"/>
                      <w:szCs w:val="22"/>
                    </w:rPr>
                    <w:t xml:space="preserve">Предусматривается </w:t>
                  </w:r>
                  <w:r w:rsidR="009F2DE6">
                    <w:rPr>
                      <w:rFonts w:ascii="Arial" w:hAnsi="Arial" w:cs="Arial"/>
                      <w:spacing w:val="-4"/>
                      <w:sz w:val="22"/>
                      <w:szCs w:val="22"/>
                    </w:rPr>
                    <w:t>р</w:t>
                  </w:r>
                  <w:r w:rsidRPr="00623744">
                    <w:rPr>
                      <w:rFonts w:ascii="Arial" w:hAnsi="Arial" w:cs="Arial"/>
                      <w:spacing w:val="-4"/>
                      <w:sz w:val="22"/>
                      <w:szCs w:val="22"/>
                    </w:rPr>
                    <w:t>еконструкция Комсомольской оросительной системы Марксовского района</w:t>
                  </w:r>
                  <w:r w:rsidR="009F2DE6">
                    <w:rPr>
                      <w:rFonts w:ascii="Arial" w:hAnsi="Arial" w:cs="Arial"/>
                      <w:spacing w:val="-4"/>
                      <w:sz w:val="22"/>
                      <w:szCs w:val="22"/>
                    </w:rPr>
                    <w:t xml:space="preserve"> </w:t>
                  </w:r>
                  <w:r w:rsidRPr="00623744">
                    <w:rPr>
                      <w:rFonts w:ascii="Arial" w:hAnsi="Arial" w:cs="Arial"/>
                      <w:spacing w:val="-4"/>
                      <w:sz w:val="22"/>
                      <w:szCs w:val="22"/>
                    </w:rPr>
                    <w:t>Саратовской области</w:t>
                  </w:r>
                </w:p>
                <w:p w:rsidR="009C5D98" w:rsidRPr="009C5D98" w:rsidRDefault="00F66BA5" w:rsidP="009F2DE6">
                  <w:pPr>
                    <w:pStyle w:val="a7"/>
                    <w:ind w:left="29" w:right="190"/>
                    <w:jc w:val="both"/>
                    <w:rPr>
                      <w:rFonts w:ascii="Arial" w:hAnsi="Arial" w:cs="Arial"/>
                      <w:sz w:val="22"/>
                      <w:szCs w:val="22"/>
                    </w:rPr>
                  </w:pPr>
                  <w:r w:rsidRPr="00F23463">
                    <w:rPr>
                      <w:rFonts w:ascii="Arial" w:hAnsi="Arial" w:cs="Arial"/>
                      <w:b/>
                      <w:i/>
                      <w:sz w:val="22"/>
                      <w:szCs w:val="22"/>
                    </w:rPr>
                    <w:t>Место реализации проекта</w:t>
                  </w:r>
                  <w:r w:rsidRPr="00F23463">
                    <w:rPr>
                      <w:rFonts w:ascii="Arial" w:hAnsi="Arial" w:cs="Arial"/>
                      <w:b/>
                      <w:sz w:val="22"/>
                      <w:szCs w:val="22"/>
                    </w:rPr>
                    <w:t>:</w:t>
                  </w:r>
                  <w:r w:rsidR="009C5D98">
                    <w:rPr>
                      <w:rFonts w:ascii="Arial" w:hAnsi="Arial" w:cs="Arial"/>
                      <w:b/>
                      <w:sz w:val="22"/>
                      <w:szCs w:val="22"/>
                    </w:rPr>
                    <w:t xml:space="preserve"> </w:t>
                  </w:r>
                  <w:r w:rsidR="009C5D98" w:rsidRPr="009C5D98">
                    <w:rPr>
                      <w:rFonts w:ascii="Arial" w:hAnsi="Arial" w:cs="Arial"/>
                      <w:sz w:val="22"/>
                      <w:szCs w:val="22"/>
                    </w:rPr>
                    <w:t>Марксовский район</w:t>
                  </w:r>
                  <w:r w:rsidR="009C5D98">
                    <w:rPr>
                      <w:rFonts w:ascii="Arial" w:hAnsi="Arial" w:cs="Arial"/>
                      <w:sz w:val="22"/>
                      <w:szCs w:val="22"/>
                    </w:rPr>
                    <w:t>,</w:t>
                  </w:r>
                  <w:r w:rsidRPr="009C5D98">
                    <w:rPr>
                      <w:rFonts w:ascii="Arial" w:hAnsi="Arial" w:cs="Arial"/>
                      <w:sz w:val="22"/>
                      <w:szCs w:val="22"/>
                    </w:rPr>
                    <w:t xml:space="preserve"> с.</w:t>
                  </w:r>
                  <w:r w:rsidR="009C5D98" w:rsidRPr="009C5D98">
                    <w:rPr>
                      <w:rFonts w:ascii="Arial" w:hAnsi="Arial" w:cs="Arial"/>
                      <w:sz w:val="22"/>
                      <w:szCs w:val="22"/>
                    </w:rPr>
                    <w:t xml:space="preserve"> Подлесное</w:t>
                  </w:r>
                </w:p>
                <w:p w:rsidR="00F66BA5" w:rsidRPr="009C5D98" w:rsidRDefault="00F66BA5" w:rsidP="009F2DE6">
                  <w:pPr>
                    <w:pStyle w:val="a7"/>
                    <w:ind w:left="29" w:right="190"/>
                    <w:jc w:val="both"/>
                    <w:rPr>
                      <w:rFonts w:ascii="Arial" w:hAnsi="Arial" w:cs="Arial"/>
                      <w:b/>
                      <w:i/>
                      <w:sz w:val="22"/>
                      <w:szCs w:val="22"/>
                    </w:rPr>
                  </w:pPr>
                  <w:r w:rsidRPr="00F23463">
                    <w:rPr>
                      <w:rFonts w:ascii="Arial" w:hAnsi="Arial" w:cs="Arial"/>
                      <w:b/>
                      <w:i/>
                      <w:sz w:val="22"/>
                      <w:szCs w:val="22"/>
                    </w:rPr>
                    <w:t>Общий объем инвестиции:</w:t>
                  </w:r>
                  <w:r w:rsidR="009C5D98">
                    <w:rPr>
                      <w:rFonts w:ascii="Arial" w:hAnsi="Arial" w:cs="Arial"/>
                      <w:sz w:val="22"/>
                      <w:szCs w:val="22"/>
                    </w:rPr>
                    <w:t xml:space="preserve"> 1200,0</w:t>
                  </w:r>
                </w:p>
                <w:p w:rsidR="00F66BA5" w:rsidRPr="00F23463" w:rsidRDefault="00F66BA5" w:rsidP="009F2DE6">
                  <w:pPr>
                    <w:pStyle w:val="a7"/>
                    <w:ind w:left="29" w:right="190"/>
                    <w:jc w:val="both"/>
                    <w:rPr>
                      <w:rFonts w:ascii="Arial" w:hAnsi="Arial" w:cs="Arial"/>
                      <w:sz w:val="22"/>
                      <w:szCs w:val="22"/>
                    </w:rPr>
                  </w:pPr>
                  <w:r w:rsidRPr="00F23463">
                    <w:rPr>
                      <w:rFonts w:ascii="Arial" w:hAnsi="Arial" w:cs="Arial"/>
                      <w:b/>
                      <w:i/>
                      <w:sz w:val="22"/>
                      <w:szCs w:val="22"/>
                    </w:rPr>
                    <w:t>Срок реализации проекта</w:t>
                  </w:r>
                  <w:r w:rsidRPr="00F23463">
                    <w:rPr>
                      <w:rFonts w:ascii="Arial" w:hAnsi="Arial" w:cs="Arial"/>
                      <w:b/>
                      <w:sz w:val="22"/>
                      <w:szCs w:val="22"/>
                    </w:rPr>
                    <w:t xml:space="preserve">: </w:t>
                  </w:r>
                  <w:r w:rsidR="009C5D98">
                    <w:rPr>
                      <w:rFonts w:ascii="Arial" w:hAnsi="Arial" w:cs="Arial"/>
                      <w:sz w:val="22"/>
                      <w:szCs w:val="22"/>
                    </w:rPr>
                    <w:t>202</w:t>
                  </w:r>
                  <w:r w:rsidR="000E3FAB">
                    <w:rPr>
                      <w:rFonts w:ascii="Arial" w:hAnsi="Arial" w:cs="Arial"/>
                      <w:sz w:val="22"/>
                      <w:szCs w:val="22"/>
                    </w:rPr>
                    <w:t>1</w:t>
                  </w:r>
                  <w:r w:rsidR="009C5D98">
                    <w:rPr>
                      <w:rFonts w:ascii="Arial" w:hAnsi="Arial" w:cs="Arial"/>
                      <w:sz w:val="22"/>
                      <w:szCs w:val="22"/>
                    </w:rPr>
                    <w:t>-2024 г.</w:t>
                  </w:r>
                </w:p>
                <w:p w:rsidR="00F66BA5" w:rsidRPr="00F23463" w:rsidRDefault="00F66BA5" w:rsidP="009F2DE6">
                  <w:pPr>
                    <w:pStyle w:val="a7"/>
                    <w:ind w:left="29" w:right="190"/>
                    <w:jc w:val="both"/>
                    <w:rPr>
                      <w:rFonts w:ascii="Arial" w:hAnsi="Arial" w:cs="Arial"/>
                      <w:b/>
                      <w:sz w:val="22"/>
                      <w:szCs w:val="22"/>
                    </w:rPr>
                  </w:pPr>
                  <w:r w:rsidRPr="00F23463">
                    <w:rPr>
                      <w:rFonts w:ascii="Arial" w:hAnsi="Arial" w:cs="Arial"/>
                      <w:b/>
                      <w:i/>
                      <w:sz w:val="22"/>
                      <w:szCs w:val="22"/>
                    </w:rPr>
                    <w:t>Целевые ориентиры проекта</w:t>
                  </w:r>
                  <w:r w:rsidRPr="00F23463">
                    <w:rPr>
                      <w:rFonts w:ascii="Arial" w:hAnsi="Arial" w:cs="Arial"/>
                      <w:b/>
                      <w:sz w:val="22"/>
                      <w:szCs w:val="22"/>
                    </w:rPr>
                    <w:t>:</w:t>
                  </w:r>
                  <w:r w:rsidR="00EA3922">
                    <w:rPr>
                      <w:rFonts w:ascii="Arial" w:hAnsi="Arial" w:cs="Arial"/>
                      <w:b/>
                      <w:sz w:val="22"/>
                      <w:szCs w:val="22"/>
                    </w:rPr>
                    <w:t xml:space="preserve"> </w:t>
                  </w:r>
                </w:p>
                <w:p w:rsidR="00EA3922" w:rsidRDefault="00EA3922" w:rsidP="006F1B73">
                  <w:pPr>
                    <w:pStyle w:val="a7"/>
                    <w:numPr>
                      <w:ilvl w:val="0"/>
                      <w:numId w:val="4"/>
                    </w:numPr>
                    <w:tabs>
                      <w:tab w:val="left" w:pos="755"/>
                    </w:tabs>
                    <w:ind w:left="-74" w:right="190" w:firstLine="434"/>
                    <w:jc w:val="both"/>
                    <w:rPr>
                      <w:rFonts w:ascii="Arial" w:hAnsi="Arial" w:cs="Arial"/>
                      <w:spacing w:val="-4"/>
                      <w:sz w:val="22"/>
                      <w:szCs w:val="22"/>
                    </w:rPr>
                  </w:pPr>
                  <w:r>
                    <w:rPr>
                      <w:rFonts w:ascii="Arial" w:hAnsi="Arial" w:cs="Arial"/>
                      <w:spacing w:val="-4"/>
                      <w:sz w:val="22"/>
                      <w:szCs w:val="22"/>
                    </w:rPr>
                    <w:t>увелич</w:t>
                  </w:r>
                  <w:r w:rsidR="00F35FC2">
                    <w:rPr>
                      <w:rFonts w:ascii="Arial" w:hAnsi="Arial" w:cs="Arial"/>
                      <w:spacing w:val="-4"/>
                      <w:sz w:val="22"/>
                      <w:szCs w:val="22"/>
                    </w:rPr>
                    <w:t>ение</w:t>
                  </w:r>
                  <w:r>
                    <w:rPr>
                      <w:rFonts w:ascii="Arial" w:hAnsi="Arial" w:cs="Arial"/>
                      <w:spacing w:val="-4"/>
                      <w:sz w:val="22"/>
                      <w:szCs w:val="22"/>
                    </w:rPr>
                    <w:t xml:space="preserve"> </w:t>
                  </w:r>
                  <w:r w:rsidR="00F35FC2">
                    <w:rPr>
                      <w:rFonts w:ascii="Arial" w:hAnsi="Arial" w:cs="Arial"/>
                      <w:spacing w:val="-4"/>
                      <w:sz w:val="22"/>
                      <w:szCs w:val="22"/>
                    </w:rPr>
                    <w:t>валового</w:t>
                  </w:r>
                  <w:r>
                    <w:rPr>
                      <w:rFonts w:ascii="Arial" w:hAnsi="Arial" w:cs="Arial"/>
                      <w:spacing w:val="-4"/>
                      <w:sz w:val="22"/>
                      <w:szCs w:val="22"/>
                    </w:rPr>
                    <w:t xml:space="preserve"> сбор</w:t>
                  </w:r>
                  <w:r w:rsidR="00F35FC2">
                    <w:rPr>
                      <w:rFonts w:ascii="Arial" w:hAnsi="Arial" w:cs="Arial"/>
                      <w:spacing w:val="-4"/>
                      <w:sz w:val="22"/>
                      <w:szCs w:val="22"/>
                    </w:rPr>
                    <w:t>а</w:t>
                  </w:r>
                  <w:r>
                    <w:rPr>
                      <w:rFonts w:ascii="Arial" w:hAnsi="Arial" w:cs="Arial"/>
                      <w:spacing w:val="-4"/>
                      <w:sz w:val="22"/>
                      <w:szCs w:val="22"/>
                    </w:rPr>
                    <w:t xml:space="preserve"> </w:t>
                  </w:r>
                  <w:proofErr w:type="spellStart"/>
                  <w:r>
                    <w:rPr>
                      <w:rFonts w:ascii="Arial" w:hAnsi="Arial" w:cs="Arial"/>
                      <w:spacing w:val="-4"/>
                      <w:sz w:val="22"/>
                      <w:szCs w:val="22"/>
                    </w:rPr>
                    <w:t>сельхозкультур</w:t>
                  </w:r>
                  <w:proofErr w:type="spellEnd"/>
                  <w:r w:rsidR="00F35FC2">
                    <w:rPr>
                      <w:rFonts w:ascii="Arial" w:hAnsi="Arial" w:cs="Arial"/>
                      <w:spacing w:val="-4"/>
                      <w:sz w:val="22"/>
                      <w:szCs w:val="22"/>
                    </w:rPr>
                    <w:t>;</w:t>
                  </w:r>
                </w:p>
                <w:p w:rsidR="00F35FC2" w:rsidRDefault="00F35FC2" w:rsidP="006F1B73">
                  <w:pPr>
                    <w:pStyle w:val="a7"/>
                    <w:numPr>
                      <w:ilvl w:val="0"/>
                      <w:numId w:val="4"/>
                    </w:numPr>
                    <w:tabs>
                      <w:tab w:val="left" w:pos="755"/>
                    </w:tabs>
                    <w:ind w:left="-74" w:right="190" w:firstLine="434"/>
                    <w:jc w:val="both"/>
                    <w:rPr>
                      <w:rFonts w:ascii="Arial" w:hAnsi="Arial" w:cs="Arial"/>
                      <w:spacing w:val="-4"/>
                      <w:sz w:val="22"/>
                      <w:szCs w:val="22"/>
                    </w:rPr>
                  </w:pPr>
                  <w:r>
                    <w:rPr>
                      <w:rFonts w:ascii="Arial" w:hAnsi="Arial" w:cs="Arial"/>
                      <w:spacing w:val="-4"/>
                      <w:sz w:val="22"/>
                      <w:szCs w:val="22"/>
                    </w:rPr>
                    <w:t>обеспечение населения продукцией растениеводства;</w:t>
                  </w:r>
                </w:p>
                <w:p w:rsidR="009F2DE6" w:rsidRDefault="00F35FC2" w:rsidP="006F1B73">
                  <w:pPr>
                    <w:pStyle w:val="a7"/>
                    <w:numPr>
                      <w:ilvl w:val="0"/>
                      <w:numId w:val="4"/>
                    </w:numPr>
                    <w:tabs>
                      <w:tab w:val="left" w:pos="755"/>
                    </w:tabs>
                    <w:ind w:left="-74" w:right="190" w:firstLine="434"/>
                    <w:jc w:val="both"/>
                    <w:rPr>
                      <w:rFonts w:ascii="Arial" w:hAnsi="Arial" w:cs="Arial"/>
                      <w:spacing w:val="-4"/>
                      <w:sz w:val="22"/>
                      <w:szCs w:val="22"/>
                    </w:rPr>
                  </w:pPr>
                  <w:r>
                    <w:rPr>
                      <w:rFonts w:ascii="Arial" w:hAnsi="Arial" w:cs="Arial"/>
                      <w:spacing w:val="-4"/>
                      <w:sz w:val="22"/>
                      <w:szCs w:val="22"/>
                    </w:rPr>
                    <w:t xml:space="preserve">обеспечение кормами поголовья скота </w:t>
                  </w:r>
                </w:p>
                <w:p w:rsidR="006930EB" w:rsidRDefault="006930EB" w:rsidP="006930EB">
                  <w:pPr>
                    <w:pStyle w:val="a7"/>
                    <w:tabs>
                      <w:tab w:val="left" w:pos="755"/>
                    </w:tabs>
                    <w:ind w:left="360" w:right="190"/>
                    <w:jc w:val="both"/>
                    <w:rPr>
                      <w:rFonts w:ascii="Arial" w:hAnsi="Arial" w:cs="Arial"/>
                      <w:spacing w:val="-4"/>
                      <w:sz w:val="22"/>
                      <w:szCs w:val="22"/>
                    </w:rPr>
                  </w:pPr>
                </w:p>
                <w:p w:rsidR="006930EB" w:rsidRPr="005340E4" w:rsidRDefault="006930EB" w:rsidP="006930EB">
                  <w:pPr>
                    <w:pStyle w:val="a7"/>
                    <w:tabs>
                      <w:tab w:val="left" w:pos="755"/>
                    </w:tabs>
                    <w:ind w:left="360" w:right="190"/>
                    <w:jc w:val="both"/>
                    <w:rPr>
                      <w:rFonts w:ascii="Arial" w:hAnsi="Arial" w:cs="Arial"/>
                      <w:spacing w:val="-4"/>
                      <w:sz w:val="22"/>
                      <w:szCs w:val="22"/>
                    </w:rPr>
                  </w:pPr>
                </w:p>
              </w:tc>
              <w:tc>
                <w:tcPr>
                  <w:tcW w:w="3969" w:type="dxa"/>
                  <w:tcBorders>
                    <w:top w:val="nil"/>
                    <w:left w:val="nil"/>
                    <w:bottom w:val="nil"/>
                    <w:right w:val="nil"/>
                  </w:tcBorders>
                  <w:shd w:val="clear" w:color="auto" w:fill="FFFFFF" w:themeFill="background1"/>
                </w:tcPr>
                <w:p w:rsidR="00F66BA5" w:rsidRPr="002356D7" w:rsidRDefault="005340E4" w:rsidP="00D62EF0">
                  <w:pPr>
                    <w:pStyle w:val="a0"/>
                    <w:jc w:val="center"/>
                    <w:rPr>
                      <w:rFonts w:ascii="Arial" w:hAnsi="Arial" w:cs="Arial"/>
                      <w:b/>
                      <w:i/>
                      <w:noProof/>
                      <w:color w:val="FF0000"/>
                    </w:rPr>
                  </w:pPr>
                  <w:r>
                    <w:rPr>
                      <w:rFonts w:ascii="Arial" w:hAnsi="Arial" w:cs="Arial"/>
                      <w:b/>
                      <w:i/>
                      <w:noProof/>
                      <w:color w:val="FF0000"/>
                    </w:rPr>
                    <w:drawing>
                      <wp:anchor distT="0" distB="0" distL="114300" distR="114300" simplePos="0" relativeHeight="251896832" behindDoc="0" locked="0" layoutInCell="1" allowOverlap="1">
                        <wp:simplePos x="0" y="0"/>
                        <wp:positionH relativeFrom="column">
                          <wp:posOffset>3250</wp:posOffset>
                        </wp:positionH>
                        <wp:positionV relativeFrom="paragraph">
                          <wp:posOffset>112582</wp:posOffset>
                        </wp:positionV>
                        <wp:extent cx="2432156" cy="1221761"/>
                        <wp:effectExtent l="19050" t="0" r="6244" b="0"/>
                        <wp:wrapNone/>
                        <wp:docPr id="27" name="Рисунок 27" descr="http://900igr.net/datai/ekonomika/RosSelkhozBank/0007-018-Kredity-predostavljajutsja-dlja-priobretenija.jp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900igr.net/datai/ekonomika/RosSelkhozBank/0007-018-Kredity-predostavljajutsja-dlja-priobretenija.jpg">
                                  <a:hlinkClick r:id="rId82"/>
                                </pic:cNvPr>
                                <pic:cNvPicPr>
                                  <a:picLocks noChangeAspect="1" noChangeArrowheads="1"/>
                                </pic:cNvPicPr>
                              </pic:nvPicPr>
                              <pic:blipFill>
                                <a:blip r:embed="rId83" cstate="print"/>
                                <a:stretch>
                                  <a:fillRect/>
                                </a:stretch>
                              </pic:blipFill>
                              <pic:spPr bwMode="auto">
                                <a:xfrm>
                                  <a:off x="0" y="0"/>
                                  <a:ext cx="2431987" cy="1221676"/>
                                </a:xfrm>
                                <a:prstGeom prst="rect">
                                  <a:avLst/>
                                </a:prstGeom>
                                <a:noFill/>
                                <a:ln>
                                  <a:noFill/>
                                </a:ln>
                              </pic:spPr>
                            </pic:pic>
                          </a:graphicData>
                        </a:graphic>
                      </wp:anchor>
                    </w:drawing>
                  </w:r>
                </w:p>
                <w:p w:rsidR="00CF015C" w:rsidRPr="002356D7" w:rsidRDefault="00CF015C" w:rsidP="00D62EF0">
                  <w:pPr>
                    <w:pStyle w:val="a0"/>
                    <w:jc w:val="center"/>
                    <w:rPr>
                      <w:rFonts w:ascii="Arial" w:hAnsi="Arial" w:cs="Arial"/>
                      <w:b/>
                      <w:i/>
                      <w:noProof/>
                      <w:color w:val="FF0000"/>
                    </w:rPr>
                  </w:pPr>
                </w:p>
                <w:p w:rsidR="00CF015C" w:rsidRPr="002356D7" w:rsidRDefault="00CF015C" w:rsidP="00D62EF0">
                  <w:pPr>
                    <w:pStyle w:val="a0"/>
                    <w:jc w:val="center"/>
                    <w:rPr>
                      <w:rFonts w:ascii="Arial" w:hAnsi="Arial" w:cs="Arial"/>
                      <w:b/>
                      <w:i/>
                      <w:noProof/>
                      <w:color w:val="FF0000"/>
                    </w:rPr>
                  </w:pPr>
                </w:p>
                <w:p w:rsidR="00CF015C" w:rsidRPr="002356D7" w:rsidRDefault="00CF015C" w:rsidP="00D62EF0">
                  <w:pPr>
                    <w:pStyle w:val="a0"/>
                    <w:jc w:val="center"/>
                    <w:rPr>
                      <w:rFonts w:ascii="Arial" w:hAnsi="Arial" w:cs="Arial"/>
                      <w:b/>
                      <w:i/>
                      <w:noProof/>
                      <w:color w:val="FF0000"/>
                    </w:rPr>
                  </w:pPr>
                </w:p>
                <w:p w:rsidR="00CF015C" w:rsidRPr="002356D7" w:rsidRDefault="00CF015C" w:rsidP="00D62EF0">
                  <w:pPr>
                    <w:pStyle w:val="a0"/>
                    <w:jc w:val="center"/>
                    <w:rPr>
                      <w:rFonts w:ascii="Arial" w:hAnsi="Arial" w:cs="Arial"/>
                      <w:b/>
                      <w:i/>
                      <w:noProof/>
                      <w:color w:val="FF0000"/>
                    </w:rPr>
                  </w:pPr>
                </w:p>
                <w:p w:rsidR="00CF015C" w:rsidRPr="002356D7" w:rsidRDefault="00CF015C" w:rsidP="00D62EF0">
                  <w:pPr>
                    <w:pStyle w:val="a0"/>
                    <w:jc w:val="center"/>
                    <w:rPr>
                      <w:rFonts w:ascii="Arial" w:hAnsi="Arial" w:cs="Arial"/>
                      <w:b/>
                      <w:i/>
                      <w:noProof/>
                      <w:color w:val="FF0000"/>
                    </w:rPr>
                  </w:pPr>
                </w:p>
                <w:p w:rsidR="00F66BA5" w:rsidRPr="002356D7" w:rsidRDefault="008F78D9" w:rsidP="008F78D9">
                  <w:pPr>
                    <w:pStyle w:val="a0"/>
                    <w:jc w:val="center"/>
                    <w:rPr>
                      <w:rFonts w:ascii="Arial" w:hAnsi="Arial" w:cs="Arial"/>
                      <w:b/>
                      <w:i/>
                      <w:noProof/>
                      <w:color w:val="FF0000"/>
                    </w:rPr>
                  </w:pPr>
                  <w:r>
                    <w:rPr>
                      <w:noProof/>
                    </w:rPr>
                    <w:drawing>
                      <wp:inline distT="0" distB="0" distL="0" distR="0">
                        <wp:extent cx="2411073" cy="1288470"/>
                        <wp:effectExtent l="19050" t="0" r="8277" b="0"/>
                        <wp:docPr id="157" name="Рисунок 4" descr="http://sarvodhos.ru/assets/galleries/602/orig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vodhos.ru/assets/galleries/602/original/1.jpg"/>
                                <pic:cNvPicPr>
                                  <a:picLocks noChangeAspect="1" noChangeArrowheads="1"/>
                                </pic:cNvPicPr>
                              </pic:nvPicPr>
                              <pic:blipFill>
                                <a:blip r:embed="rId84" cstate="print"/>
                                <a:srcRect/>
                                <a:stretch>
                                  <a:fillRect/>
                                </a:stretch>
                              </pic:blipFill>
                              <pic:spPr bwMode="auto">
                                <a:xfrm>
                                  <a:off x="0" y="0"/>
                                  <a:ext cx="2415981" cy="1291093"/>
                                </a:xfrm>
                                <a:prstGeom prst="rect">
                                  <a:avLst/>
                                </a:prstGeom>
                                <a:noFill/>
                                <a:ln w="9525">
                                  <a:noFill/>
                                  <a:miter lim="800000"/>
                                  <a:headEnd/>
                                  <a:tailEnd/>
                                </a:ln>
                              </pic:spPr>
                            </pic:pic>
                          </a:graphicData>
                        </a:graphic>
                      </wp:inline>
                    </w:drawing>
                  </w:r>
                </w:p>
              </w:tc>
            </w:tr>
            <w:tr w:rsidR="00F23463" w:rsidRPr="002356D7" w:rsidTr="006930EB">
              <w:trPr>
                <w:trHeight w:val="433"/>
              </w:trPr>
              <w:tc>
                <w:tcPr>
                  <w:tcW w:w="10206" w:type="dxa"/>
                  <w:gridSpan w:val="2"/>
                  <w:tcBorders>
                    <w:top w:val="nil"/>
                    <w:left w:val="nil"/>
                    <w:bottom w:val="nil"/>
                    <w:right w:val="nil"/>
                  </w:tcBorders>
                  <w:shd w:val="clear" w:color="auto" w:fill="C2D69B" w:themeFill="accent3" w:themeFillTint="99"/>
                </w:tcPr>
                <w:p w:rsidR="00F23463" w:rsidRPr="002356D7" w:rsidRDefault="00F23463" w:rsidP="00D62EF0">
                  <w:pPr>
                    <w:pStyle w:val="a0"/>
                    <w:jc w:val="center"/>
                    <w:rPr>
                      <w:rFonts w:ascii="Arial" w:hAnsi="Arial" w:cs="Arial"/>
                      <w:b/>
                      <w:i/>
                      <w:noProof/>
                      <w:color w:val="FF0000"/>
                    </w:rPr>
                  </w:pPr>
                </w:p>
              </w:tc>
            </w:tr>
            <w:tr w:rsidR="00F23463" w:rsidRPr="002356D7" w:rsidTr="006930EB">
              <w:trPr>
                <w:trHeight w:val="58"/>
              </w:trPr>
              <w:tc>
                <w:tcPr>
                  <w:tcW w:w="6237" w:type="dxa"/>
                  <w:tcBorders>
                    <w:top w:val="nil"/>
                    <w:left w:val="nil"/>
                    <w:bottom w:val="nil"/>
                    <w:right w:val="nil"/>
                  </w:tcBorders>
                  <w:shd w:val="clear" w:color="auto" w:fill="FFFFFF" w:themeFill="background1"/>
                </w:tcPr>
                <w:p w:rsidR="002E1B86" w:rsidRPr="002E1B86" w:rsidRDefault="002E1B86" w:rsidP="002E1B86">
                  <w:pPr>
                    <w:pStyle w:val="a7"/>
                    <w:tabs>
                      <w:tab w:val="left" w:pos="755"/>
                    </w:tabs>
                    <w:ind w:left="318" w:right="190"/>
                    <w:jc w:val="both"/>
                    <w:rPr>
                      <w:rFonts w:ascii="Arial" w:hAnsi="Arial" w:cs="Arial"/>
                      <w:b/>
                      <w:spacing w:val="-4"/>
                      <w:sz w:val="22"/>
                      <w:szCs w:val="22"/>
                    </w:rPr>
                  </w:pPr>
                </w:p>
                <w:p w:rsidR="00F23463" w:rsidRPr="0071059B" w:rsidRDefault="003265DE" w:rsidP="006F1B73">
                  <w:pPr>
                    <w:pStyle w:val="a7"/>
                    <w:numPr>
                      <w:ilvl w:val="0"/>
                      <w:numId w:val="12"/>
                    </w:numPr>
                    <w:tabs>
                      <w:tab w:val="left" w:pos="755"/>
                    </w:tabs>
                    <w:ind w:left="29" w:right="190" w:firstLine="289"/>
                    <w:jc w:val="both"/>
                    <w:rPr>
                      <w:rFonts w:ascii="Arial" w:hAnsi="Arial" w:cs="Arial"/>
                      <w:b/>
                      <w:spacing w:val="-4"/>
                      <w:sz w:val="22"/>
                      <w:szCs w:val="22"/>
                    </w:rPr>
                  </w:pPr>
                  <w:r w:rsidRPr="0071059B">
                    <w:rPr>
                      <w:rFonts w:ascii="Arial" w:hAnsi="Arial" w:cs="Arial"/>
                      <w:sz w:val="22"/>
                      <w:szCs w:val="22"/>
                    </w:rPr>
                    <w:t>Закладка яблоневого сада</w:t>
                  </w:r>
                  <w:r w:rsidR="0071059B" w:rsidRPr="0071059B">
                    <w:rPr>
                      <w:rFonts w:ascii="Arial" w:hAnsi="Arial" w:cs="Arial"/>
                      <w:sz w:val="22"/>
                      <w:szCs w:val="22"/>
                    </w:rPr>
                    <w:t xml:space="preserve"> </w:t>
                  </w:r>
                  <w:proofErr w:type="gramStart"/>
                  <w:r w:rsidR="0071059B" w:rsidRPr="0071059B">
                    <w:rPr>
                      <w:rFonts w:ascii="Arial" w:hAnsi="Arial" w:cs="Arial"/>
                      <w:sz w:val="22"/>
                      <w:szCs w:val="22"/>
                    </w:rPr>
                    <w:t>в</w:t>
                  </w:r>
                  <w:proofErr w:type="gramEnd"/>
                  <w:r w:rsidR="0071059B" w:rsidRPr="0071059B">
                    <w:rPr>
                      <w:rFonts w:ascii="Arial" w:hAnsi="Arial" w:cs="Arial"/>
                      <w:sz w:val="22"/>
                      <w:szCs w:val="22"/>
                    </w:rPr>
                    <w:t xml:space="preserve"> </w:t>
                  </w:r>
                  <w:proofErr w:type="gramStart"/>
                  <w:r w:rsidR="0071059B" w:rsidRPr="0071059B">
                    <w:rPr>
                      <w:rFonts w:ascii="Arial" w:hAnsi="Arial" w:cs="Arial"/>
                      <w:sz w:val="22"/>
                      <w:szCs w:val="22"/>
                    </w:rPr>
                    <w:t>с</w:t>
                  </w:r>
                  <w:proofErr w:type="gramEnd"/>
                  <w:r w:rsidR="0071059B" w:rsidRPr="0071059B">
                    <w:rPr>
                      <w:rFonts w:ascii="Arial" w:hAnsi="Arial" w:cs="Arial"/>
                      <w:sz w:val="22"/>
                      <w:szCs w:val="22"/>
                    </w:rPr>
                    <w:t>. Бобровка Марксовского муниципального района Саратовской области</w:t>
                  </w:r>
                </w:p>
                <w:p w:rsidR="00623744" w:rsidRDefault="00F23463" w:rsidP="00623744">
                  <w:pPr>
                    <w:spacing w:before="75" w:after="75"/>
                    <w:ind w:right="742"/>
                    <w:rPr>
                      <w:rFonts w:ascii="Arial" w:hAnsi="Arial" w:cs="Arial"/>
                    </w:rPr>
                  </w:pPr>
                  <w:r w:rsidRPr="00F23463">
                    <w:rPr>
                      <w:rFonts w:ascii="Arial" w:hAnsi="Arial" w:cs="Arial"/>
                      <w:b/>
                      <w:i/>
                      <w:spacing w:val="-4"/>
                    </w:rPr>
                    <w:t>Инвестор:</w:t>
                  </w:r>
                  <w:r w:rsidRPr="00F23463">
                    <w:rPr>
                      <w:rFonts w:ascii="Arial" w:hAnsi="Arial" w:cs="Arial"/>
                    </w:rPr>
                    <w:t xml:space="preserve"> </w:t>
                  </w:r>
                  <w:r w:rsidR="003265DE">
                    <w:rPr>
                      <w:rFonts w:ascii="Arial" w:hAnsi="Arial" w:cs="Arial"/>
                    </w:rPr>
                    <w:t>ООО «Яблоневый сад»</w:t>
                  </w:r>
                </w:p>
                <w:p w:rsidR="00623744" w:rsidRDefault="00623744" w:rsidP="005F451E">
                  <w:pPr>
                    <w:spacing w:before="75" w:after="75"/>
                    <w:ind w:right="742"/>
                    <w:rPr>
                      <w:rFonts w:ascii="Arial" w:hAnsi="Arial" w:cs="Arial"/>
                    </w:rPr>
                  </w:pPr>
                  <w:r>
                    <w:rPr>
                      <w:rFonts w:ascii="Arial" w:hAnsi="Arial" w:cs="Arial"/>
                    </w:rPr>
                    <w:t>Предусматривается з</w:t>
                  </w:r>
                  <w:r w:rsidRPr="0071059B">
                    <w:rPr>
                      <w:rFonts w:ascii="Arial" w:hAnsi="Arial" w:cs="Arial"/>
                    </w:rPr>
                    <w:t xml:space="preserve">акладка яблоневого сада </w:t>
                  </w:r>
                  <w:proofErr w:type="gramStart"/>
                  <w:r w:rsidRPr="0071059B">
                    <w:rPr>
                      <w:rFonts w:ascii="Arial" w:hAnsi="Arial" w:cs="Arial"/>
                    </w:rPr>
                    <w:t>в</w:t>
                  </w:r>
                  <w:proofErr w:type="gramEnd"/>
                  <w:r w:rsidRPr="0071059B">
                    <w:rPr>
                      <w:rFonts w:ascii="Arial" w:hAnsi="Arial" w:cs="Arial"/>
                    </w:rPr>
                    <w:t xml:space="preserve"> </w:t>
                  </w:r>
                  <w:proofErr w:type="gramStart"/>
                  <w:r w:rsidRPr="0071059B">
                    <w:rPr>
                      <w:rFonts w:ascii="Arial" w:hAnsi="Arial" w:cs="Arial"/>
                    </w:rPr>
                    <w:t>с</w:t>
                  </w:r>
                  <w:proofErr w:type="gramEnd"/>
                  <w:r w:rsidRPr="0071059B">
                    <w:rPr>
                      <w:rFonts w:ascii="Arial" w:hAnsi="Arial" w:cs="Arial"/>
                    </w:rPr>
                    <w:t>. Бобровка Марксовского муниципального района Саратовской области</w:t>
                  </w:r>
                </w:p>
                <w:p w:rsidR="00F23463" w:rsidRPr="005F451E" w:rsidRDefault="00F23463" w:rsidP="005F451E">
                  <w:pPr>
                    <w:spacing w:before="75" w:after="75"/>
                    <w:ind w:right="742"/>
                    <w:rPr>
                      <w:rFonts w:ascii="Arial" w:hAnsi="Arial" w:cs="Arial"/>
                    </w:rPr>
                  </w:pPr>
                  <w:r w:rsidRPr="00F23463">
                    <w:rPr>
                      <w:rFonts w:ascii="Arial" w:hAnsi="Arial" w:cs="Arial"/>
                      <w:b/>
                      <w:i/>
                    </w:rPr>
                    <w:t>Место реализации проекта</w:t>
                  </w:r>
                  <w:r w:rsidRPr="00F23463">
                    <w:rPr>
                      <w:rFonts w:ascii="Arial" w:hAnsi="Arial" w:cs="Arial"/>
                      <w:b/>
                    </w:rPr>
                    <w:t xml:space="preserve">: </w:t>
                  </w:r>
                  <w:r w:rsidR="003265DE">
                    <w:rPr>
                      <w:rFonts w:ascii="Arial" w:hAnsi="Arial" w:cs="Arial"/>
                    </w:rPr>
                    <w:t>Ма</w:t>
                  </w:r>
                  <w:r w:rsidR="003616F8">
                    <w:rPr>
                      <w:rFonts w:ascii="Arial" w:hAnsi="Arial" w:cs="Arial"/>
                    </w:rPr>
                    <w:t>р</w:t>
                  </w:r>
                  <w:r w:rsidR="003265DE">
                    <w:rPr>
                      <w:rFonts w:ascii="Arial" w:hAnsi="Arial" w:cs="Arial"/>
                    </w:rPr>
                    <w:t xml:space="preserve">ксовский район, </w:t>
                  </w:r>
                  <w:proofErr w:type="gramStart"/>
                  <w:r w:rsidR="003265DE">
                    <w:rPr>
                      <w:rFonts w:ascii="Arial" w:hAnsi="Arial" w:cs="Arial"/>
                    </w:rPr>
                    <w:t>с</w:t>
                  </w:r>
                  <w:proofErr w:type="gramEnd"/>
                  <w:r w:rsidR="003265DE">
                    <w:rPr>
                      <w:rFonts w:ascii="Arial" w:hAnsi="Arial" w:cs="Arial"/>
                    </w:rPr>
                    <w:t>. Бобровка</w:t>
                  </w:r>
                </w:p>
                <w:p w:rsidR="00F23463" w:rsidRPr="00F23463" w:rsidRDefault="00F23463" w:rsidP="00F23463">
                  <w:pPr>
                    <w:pStyle w:val="a7"/>
                    <w:ind w:right="742"/>
                    <w:jc w:val="both"/>
                    <w:rPr>
                      <w:rFonts w:ascii="Arial" w:hAnsi="Arial" w:cs="Arial"/>
                      <w:sz w:val="22"/>
                      <w:szCs w:val="22"/>
                    </w:rPr>
                  </w:pPr>
                  <w:r w:rsidRPr="00F23463">
                    <w:rPr>
                      <w:rFonts w:ascii="Arial" w:hAnsi="Arial" w:cs="Arial"/>
                      <w:b/>
                      <w:i/>
                      <w:sz w:val="22"/>
                      <w:szCs w:val="22"/>
                    </w:rPr>
                    <w:t>Общий объем инвестиции:</w:t>
                  </w:r>
                  <w:r>
                    <w:rPr>
                      <w:rFonts w:ascii="Arial" w:hAnsi="Arial" w:cs="Arial"/>
                      <w:sz w:val="22"/>
                      <w:szCs w:val="22"/>
                    </w:rPr>
                    <w:t xml:space="preserve"> 2</w:t>
                  </w:r>
                  <w:r w:rsidR="003265DE">
                    <w:rPr>
                      <w:rFonts w:ascii="Arial" w:hAnsi="Arial" w:cs="Arial"/>
                      <w:sz w:val="22"/>
                      <w:szCs w:val="22"/>
                    </w:rPr>
                    <w:t>5</w:t>
                  </w:r>
                  <w:r w:rsidRPr="00F23463">
                    <w:rPr>
                      <w:rFonts w:ascii="Arial" w:hAnsi="Arial" w:cs="Arial"/>
                      <w:sz w:val="22"/>
                      <w:szCs w:val="22"/>
                    </w:rPr>
                    <w:t xml:space="preserve"> млн. руб.</w:t>
                  </w:r>
                </w:p>
                <w:p w:rsidR="00F23463" w:rsidRPr="00F23463" w:rsidRDefault="00F23463" w:rsidP="00F23463">
                  <w:pPr>
                    <w:pStyle w:val="a7"/>
                    <w:ind w:right="190"/>
                    <w:jc w:val="both"/>
                    <w:rPr>
                      <w:rFonts w:ascii="Arial" w:hAnsi="Arial" w:cs="Arial"/>
                      <w:sz w:val="22"/>
                      <w:szCs w:val="22"/>
                    </w:rPr>
                  </w:pPr>
                  <w:r w:rsidRPr="00F23463">
                    <w:rPr>
                      <w:rFonts w:ascii="Arial" w:hAnsi="Arial" w:cs="Arial"/>
                      <w:b/>
                      <w:i/>
                      <w:sz w:val="22"/>
                      <w:szCs w:val="22"/>
                    </w:rPr>
                    <w:t>Срок реализации проекта</w:t>
                  </w:r>
                  <w:r w:rsidRPr="00F23463">
                    <w:rPr>
                      <w:rFonts w:ascii="Arial" w:hAnsi="Arial" w:cs="Arial"/>
                      <w:b/>
                      <w:sz w:val="22"/>
                      <w:szCs w:val="22"/>
                    </w:rPr>
                    <w:t xml:space="preserve">: </w:t>
                  </w:r>
                  <w:r w:rsidR="003265DE">
                    <w:rPr>
                      <w:rFonts w:ascii="Arial" w:hAnsi="Arial" w:cs="Arial"/>
                      <w:sz w:val="22"/>
                      <w:szCs w:val="22"/>
                    </w:rPr>
                    <w:t>202</w:t>
                  </w:r>
                  <w:r w:rsidR="004A642F">
                    <w:rPr>
                      <w:rFonts w:ascii="Arial" w:hAnsi="Arial" w:cs="Arial"/>
                      <w:sz w:val="22"/>
                      <w:szCs w:val="22"/>
                    </w:rPr>
                    <w:t>1-2025</w:t>
                  </w:r>
                  <w:r w:rsidR="003265DE">
                    <w:rPr>
                      <w:rFonts w:ascii="Arial" w:hAnsi="Arial" w:cs="Arial"/>
                      <w:sz w:val="22"/>
                      <w:szCs w:val="22"/>
                    </w:rPr>
                    <w:t xml:space="preserve"> г.</w:t>
                  </w:r>
                </w:p>
                <w:p w:rsidR="00F23463" w:rsidRDefault="00F23463" w:rsidP="002173E9">
                  <w:pPr>
                    <w:pStyle w:val="a7"/>
                    <w:ind w:left="-74" w:right="190"/>
                    <w:jc w:val="both"/>
                    <w:rPr>
                      <w:rFonts w:ascii="Arial" w:hAnsi="Arial" w:cs="Arial"/>
                      <w:b/>
                      <w:sz w:val="22"/>
                      <w:szCs w:val="22"/>
                    </w:rPr>
                  </w:pPr>
                  <w:r w:rsidRPr="00F23463">
                    <w:rPr>
                      <w:rFonts w:ascii="Arial" w:hAnsi="Arial" w:cs="Arial"/>
                      <w:b/>
                      <w:i/>
                      <w:sz w:val="22"/>
                      <w:szCs w:val="22"/>
                    </w:rPr>
                    <w:t xml:space="preserve"> Целевые ориентиры проекта</w:t>
                  </w:r>
                  <w:r w:rsidRPr="00F23463">
                    <w:rPr>
                      <w:rFonts w:ascii="Arial" w:hAnsi="Arial" w:cs="Arial"/>
                      <w:b/>
                      <w:sz w:val="22"/>
                      <w:szCs w:val="22"/>
                    </w:rPr>
                    <w:t>:</w:t>
                  </w:r>
                </w:p>
                <w:p w:rsidR="002173E9" w:rsidRDefault="002173E9" w:rsidP="006F1B73">
                  <w:pPr>
                    <w:pStyle w:val="a7"/>
                    <w:numPr>
                      <w:ilvl w:val="0"/>
                      <w:numId w:val="4"/>
                    </w:numPr>
                    <w:tabs>
                      <w:tab w:val="left" w:pos="755"/>
                    </w:tabs>
                    <w:ind w:left="-74" w:right="190" w:firstLine="434"/>
                    <w:jc w:val="both"/>
                    <w:rPr>
                      <w:rFonts w:ascii="Arial" w:hAnsi="Arial" w:cs="Arial"/>
                      <w:spacing w:val="-4"/>
                      <w:sz w:val="22"/>
                      <w:szCs w:val="22"/>
                    </w:rPr>
                  </w:pPr>
                  <w:r>
                    <w:rPr>
                      <w:rFonts w:ascii="Arial" w:hAnsi="Arial" w:cs="Arial"/>
                      <w:spacing w:val="-4"/>
                      <w:sz w:val="22"/>
                      <w:szCs w:val="22"/>
                    </w:rPr>
                    <w:t>создание не менее 10 новых рабочих мест;</w:t>
                  </w:r>
                </w:p>
                <w:p w:rsidR="002173E9" w:rsidRPr="002173E9" w:rsidRDefault="002173E9" w:rsidP="006F1B73">
                  <w:pPr>
                    <w:pStyle w:val="a7"/>
                    <w:numPr>
                      <w:ilvl w:val="0"/>
                      <w:numId w:val="4"/>
                    </w:numPr>
                    <w:tabs>
                      <w:tab w:val="left" w:pos="755"/>
                    </w:tabs>
                    <w:ind w:left="29" w:right="190" w:firstLine="331"/>
                    <w:jc w:val="both"/>
                    <w:rPr>
                      <w:rFonts w:ascii="Arial" w:hAnsi="Arial" w:cs="Arial"/>
                      <w:spacing w:val="-4"/>
                      <w:sz w:val="22"/>
                      <w:szCs w:val="22"/>
                    </w:rPr>
                  </w:pPr>
                  <w:r w:rsidRPr="002173E9">
                    <w:rPr>
                      <w:rFonts w:ascii="Arial" w:hAnsi="Arial" w:cs="Arial"/>
                      <w:spacing w:val="-4"/>
                      <w:sz w:val="22"/>
                      <w:szCs w:val="22"/>
                    </w:rPr>
                    <w:t xml:space="preserve">выращивание яблок по интенсивной технологии; </w:t>
                  </w:r>
                  <w:r>
                    <w:rPr>
                      <w:rFonts w:ascii="Arial" w:hAnsi="Arial" w:cs="Arial"/>
                      <w:spacing w:val="-4"/>
                      <w:sz w:val="22"/>
                      <w:szCs w:val="22"/>
                    </w:rPr>
                    <w:t xml:space="preserve"> </w:t>
                  </w:r>
                  <w:r w:rsidRPr="002173E9">
                    <w:rPr>
                      <w:rFonts w:ascii="Arial" w:hAnsi="Arial" w:cs="Arial"/>
                      <w:spacing w:val="-4"/>
                      <w:sz w:val="22"/>
                      <w:szCs w:val="22"/>
                    </w:rPr>
                    <w:t>повышение обеспеченности жителей района       продукцией местного производства</w:t>
                  </w:r>
                  <w:r>
                    <w:rPr>
                      <w:rFonts w:ascii="Arial" w:hAnsi="Arial" w:cs="Arial"/>
                      <w:spacing w:val="-4"/>
                      <w:sz w:val="22"/>
                      <w:szCs w:val="22"/>
                    </w:rPr>
                    <w:t>;</w:t>
                  </w:r>
                </w:p>
                <w:p w:rsidR="002173E9" w:rsidRDefault="002173E9"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повышение обеспеченности жителей района   продукцией местного производства.</w:t>
                  </w:r>
                </w:p>
                <w:p w:rsidR="009F2DE6" w:rsidRDefault="009F2DE6" w:rsidP="009F2DE6">
                  <w:pPr>
                    <w:pStyle w:val="a7"/>
                    <w:ind w:right="190"/>
                    <w:jc w:val="both"/>
                    <w:rPr>
                      <w:rFonts w:ascii="Arial" w:hAnsi="Arial" w:cs="Arial"/>
                      <w:spacing w:val="-4"/>
                      <w:sz w:val="22"/>
                      <w:szCs w:val="22"/>
                    </w:rPr>
                  </w:pPr>
                </w:p>
                <w:p w:rsidR="005340E4" w:rsidRPr="002173E9" w:rsidRDefault="005340E4" w:rsidP="009F2DE6">
                  <w:pPr>
                    <w:pStyle w:val="a7"/>
                    <w:ind w:right="190"/>
                    <w:jc w:val="both"/>
                    <w:rPr>
                      <w:rFonts w:ascii="Arial" w:hAnsi="Arial" w:cs="Arial"/>
                      <w:b/>
                      <w:sz w:val="22"/>
                      <w:szCs w:val="22"/>
                    </w:rPr>
                  </w:pPr>
                </w:p>
              </w:tc>
              <w:tc>
                <w:tcPr>
                  <w:tcW w:w="3969" w:type="dxa"/>
                  <w:tcBorders>
                    <w:top w:val="nil"/>
                    <w:left w:val="nil"/>
                    <w:bottom w:val="nil"/>
                    <w:right w:val="nil"/>
                  </w:tcBorders>
                  <w:shd w:val="clear" w:color="auto" w:fill="FFFFFF" w:themeFill="background1"/>
                </w:tcPr>
                <w:p w:rsidR="006930EB" w:rsidRDefault="006930EB" w:rsidP="00D62EF0">
                  <w:pPr>
                    <w:pStyle w:val="a0"/>
                    <w:jc w:val="center"/>
                    <w:rPr>
                      <w:noProof/>
                      <w:color w:val="FF0000"/>
                    </w:rPr>
                  </w:pPr>
                </w:p>
                <w:p w:rsidR="00987F7A" w:rsidRDefault="006930EB" w:rsidP="00D62EF0">
                  <w:pPr>
                    <w:pStyle w:val="a0"/>
                    <w:jc w:val="center"/>
                    <w:rPr>
                      <w:rFonts w:ascii="Arial" w:hAnsi="Arial" w:cs="Arial"/>
                      <w:b/>
                      <w:i/>
                      <w:noProof/>
                      <w:color w:val="FF0000"/>
                    </w:rPr>
                  </w:pPr>
                  <w:r w:rsidRPr="002356D7">
                    <w:rPr>
                      <w:noProof/>
                      <w:color w:val="FF0000"/>
                    </w:rPr>
                    <w:drawing>
                      <wp:inline distT="0" distB="0" distL="0" distR="0">
                        <wp:extent cx="2265350" cy="1571210"/>
                        <wp:effectExtent l="19050" t="0" r="1600" b="0"/>
                        <wp:docPr id="155" name="Рисунок 1" descr="http://www.novosel.ru/i/2049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vosel.ru/i/2049835.jpg"/>
                                <pic:cNvPicPr>
                                  <a:picLocks noChangeAspect="1" noChangeArrowheads="1"/>
                                </pic:cNvPicPr>
                              </pic:nvPicPr>
                              <pic:blipFill>
                                <a:blip r:embed="rId85" cstate="print"/>
                                <a:stretch>
                                  <a:fillRect/>
                                </a:stretch>
                              </pic:blipFill>
                              <pic:spPr bwMode="auto">
                                <a:xfrm>
                                  <a:off x="0" y="0"/>
                                  <a:ext cx="2266849" cy="1572250"/>
                                </a:xfrm>
                                <a:prstGeom prst="rect">
                                  <a:avLst/>
                                </a:prstGeom>
                                <a:noFill/>
                                <a:ln w="9525">
                                  <a:noFill/>
                                  <a:miter lim="800000"/>
                                  <a:headEnd/>
                                  <a:tailEnd/>
                                </a:ln>
                              </pic:spPr>
                            </pic:pic>
                          </a:graphicData>
                        </a:graphic>
                      </wp:inline>
                    </w:drawing>
                  </w:r>
                </w:p>
                <w:p w:rsidR="00F23463" w:rsidRPr="002356D7" w:rsidRDefault="00CB10ED" w:rsidP="00D62EF0">
                  <w:pPr>
                    <w:pStyle w:val="a0"/>
                    <w:jc w:val="center"/>
                    <w:rPr>
                      <w:rFonts w:ascii="Arial" w:hAnsi="Arial" w:cs="Arial"/>
                      <w:b/>
                      <w:i/>
                      <w:noProof/>
                      <w:color w:val="FF0000"/>
                    </w:rPr>
                  </w:pPr>
                  <w:r>
                    <w:rPr>
                      <w:noProof/>
                    </w:rPr>
                    <w:drawing>
                      <wp:inline distT="0" distB="0" distL="0" distR="0">
                        <wp:extent cx="2315722" cy="1567543"/>
                        <wp:effectExtent l="19050" t="0" r="8378" b="0"/>
                        <wp:docPr id="156" name="Рисунок 1" descr="https://marksadm.ru/uploads/posts/2016-06/1466177214_still0616_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rksadm.ru/uploads/posts/2016-06/1466177214_still0616_00008.jpg"/>
                                <pic:cNvPicPr>
                                  <a:picLocks noChangeAspect="1" noChangeArrowheads="1"/>
                                </pic:cNvPicPr>
                              </pic:nvPicPr>
                              <pic:blipFill>
                                <a:blip r:embed="rId86"/>
                                <a:srcRect r="11997"/>
                                <a:stretch>
                                  <a:fillRect/>
                                </a:stretch>
                              </pic:blipFill>
                              <pic:spPr bwMode="auto">
                                <a:xfrm>
                                  <a:off x="0" y="0"/>
                                  <a:ext cx="2315705" cy="1567531"/>
                                </a:xfrm>
                                <a:prstGeom prst="rect">
                                  <a:avLst/>
                                </a:prstGeom>
                                <a:noFill/>
                                <a:ln w="9525">
                                  <a:noFill/>
                                  <a:miter lim="800000"/>
                                  <a:headEnd/>
                                  <a:tailEnd/>
                                </a:ln>
                              </pic:spPr>
                            </pic:pic>
                          </a:graphicData>
                        </a:graphic>
                      </wp:inline>
                    </w:drawing>
                  </w:r>
                </w:p>
              </w:tc>
            </w:tr>
            <w:tr w:rsidR="000F75CC" w:rsidRPr="002356D7" w:rsidTr="006930EB">
              <w:trPr>
                <w:trHeight w:val="433"/>
              </w:trPr>
              <w:tc>
                <w:tcPr>
                  <w:tcW w:w="10206" w:type="dxa"/>
                  <w:gridSpan w:val="2"/>
                  <w:tcBorders>
                    <w:top w:val="nil"/>
                    <w:left w:val="nil"/>
                    <w:bottom w:val="nil"/>
                    <w:right w:val="nil"/>
                  </w:tcBorders>
                  <w:shd w:val="clear" w:color="auto" w:fill="C2D69B" w:themeFill="accent3" w:themeFillTint="99"/>
                </w:tcPr>
                <w:p w:rsidR="000F75CC" w:rsidRPr="002356D7" w:rsidRDefault="000F75CC" w:rsidP="00A5572D">
                  <w:pPr>
                    <w:pStyle w:val="a0"/>
                    <w:jc w:val="center"/>
                    <w:rPr>
                      <w:rFonts w:ascii="Arial" w:hAnsi="Arial" w:cs="Arial"/>
                      <w:b/>
                      <w:i/>
                      <w:noProof/>
                      <w:color w:val="FF0000"/>
                    </w:rPr>
                  </w:pPr>
                </w:p>
              </w:tc>
            </w:tr>
            <w:tr w:rsidR="000F75CC" w:rsidRPr="002356D7" w:rsidTr="00BE7E2E">
              <w:trPr>
                <w:trHeight w:val="2361"/>
              </w:trPr>
              <w:tc>
                <w:tcPr>
                  <w:tcW w:w="6237" w:type="dxa"/>
                  <w:tcBorders>
                    <w:top w:val="nil"/>
                    <w:left w:val="nil"/>
                    <w:bottom w:val="nil"/>
                    <w:right w:val="nil"/>
                  </w:tcBorders>
                  <w:shd w:val="clear" w:color="auto" w:fill="FFFFFF" w:themeFill="background1"/>
                </w:tcPr>
                <w:p w:rsidR="000F75CC" w:rsidRPr="0071059B" w:rsidRDefault="000F75CC" w:rsidP="006F1B73">
                  <w:pPr>
                    <w:pStyle w:val="a7"/>
                    <w:numPr>
                      <w:ilvl w:val="0"/>
                      <w:numId w:val="12"/>
                    </w:numPr>
                    <w:tabs>
                      <w:tab w:val="left" w:pos="29"/>
                    </w:tabs>
                    <w:ind w:left="0" w:right="190" w:firstLine="142"/>
                    <w:jc w:val="both"/>
                    <w:rPr>
                      <w:rFonts w:ascii="Arial" w:hAnsi="Arial" w:cs="Arial"/>
                      <w:b/>
                      <w:spacing w:val="-4"/>
                      <w:sz w:val="22"/>
                      <w:szCs w:val="22"/>
                    </w:rPr>
                  </w:pPr>
                  <w:r>
                    <w:rPr>
                      <w:rFonts w:ascii="Arial" w:hAnsi="Arial" w:cs="Arial"/>
                      <w:sz w:val="22"/>
                      <w:szCs w:val="22"/>
                    </w:rPr>
                    <w:t>Организация рыбоводного хозяйства замкнутого цикла для выращивания 100 тонн товарной форели в год</w:t>
                  </w:r>
                </w:p>
                <w:p w:rsidR="00623744" w:rsidRDefault="000F75CC" w:rsidP="00623744">
                  <w:pPr>
                    <w:spacing w:before="75" w:after="75"/>
                    <w:ind w:right="742"/>
                    <w:rPr>
                      <w:rFonts w:ascii="Arial" w:hAnsi="Arial" w:cs="Arial"/>
                    </w:rPr>
                  </w:pPr>
                  <w:r w:rsidRPr="00F23463">
                    <w:rPr>
                      <w:rFonts w:ascii="Arial" w:hAnsi="Arial" w:cs="Arial"/>
                      <w:b/>
                      <w:i/>
                      <w:spacing w:val="-4"/>
                    </w:rPr>
                    <w:t>Инвестор:</w:t>
                  </w:r>
                  <w:r w:rsidRPr="00F23463">
                    <w:rPr>
                      <w:rFonts w:ascii="Arial" w:hAnsi="Arial" w:cs="Arial"/>
                    </w:rPr>
                    <w:t xml:space="preserve"> </w:t>
                  </w:r>
                  <w:r>
                    <w:rPr>
                      <w:rFonts w:ascii="Arial" w:hAnsi="Arial" w:cs="Arial"/>
                    </w:rPr>
                    <w:t>ООО «САЛМОН»</w:t>
                  </w:r>
                </w:p>
                <w:p w:rsidR="00623744" w:rsidRDefault="00623744" w:rsidP="009F2DE6">
                  <w:pPr>
                    <w:spacing w:before="75" w:after="75"/>
                    <w:ind w:right="180"/>
                    <w:jc w:val="both"/>
                    <w:rPr>
                      <w:rFonts w:ascii="Arial" w:hAnsi="Arial" w:cs="Arial"/>
                    </w:rPr>
                  </w:pPr>
                  <w:r>
                    <w:rPr>
                      <w:rFonts w:ascii="Arial" w:hAnsi="Arial" w:cs="Arial"/>
                    </w:rPr>
                    <w:t>Предусматривается организация рыбоводного хозяйства замкнутого цикла для выращивания 100 тонн товарной форели в год</w:t>
                  </w:r>
                </w:p>
                <w:p w:rsidR="000F75CC" w:rsidRPr="005F451E" w:rsidRDefault="000F75CC" w:rsidP="004C15AB">
                  <w:pPr>
                    <w:spacing w:before="75" w:after="75"/>
                    <w:ind w:right="742"/>
                    <w:rPr>
                      <w:rFonts w:ascii="Arial" w:hAnsi="Arial" w:cs="Arial"/>
                    </w:rPr>
                  </w:pPr>
                  <w:r w:rsidRPr="00F23463">
                    <w:rPr>
                      <w:rFonts w:ascii="Arial" w:hAnsi="Arial" w:cs="Arial"/>
                      <w:b/>
                      <w:i/>
                    </w:rPr>
                    <w:t>Место реализации проекта</w:t>
                  </w:r>
                  <w:r w:rsidRPr="00F23463">
                    <w:rPr>
                      <w:rFonts w:ascii="Arial" w:hAnsi="Arial" w:cs="Arial"/>
                      <w:b/>
                    </w:rPr>
                    <w:t xml:space="preserve">: </w:t>
                  </w:r>
                  <w:r>
                    <w:rPr>
                      <w:rFonts w:ascii="Arial" w:hAnsi="Arial" w:cs="Arial"/>
                    </w:rPr>
                    <w:t>Саратовская область, г. Маркс, ул. 4-линия, д. 2, производственный корпус № 2</w:t>
                  </w:r>
                </w:p>
                <w:p w:rsidR="000F75CC" w:rsidRPr="00F23463" w:rsidRDefault="000F75CC" w:rsidP="004C15AB">
                  <w:pPr>
                    <w:pStyle w:val="a7"/>
                    <w:ind w:right="742"/>
                    <w:jc w:val="both"/>
                    <w:rPr>
                      <w:rFonts w:ascii="Arial" w:hAnsi="Arial" w:cs="Arial"/>
                      <w:sz w:val="22"/>
                      <w:szCs w:val="22"/>
                    </w:rPr>
                  </w:pPr>
                  <w:r w:rsidRPr="00F23463">
                    <w:rPr>
                      <w:rFonts w:ascii="Arial" w:hAnsi="Arial" w:cs="Arial"/>
                      <w:b/>
                      <w:i/>
                      <w:sz w:val="22"/>
                      <w:szCs w:val="22"/>
                    </w:rPr>
                    <w:t>Общий объем инвестиции:</w:t>
                  </w:r>
                  <w:r>
                    <w:rPr>
                      <w:rFonts w:ascii="Arial" w:hAnsi="Arial" w:cs="Arial"/>
                      <w:sz w:val="22"/>
                      <w:szCs w:val="22"/>
                    </w:rPr>
                    <w:t xml:space="preserve"> </w:t>
                  </w:r>
                </w:p>
                <w:p w:rsidR="000F75CC" w:rsidRPr="00F23463" w:rsidRDefault="000F75CC" w:rsidP="004C15AB">
                  <w:pPr>
                    <w:pStyle w:val="a7"/>
                    <w:ind w:right="190"/>
                    <w:jc w:val="both"/>
                    <w:rPr>
                      <w:rFonts w:ascii="Arial" w:hAnsi="Arial" w:cs="Arial"/>
                      <w:sz w:val="22"/>
                      <w:szCs w:val="22"/>
                    </w:rPr>
                  </w:pPr>
                  <w:r w:rsidRPr="00F23463">
                    <w:rPr>
                      <w:rFonts w:ascii="Arial" w:hAnsi="Arial" w:cs="Arial"/>
                      <w:b/>
                      <w:i/>
                      <w:sz w:val="22"/>
                      <w:szCs w:val="22"/>
                    </w:rPr>
                    <w:t>Срок реализации проекта</w:t>
                  </w:r>
                  <w:r w:rsidRPr="00F23463">
                    <w:rPr>
                      <w:rFonts w:ascii="Arial" w:hAnsi="Arial" w:cs="Arial"/>
                      <w:b/>
                      <w:sz w:val="22"/>
                      <w:szCs w:val="22"/>
                    </w:rPr>
                    <w:t xml:space="preserve">: </w:t>
                  </w:r>
                  <w:r>
                    <w:rPr>
                      <w:rFonts w:ascii="Arial" w:hAnsi="Arial" w:cs="Arial"/>
                      <w:sz w:val="22"/>
                      <w:szCs w:val="22"/>
                    </w:rPr>
                    <w:t>2023-2024 г.</w:t>
                  </w:r>
                </w:p>
                <w:p w:rsidR="000F75CC" w:rsidRDefault="000F75CC" w:rsidP="004C15AB">
                  <w:pPr>
                    <w:pStyle w:val="a7"/>
                    <w:ind w:left="-74" w:right="190"/>
                    <w:jc w:val="both"/>
                    <w:rPr>
                      <w:rFonts w:ascii="Arial" w:hAnsi="Arial" w:cs="Arial"/>
                      <w:b/>
                      <w:sz w:val="22"/>
                      <w:szCs w:val="22"/>
                    </w:rPr>
                  </w:pPr>
                  <w:r w:rsidRPr="00F23463">
                    <w:rPr>
                      <w:rFonts w:ascii="Arial" w:hAnsi="Arial" w:cs="Arial"/>
                      <w:b/>
                      <w:i/>
                      <w:sz w:val="22"/>
                      <w:szCs w:val="22"/>
                    </w:rPr>
                    <w:t xml:space="preserve"> Целевые ориентиры проекта</w:t>
                  </w:r>
                  <w:r w:rsidRPr="00F23463">
                    <w:rPr>
                      <w:rFonts w:ascii="Arial" w:hAnsi="Arial" w:cs="Arial"/>
                      <w:b/>
                      <w:sz w:val="22"/>
                      <w:szCs w:val="22"/>
                    </w:rPr>
                    <w:t>:</w:t>
                  </w:r>
                </w:p>
                <w:p w:rsidR="000F75CC" w:rsidRDefault="000F75CC"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создание не менее 6 новых рабочих мест;</w:t>
                  </w:r>
                </w:p>
                <w:p w:rsidR="000F75CC" w:rsidRDefault="000F75CC"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планируемая заработная плата 50,0 тысяч рублей;</w:t>
                  </w:r>
                </w:p>
                <w:p w:rsidR="000F75CC" w:rsidRDefault="000F75CC"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выпускаемая продукция: форель радужная (охлажденная и потрошенная)</w:t>
                  </w:r>
                </w:p>
                <w:p w:rsidR="000F75CC" w:rsidRPr="002173E9" w:rsidRDefault="00462A30" w:rsidP="004C15AB">
                  <w:pPr>
                    <w:pStyle w:val="a7"/>
                    <w:ind w:left="-74" w:right="190"/>
                    <w:jc w:val="both"/>
                    <w:rPr>
                      <w:rFonts w:ascii="Arial" w:hAnsi="Arial" w:cs="Arial"/>
                      <w:b/>
                      <w:sz w:val="22"/>
                      <w:szCs w:val="22"/>
                    </w:rPr>
                  </w:pPr>
                  <w:r w:rsidRPr="00462A30">
                    <w:rPr>
                      <w:rFonts w:ascii="Arial" w:hAnsi="Arial" w:cs="Arial"/>
                      <w:noProof/>
                      <w:spacing w:val="-4"/>
                      <w:sz w:val="22"/>
                      <w:szCs w:val="22"/>
                    </w:rPr>
                    <w:pict>
                      <v:rect id="_x0000_s1127" style="position:absolute;left:0;text-align:left;margin-left:-9.25pt;margin-top:.85pt;width:518.9pt;height:19.95pt;z-index:251973632" fillcolor="#c2d69b [1942]" strokecolor="#f2f2f2 [3041]" strokeweight="1pt">
                        <v:fill color2="#4e6128 [1606]"/>
                        <v:shadow type="perspective" color="#d6e3bc [1302]" opacity=".5" origin=",.5" offset="0,0" matrix=",-56756f,,.5"/>
                      </v:rect>
                    </w:pict>
                  </w:r>
                  <w:r w:rsidR="000F75CC">
                    <w:rPr>
                      <w:rFonts w:ascii="Arial" w:hAnsi="Arial" w:cs="Arial"/>
                      <w:spacing w:val="-4"/>
                      <w:sz w:val="22"/>
                      <w:szCs w:val="22"/>
                    </w:rPr>
                    <w:t xml:space="preserve">       </w:t>
                  </w:r>
                </w:p>
              </w:tc>
              <w:tc>
                <w:tcPr>
                  <w:tcW w:w="3969" w:type="dxa"/>
                  <w:tcBorders>
                    <w:top w:val="nil"/>
                    <w:left w:val="nil"/>
                    <w:bottom w:val="nil"/>
                    <w:right w:val="nil"/>
                  </w:tcBorders>
                  <w:shd w:val="clear" w:color="auto" w:fill="FFFFFF" w:themeFill="background1"/>
                </w:tcPr>
                <w:p w:rsidR="000F75CC" w:rsidRDefault="000F75CC" w:rsidP="004C15AB">
                  <w:pPr>
                    <w:pStyle w:val="a0"/>
                    <w:jc w:val="center"/>
                    <w:rPr>
                      <w:rFonts w:ascii="Arial" w:hAnsi="Arial" w:cs="Arial"/>
                      <w:b/>
                      <w:i/>
                      <w:noProof/>
                      <w:color w:val="FF0000"/>
                    </w:rPr>
                  </w:pPr>
                </w:p>
                <w:p w:rsidR="000F75CC" w:rsidRPr="002356D7" w:rsidRDefault="000F75CC" w:rsidP="004C15AB">
                  <w:pPr>
                    <w:pStyle w:val="a0"/>
                    <w:jc w:val="center"/>
                    <w:rPr>
                      <w:rFonts w:ascii="Arial" w:hAnsi="Arial" w:cs="Arial"/>
                      <w:b/>
                      <w:i/>
                      <w:noProof/>
                      <w:color w:val="FF0000"/>
                    </w:rPr>
                  </w:pPr>
                  <w:r w:rsidRPr="00E912C7">
                    <w:rPr>
                      <w:rFonts w:ascii="Arial" w:hAnsi="Arial" w:cs="Arial"/>
                      <w:b/>
                      <w:i/>
                      <w:noProof/>
                      <w:color w:val="FF0000"/>
                    </w:rPr>
                    <w:drawing>
                      <wp:inline distT="0" distB="0" distL="0" distR="0">
                        <wp:extent cx="2317595" cy="2143846"/>
                        <wp:effectExtent l="19050" t="0" r="6505" b="0"/>
                        <wp:docPr id="76" name="Рисунок 1" descr="http://www.novosel.ru/i/2049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vosel.ru/i/2049835.jpg"/>
                                <pic:cNvPicPr>
                                  <a:picLocks noChangeAspect="1" noChangeArrowheads="1"/>
                                </pic:cNvPicPr>
                              </pic:nvPicPr>
                              <pic:blipFill>
                                <a:blip r:embed="rId87" cstate="print"/>
                                <a:stretch>
                                  <a:fillRect/>
                                </a:stretch>
                              </pic:blipFill>
                              <pic:spPr bwMode="auto">
                                <a:xfrm>
                                  <a:off x="0" y="0"/>
                                  <a:ext cx="2316989" cy="2143285"/>
                                </a:xfrm>
                                <a:prstGeom prst="rect">
                                  <a:avLst/>
                                </a:prstGeom>
                                <a:noFill/>
                                <a:ln w="9525">
                                  <a:noFill/>
                                  <a:miter lim="800000"/>
                                  <a:headEnd/>
                                  <a:tailEnd/>
                                </a:ln>
                              </pic:spPr>
                            </pic:pic>
                          </a:graphicData>
                        </a:graphic>
                      </wp:inline>
                    </w:drawing>
                  </w:r>
                </w:p>
              </w:tc>
            </w:tr>
          </w:tbl>
          <w:p w:rsidR="000F75CC" w:rsidRPr="002356D7" w:rsidRDefault="0068124A" w:rsidP="003662E7">
            <w:pPr>
              <w:pStyle w:val="a7"/>
              <w:ind w:left="142" w:right="190"/>
              <w:jc w:val="both"/>
              <w:rPr>
                <w:rFonts w:cs="Arial"/>
                <w:color w:val="FF0000"/>
                <w:spacing w:val="-5"/>
                <w:w w:val="82"/>
              </w:rPr>
            </w:pPr>
            <w:r w:rsidRPr="002356D7">
              <w:rPr>
                <w:rFonts w:ascii="Arial" w:hAnsi="Arial" w:cs="Arial"/>
                <w:color w:val="FF0000"/>
                <w:spacing w:val="-5"/>
                <w:w w:val="82"/>
              </w:rPr>
              <w:tab/>
            </w:r>
          </w:p>
          <w:tbl>
            <w:tblPr>
              <w:tblStyle w:val="a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1E0"/>
            </w:tblPr>
            <w:tblGrid>
              <w:gridCol w:w="6237"/>
              <w:gridCol w:w="3969"/>
            </w:tblGrid>
            <w:tr w:rsidR="000F75CC" w:rsidRPr="002356D7" w:rsidTr="002E1B86">
              <w:trPr>
                <w:trHeight w:val="2361"/>
              </w:trPr>
              <w:tc>
                <w:tcPr>
                  <w:tcW w:w="6237" w:type="dxa"/>
                  <w:shd w:val="clear" w:color="auto" w:fill="FFFFFF" w:themeFill="background1"/>
                </w:tcPr>
                <w:p w:rsidR="000F75CC" w:rsidRPr="0071059B" w:rsidRDefault="000F75CC" w:rsidP="006F1B73">
                  <w:pPr>
                    <w:pStyle w:val="a7"/>
                    <w:numPr>
                      <w:ilvl w:val="0"/>
                      <w:numId w:val="12"/>
                    </w:numPr>
                    <w:tabs>
                      <w:tab w:val="left" w:pos="755"/>
                    </w:tabs>
                    <w:ind w:right="190"/>
                    <w:jc w:val="both"/>
                    <w:rPr>
                      <w:rFonts w:ascii="Arial" w:hAnsi="Arial" w:cs="Arial"/>
                      <w:b/>
                      <w:spacing w:val="-4"/>
                      <w:sz w:val="22"/>
                      <w:szCs w:val="22"/>
                    </w:rPr>
                  </w:pPr>
                  <w:r>
                    <w:rPr>
                      <w:rFonts w:ascii="Arial" w:hAnsi="Arial" w:cs="Arial"/>
                      <w:sz w:val="22"/>
                      <w:szCs w:val="22"/>
                    </w:rPr>
                    <w:t>Участок по строительству оросительных систем</w:t>
                  </w:r>
                </w:p>
                <w:p w:rsidR="00C72F3F" w:rsidRDefault="000F75CC" w:rsidP="00C72F3F">
                  <w:pPr>
                    <w:spacing w:before="75" w:after="75"/>
                    <w:ind w:right="742"/>
                    <w:rPr>
                      <w:rFonts w:ascii="Arial" w:hAnsi="Arial" w:cs="Arial"/>
                    </w:rPr>
                  </w:pPr>
                  <w:r w:rsidRPr="00F23463">
                    <w:rPr>
                      <w:rFonts w:ascii="Arial" w:hAnsi="Arial" w:cs="Arial"/>
                      <w:b/>
                      <w:i/>
                      <w:spacing w:val="-4"/>
                    </w:rPr>
                    <w:t>Инвестор:</w:t>
                  </w:r>
                  <w:r w:rsidRPr="00F23463">
                    <w:rPr>
                      <w:rFonts w:ascii="Arial" w:hAnsi="Arial" w:cs="Arial"/>
                    </w:rPr>
                    <w:t xml:space="preserve"> </w:t>
                  </w:r>
                  <w:r>
                    <w:rPr>
                      <w:rFonts w:ascii="Arial" w:hAnsi="Arial" w:cs="Arial"/>
                    </w:rPr>
                    <w:t>АО ПЗ «Трудовой»</w:t>
                  </w:r>
                </w:p>
                <w:p w:rsidR="00C72F3F" w:rsidRDefault="00C72F3F" w:rsidP="009F2DE6">
                  <w:pPr>
                    <w:spacing w:before="75" w:after="75"/>
                    <w:rPr>
                      <w:rFonts w:ascii="Arial" w:hAnsi="Arial" w:cs="Arial"/>
                    </w:rPr>
                  </w:pPr>
                  <w:r>
                    <w:rPr>
                      <w:rFonts w:ascii="Arial" w:hAnsi="Arial" w:cs="Arial"/>
                    </w:rPr>
                    <w:t xml:space="preserve">Предусматривается </w:t>
                  </w:r>
                  <w:r w:rsidR="009F2DE6">
                    <w:rPr>
                      <w:rFonts w:ascii="Arial" w:hAnsi="Arial" w:cs="Arial"/>
                    </w:rPr>
                    <w:t>строительство уч</w:t>
                  </w:r>
                  <w:r>
                    <w:rPr>
                      <w:rFonts w:ascii="Arial" w:hAnsi="Arial" w:cs="Arial"/>
                    </w:rPr>
                    <w:t>астк</w:t>
                  </w:r>
                  <w:r w:rsidR="009F2DE6">
                    <w:rPr>
                      <w:rFonts w:ascii="Arial" w:hAnsi="Arial" w:cs="Arial"/>
                    </w:rPr>
                    <w:t>а</w:t>
                  </w:r>
                  <w:r>
                    <w:rPr>
                      <w:rFonts w:ascii="Arial" w:hAnsi="Arial" w:cs="Arial"/>
                    </w:rPr>
                    <w:t xml:space="preserve"> оросительн</w:t>
                  </w:r>
                  <w:r w:rsidR="009F2DE6">
                    <w:rPr>
                      <w:rFonts w:ascii="Arial" w:hAnsi="Arial" w:cs="Arial"/>
                    </w:rPr>
                    <w:t>ой</w:t>
                  </w:r>
                  <w:r>
                    <w:rPr>
                      <w:rFonts w:ascii="Arial" w:hAnsi="Arial" w:cs="Arial"/>
                    </w:rPr>
                    <w:t xml:space="preserve"> систем</w:t>
                  </w:r>
                  <w:r w:rsidR="009F2DE6">
                    <w:rPr>
                      <w:rFonts w:ascii="Arial" w:hAnsi="Arial" w:cs="Arial"/>
                    </w:rPr>
                    <w:t>ы</w:t>
                  </w:r>
                  <w:r>
                    <w:rPr>
                      <w:rFonts w:ascii="Arial" w:hAnsi="Arial" w:cs="Arial"/>
                    </w:rPr>
                    <w:t xml:space="preserve"> на площади 997 га</w:t>
                  </w:r>
                </w:p>
                <w:p w:rsidR="000F75CC" w:rsidRPr="005F451E" w:rsidRDefault="000F75CC" w:rsidP="00A5572D">
                  <w:pPr>
                    <w:spacing w:before="75" w:after="75"/>
                    <w:ind w:right="742"/>
                    <w:rPr>
                      <w:rFonts w:ascii="Arial" w:hAnsi="Arial" w:cs="Arial"/>
                    </w:rPr>
                  </w:pPr>
                  <w:r w:rsidRPr="00F23463">
                    <w:rPr>
                      <w:rFonts w:ascii="Arial" w:hAnsi="Arial" w:cs="Arial"/>
                      <w:b/>
                      <w:i/>
                    </w:rPr>
                    <w:t>Место реализации проекта</w:t>
                  </w:r>
                  <w:r w:rsidRPr="00F23463">
                    <w:rPr>
                      <w:rFonts w:ascii="Arial" w:hAnsi="Arial" w:cs="Arial"/>
                      <w:b/>
                    </w:rPr>
                    <w:t xml:space="preserve">: </w:t>
                  </w:r>
                  <w:r>
                    <w:rPr>
                      <w:rFonts w:ascii="Arial" w:hAnsi="Arial" w:cs="Arial"/>
                    </w:rPr>
                    <w:t xml:space="preserve">Саратовская область, Марксовский район, </w:t>
                  </w:r>
                  <w:proofErr w:type="gramStart"/>
                  <w:r>
                    <w:rPr>
                      <w:rFonts w:ascii="Arial" w:hAnsi="Arial" w:cs="Arial"/>
                    </w:rPr>
                    <w:t>с</w:t>
                  </w:r>
                  <w:proofErr w:type="gramEnd"/>
                  <w:r>
                    <w:rPr>
                      <w:rFonts w:ascii="Arial" w:hAnsi="Arial" w:cs="Arial"/>
                    </w:rPr>
                    <w:t>. П</w:t>
                  </w:r>
                  <w:r w:rsidR="00014675">
                    <w:rPr>
                      <w:rFonts w:ascii="Arial" w:hAnsi="Arial" w:cs="Arial"/>
                    </w:rPr>
                    <w:t>авловка</w:t>
                  </w:r>
                </w:p>
                <w:p w:rsidR="000F75CC" w:rsidRPr="00F23463" w:rsidRDefault="000F75CC" w:rsidP="00A5572D">
                  <w:pPr>
                    <w:pStyle w:val="a7"/>
                    <w:ind w:right="742"/>
                    <w:jc w:val="both"/>
                    <w:rPr>
                      <w:rFonts w:ascii="Arial" w:hAnsi="Arial" w:cs="Arial"/>
                      <w:sz w:val="22"/>
                      <w:szCs w:val="22"/>
                    </w:rPr>
                  </w:pPr>
                  <w:r w:rsidRPr="00F23463">
                    <w:rPr>
                      <w:rFonts w:ascii="Arial" w:hAnsi="Arial" w:cs="Arial"/>
                      <w:b/>
                      <w:i/>
                      <w:sz w:val="22"/>
                      <w:szCs w:val="22"/>
                    </w:rPr>
                    <w:t>Общий объем инвестиции:</w:t>
                  </w:r>
                  <w:r>
                    <w:rPr>
                      <w:rFonts w:ascii="Arial" w:hAnsi="Arial" w:cs="Arial"/>
                      <w:sz w:val="22"/>
                      <w:szCs w:val="22"/>
                    </w:rPr>
                    <w:t xml:space="preserve"> 389,0</w:t>
                  </w:r>
                  <w:r w:rsidR="009F2DE6">
                    <w:rPr>
                      <w:rFonts w:ascii="Arial" w:hAnsi="Arial" w:cs="Arial"/>
                      <w:sz w:val="22"/>
                      <w:szCs w:val="22"/>
                    </w:rPr>
                    <w:t xml:space="preserve"> млн</w:t>
                  </w:r>
                  <w:proofErr w:type="gramStart"/>
                  <w:r w:rsidR="009F2DE6">
                    <w:rPr>
                      <w:rFonts w:ascii="Arial" w:hAnsi="Arial" w:cs="Arial"/>
                      <w:sz w:val="22"/>
                      <w:szCs w:val="22"/>
                    </w:rPr>
                    <w:t>.р</w:t>
                  </w:r>
                  <w:proofErr w:type="gramEnd"/>
                  <w:r w:rsidR="009F2DE6">
                    <w:rPr>
                      <w:rFonts w:ascii="Arial" w:hAnsi="Arial" w:cs="Arial"/>
                      <w:sz w:val="22"/>
                      <w:szCs w:val="22"/>
                    </w:rPr>
                    <w:t>уб.</w:t>
                  </w:r>
                </w:p>
                <w:p w:rsidR="000F75CC" w:rsidRPr="00F23463" w:rsidRDefault="000F75CC" w:rsidP="00A5572D">
                  <w:pPr>
                    <w:pStyle w:val="a7"/>
                    <w:ind w:right="190"/>
                    <w:jc w:val="both"/>
                    <w:rPr>
                      <w:rFonts w:ascii="Arial" w:hAnsi="Arial" w:cs="Arial"/>
                      <w:sz w:val="22"/>
                      <w:szCs w:val="22"/>
                    </w:rPr>
                  </w:pPr>
                  <w:r w:rsidRPr="00F23463">
                    <w:rPr>
                      <w:rFonts w:ascii="Arial" w:hAnsi="Arial" w:cs="Arial"/>
                      <w:b/>
                      <w:i/>
                      <w:sz w:val="22"/>
                      <w:szCs w:val="22"/>
                    </w:rPr>
                    <w:t>Срок реализации проекта</w:t>
                  </w:r>
                  <w:r w:rsidRPr="00F23463">
                    <w:rPr>
                      <w:rFonts w:ascii="Arial" w:hAnsi="Arial" w:cs="Arial"/>
                      <w:b/>
                      <w:sz w:val="22"/>
                      <w:szCs w:val="22"/>
                    </w:rPr>
                    <w:t xml:space="preserve">: </w:t>
                  </w:r>
                  <w:r>
                    <w:rPr>
                      <w:rFonts w:ascii="Arial" w:hAnsi="Arial" w:cs="Arial"/>
                      <w:sz w:val="22"/>
                      <w:szCs w:val="22"/>
                    </w:rPr>
                    <w:t>2023 г.</w:t>
                  </w:r>
                  <w:r w:rsidR="00B809D7">
                    <w:rPr>
                      <w:rFonts w:ascii="Arial" w:hAnsi="Arial" w:cs="Arial"/>
                      <w:sz w:val="22"/>
                      <w:szCs w:val="22"/>
                    </w:rPr>
                    <w:t xml:space="preserve"> (планируемый)</w:t>
                  </w:r>
                </w:p>
                <w:p w:rsidR="000F75CC" w:rsidRDefault="000F75CC" w:rsidP="00A5572D">
                  <w:pPr>
                    <w:pStyle w:val="a7"/>
                    <w:ind w:left="-74" w:right="190"/>
                    <w:jc w:val="both"/>
                    <w:rPr>
                      <w:rFonts w:ascii="Arial" w:hAnsi="Arial" w:cs="Arial"/>
                      <w:b/>
                      <w:sz w:val="22"/>
                      <w:szCs w:val="22"/>
                    </w:rPr>
                  </w:pPr>
                  <w:r w:rsidRPr="00F23463">
                    <w:rPr>
                      <w:rFonts w:ascii="Arial" w:hAnsi="Arial" w:cs="Arial"/>
                      <w:b/>
                      <w:i/>
                      <w:sz w:val="22"/>
                      <w:szCs w:val="22"/>
                    </w:rPr>
                    <w:t xml:space="preserve"> Целевые ориентиры проекта</w:t>
                  </w:r>
                  <w:r w:rsidRPr="00F23463">
                    <w:rPr>
                      <w:rFonts w:ascii="Arial" w:hAnsi="Arial" w:cs="Arial"/>
                      <w:b/>
                      <w:sz w:val="22"/>
                      <w:szCs w:val="22"/>
                    </w:rPr>
                    <w:t>:</w:t>
                  </w:r>
                </w:p>
                <w:p w:rsidR="000F75CC" w:rsidRDefault="002B7B48"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 xml:space="preserve">обеспечение </w:t>
                  </w:r>
                  <w:r w:rsidR="009F2DE6">
                    <w:rPr>
                      <w:rFonts w:ascii="Arial" w:hAnsi="Arial" w:cs="Arial"/>
                      <w:spacing w:val="-4"/>
                      <w:sz w:val="22"/>
                      <w:szCs w:val="22"/>
                    </w:rPr>
                    <w:t xml:space="preserve">предприятия собственными </w:t>
                  </w:r>
                  <w:r>
                    <w:rPr>
                      <w:rFonts w:ascii="Arial" w:hAnsi="Arial" w:cs="Arial"/>
                      <w:spacing w:val="-4"/>
                      <w:sz w:val="22"/>
                      <w:szCs w:val="22"/>
                    </w:rPr>
                    <w:t>кормами</w:t>
                  </w:r>
                  <w:r w:rsidR="009F2DE6">
                    <w:rPr>
                      <w:rFonts w:ascii="Arial" w:hAnsi="Arial" w:cs="Arial"/>
                      <w:spacing w:val="-4"/>
                      <w:sz w:val="22"/>
                      <w:szCs w:val="22"/>
                    </w:rPr>
                    <w:t>;</w:t>
                  </w:r>
                  <w:r>
                    <w:rPr>
                      <w:rFonts w:ascii="Arial" w:hAnsi="Arial" w:cs="Arial"/>
                      <w:spacing w:val="-4"/>
                      <w:sz w:val="22"/>
                      <w:szCs w:val="22"/>
                    </w:rPr>
                    <w:t xml:space="preserve"> </w:t>
                  </w:r>
                </w:p>
                <w:p w:rsidR="009F2DE6" w:rsidRPr="00292554" w:rsidRDefault="009F2DE6"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увеличение урожайности сельскохозяйственных культур</w:t>
                  </w:r>
                </w:p>
                <w:p w:rsidR="000F75CC" w:rsidRPr="002173E9" w:rsidRDefault="000F75CC" w:rsidP="00A5572D">
                  <w:pPr>
                    <w:pStyle w:val="a7"/>
                    <w:ind w:left="-74" w:right="190"/>
                    <w:jc w:val="both"/>
                    <w:rPr>
                      <w:rFonts w:ascii="Arial" w:hAnsi="Arial" w:cs="Arial"/>
                      <w:b/>
                      <w:sz w:val="22"/>
                      <w:szCs w:val="22"/>
                    </w:rPr>
                  </w:pPr>
                  <w:r>
                    <w:rPr>
                      <w:rFonts w:ascii="Arial" w:hAnsi="Arial" w:cs="Arial"/>
                      <w:spacing w:val="-4"/>
                      <w:sz w:val="22"/>
                      <w:szCs w:val="22"/>
                    </w:rPr>
                    <w:t xml:space="preserve">       </w:t>
                  </w:r>
                </w:p>
              </w:tc>
              <w:tc>
                <w:tcPr>
                  <w:tcW w:w="3969" w:type="dxa"/>
                  <w:shd w:val="clear" w:color="auto" w:fill="FFFFFF" w:themeFill="background1"/>
                </w:tcPr>
                <w:p w:rsidR="000F75CC" w:rsidRDefault="000F75CC" w:rsidP="00A5572D">
                  <w:pPr>
                    <w:pStyle w:val="a0"/>
                    <w:jc w:val="center"/>
                    <w:rPr>
                      <w:rFonts w:ascii="Arial" w:hAnsi="Arial" w:cs="Arial"/>
                      <w:b/>
                      <w:i/>
                      <w:noProof/>
                      <w:color w:val="FF0000"/>
                    </w:rPr>
                  </w:pPr>
                </w:p>
                <w:p w:rsidR="000F75CC" w:rsidRPr="002356D7" w:rsidRDefault="006374D6" w:rsidP="00A5572D">
                  <w:pPr>
                    <w:pStyle w:val="a0"/>
                    <w:jc w:val="center"/>
                    <w:rPr>
                      <w:rFonts w:ascii="Arial" w:hAnsi="Arial" w:cs="Arial"/>
                      <w:b/>
                      <w:i/>
                      <w:noProof/>
                      <w:color w:val="FF0000"/>
                    </w:rPr>
                  </w:pPr>
                  <w:r w:rsidRPr="006374D6">
                    <w:rPr>
                      <w:rFonts w:ascii="Arial" w:hAnsi="Arial" w:cs="Arial"/>
                      <w:b/>
                      <w:i/>
                      <w:noProof/>
                      <w:color w:val="FF0000"/>
                    </w:rPr>
                    <w:drawing>
                      <wp:inline distT="0" distB="0" distL="0" distR="0">
                        <wp:extent cx="2316738" cy="1890272"/>
                        <wp:effectExtent l="19050" t="0" r="7362" b="0"/>
                        <wp:docPr id="83" name="Рисунок 1" descr="http://www.novosel.ru/i/2049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vosel.ru/i/2049835.jpg"/>
                                <pic:cNvPicPr>
                                  <a:picLocks noChangeAspect="1" noChangeArrowheads="1"/>
                                </pic:cNvPicPr>
                              </pic:nvPicPr>
                              <pic:blipFill>
                                <a:blip r:embed="rId88" cstate="print"/>
                                <a:stretch>
                                  <a:fillRect/>
                                </a:stretch>
                              </pic:blipFill>
                              <pic:spPr bwMode="auto">
                                <a:xfrm>
                                  <a:off x="0" y="0"/>
                                  <a:ext cx="2316989" cy="1890476"/>
                                </a:xfrm>
                                <a:prstGeom prst="rect">
                                  <a:avLst/>
                                </a:prstGeom>
                                <a:noFill/>
                                <a:ln w="9525">
                                  <a:noFill/>
                                  <a:miter lim="800000"/>
                                  <a:headEnd/>
                                  <a:tailEnd/>
                                </a:ln>
                              </pic:spPr>
                            </pic:pic>
                          </a:graphicData>
                        </a:graphic>
                      </wp:inline>
                    </w:drawing>
                  </w:r>
                </w:p>
              </w:tc>
            </w:tr>
          </w:tbl>
          <w:p w:rsidR="00D62EF0" w:rsidRDefault="00462A30" w:rsidP="003662E7">
            <w:pPr>
              <w:pStyle w:val="a7"/>
              <w:ind w:left="142" w:right="190"/>
              <w:jc w:val="both"/>
              <w:rPr>
                <w:rFonts w:ascii="Arial" w:hAnsi="Arial" w:cs="Arial"/>
                <w:color w:val="FF0000"/>
                <w:spacing w:val="-5"/>
                <w:w w:val="82"/>
              </w:rPr>
            </w:pPr>
            <w:r>
              <w:rPr>
                <w:rFonts w:ascii="Arial" w:hAnsi="Arial" w:cs="Arial"/>
                <w:noProof/>
                <w:color w:val="FF0000"/>
                <w:spacing w:val="-5"/>
              </w:rPr>
              <w:pict>
                <v:rect id="_x0000_s1132" style="position:absolute;left:0;text-align:left;margin-left:2pt;margin-top:2.85pt;width:513.05pt;height:21.8pt;z-index:251974656;mso-position-horizontal-relative:text;mso-position-vertical-relative:text" fillcolor="#c2d69b [1942]" stroked="f"/>
              </w:pict>
            </w:r>
            <w:r w:rsidR="000F75CC" w:rsidRPr="002356D7">
              <w:rPr>
                <w:rFonts w:ascii="Arial" w:hAnsi="Arial" w:cs="Arial"/>
                <w:color w:val="FF0000"/>
                <w:spacing w:val="-5"/>
                <w:w w:val="82"/>
              </w:rPr>
              <w:tab/>
            </w:r>
          </w:p>
          <w:p w:rsidR="00A42D9A" w:rsidRDefault="00A42D9A" w:rsidP="003662E7">
            <w:pPr>
              <w:pStyle w:val="a7"/>
              <w:ind w:left="142" w:right="190"/>
              <w:jc w:val="both"/>
              <w:rPr>
                <w:rFonts w:ascii="Arial" w:hAnsi="Arial" w:cs="Arial"/>
                <w:color w:val="FF0000"/>
                <w:spacing w:val="-5"/>
                <w:w w:val="82"/>
              </w:rPr>
            </w:pPr>
          </w:p>
          <w:p w:rsidR="00A42D9A" w:rsidRDefault="00A42D9A" w:rsidP="003662E7">
            <w:pPr>
              <w:pStyle w:val="a7"/>
              <w:ind w:left="142" w:right="190"/>
              <w:jc w:val="both"/>
              <w:rPr>
                <w:rFonts w:ascii="Arial" w:hAnsi="Arial" w:cs="Arial"/>
                <w:color w:val="FF0000"/>
                <w:spacing w:val="-5"/>
                <w:w w:val="82"/>
              </w:rPr>
            </w:pPr>
          </w:p>
          <w:tbl>
            <w:tblPr>
              <w:tblStyle w:val="a4"/>
              <w:tblW w:w="1005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90"/>
              <w:gridCol w:w="3969"/>
            </w:tblGrid>
            <w:tr w:rsidR="002E1B86" w:rsidTr="00E96775">
              <w:tc>
                <w:tcPr>
                  <w:tcW w:w="6090" w:type="dxa"/>
                </w:tcPr>
                <w:p w:rsidR="002E1B86" w:rsidRPr="0071059B" w:rsidRDefault="002E1B86" w:rsidP="006F1B73">
                  <w:pPr>
                    <w:pStyle w:val="a7"/>
                    <w:numPr>
                      <w:ilvl w:val="0"/>
                      <w:numId w:val="12"/>
                    </w:numPr>
                    <w:tabs>
                      <w:tab w:val="left" w:pos="755"/>
                    </w:tabs>
                    <w:ind w:right="190"/>
                    <w:jc w:val="both"/>
                    <w:rPr>
                      <w:rFonts w:ascii="Arial" w:hAnsi="Arial" w:cs="Arial"/>
                      <w:b/>
                      <w:spacing w:val="-4"/>
                      <w:sz w:val="22"/>
                      <w:szCs w:val="22"/>
                    </w:rPr>
                  </w:pPr>
                  <w:r>
                    <w:rPr>
                      <w:rFonts w:ascii="Arial" w:hAnsi="Arial" w:cs="Arial"/>
                      <w:sz w:val="22"/>
                      <w:szCs w:val="22"/>
                    </w:rPr>
                    <w:t>Участок по строительству оросительных систем</w:t>
                  </w:r>
                </w:p>
                <w:p w:rsidR="002E1B86" w:rsidRDefault="002E1B86" w:rsidP="002E1B86">
                  <w:pPr>
                    <w:spacing w:before="75" w:after="75"/>
                    <w:ind w:right="742"/>
                    <w:rPr>
                      <w:rFonts w:ascii="Arial" w:hAnsi="Arial" w:cs="Arial"/>
                    </w:rPr>
                  </w:pPr>
                  <w:r w:rsidRPr="00F23463">
                    <w:rPr>
                      <w:rFonts w:ascii="Arial" w:hAnsi="Arial" w:cs="Arial"/>
                      <w:b/>
                      <w:i/>
                      <w:spacing w:val="-4"/>
                    </w:rPr>
                    <w:t>Инвестор:</w:t>
                  </w:r>
                  <w:r w:rsidRPr="00F23463">
                    <w:rPr>
                      <w:rFonts w:ascii="Arial" w:hAnsi="Arial" w:cs="Arial"/>
                    </w:rPr>
                    <w:t xml:space="preserve"> </w:t>
                  </w:r>
                  <w:r>
                    <w:rPr>
                      <w:rFonts w:ascii="Arial" w:hAnsi="Arial" w:cs="Arial"/>
                    </w:rPr>
                    <w:t>АО ПЗ «Мелиоратор»</w:t>
                  </w:r>
                </w:p>
                <w:p w:rsidR="002E1B86" w:rsidRDefault="002E1B86" w:rsidP="002E1B86">
                  <w:pPr>
                    <w:spacing w:before="75" w:after="75"/>
                    <w:rPr>
                      <w:rFonts w:ascii="Arial" w:hAnsi="Arial" w:cs="Arial"/>
                    </w:rPr>
                  </w:pPr>
                  <w:r>
                    <w:rPr>
                      <w:rFonts w:ascii="Arial" w:hAnsi="Arial" w:cs="Arial"/>
                    </w:rPr>
                    <w:t xml:space="preserve">Предусматривается строительство участка оросительной системы </w:t>
                  </w:r>
                </w:p>
                <w:p w:rsidR="002E1B86" w:rsidRPr="005F451E" w:rsidRDefault="002E1B86" w:rsidP="002E1B86">
                  <w:pPr>
                    <w:spacing w:before="75" w:after="75"/>
                    <w:ind w:right="742"/>
                    <w:rPr>
                      <w:rFonts w:ascii="Arial" w:hAnsi="Arial" w:cs="Arial"/>
                    </w:rPr>
                  </w:pPr>
                  <w:r w:rsidRPr="00F23463">
                    <w:rPr>
                      <w:rFonts w:ascii="Arial" w:hAnsi="Arial" w:cs="Arial"/>
                      <w:b/>
                      <w:i/>
                    </w:rPr>
                    <w:t>Место реализации проекта</w:t>
                  </w:r>
                  <w:r w:rsidRPr="00F23463">
                    <w:rPr>
                      <w:rFonts w:ascii="Arial" w:hAnsi="Arial" w:cs="Arial"/>
                      <w:b/>
                    </w:rPr>
                    <w:t xml:space="preserve">: </w:t>
                  </w:r>
                  <w:r>
                    <w:rPr>
                      <w:rFonts w:ascii="Arial" w:hAnsi="Arial" w:cs="Arial"/>
                    </w:rPr>
                    <w:t>Саратовская область, Марксовский район</w:t>
                  </w:r>
                  <w:r w:rsidR="0095719F">
                    <w:rPr>
                      <w:rFonts w:ascii="Arial" w:hAnsi="Arial" w:cs="Arial"/>
                    </w:rPr>
                    <w:t>, пос. Осиновский</w:t>
                  </w:r>
                </w:p>
                <w:p w:rsidR="002E1B86" w:rsidRPr="00F23463" w:rsidRDefault="002E1B86" w:rsidP="002E1B86">
                  <w:pPr>
                    <w:pStyle w:val="a7"/>
                    <w:ind w:right="742"/>
                    <w:jc w:val="both"/>
                    <w:rPr>
                      <w:rFonts w:ascii="Arial" w:hAnsi="Arial" w:cs="Arial"/>
                      <w:sz w:val="22"/>
                      <w:szCs w:val="22"/>
                    </w:rPr>
                  </w:pPr>
                  <w:r w:rsidRPr="00F23463">
                    <w:rPr>
                      <w:rFonts w:ascii="Arial" w:hAnsi="Arial" w:cs="Arial"/>
                      <w:b/>
                      <w:i/>
                      <w:sz w:val="22"/>
                      <w:szCs w:val="22"/>
                    </w:rPr>
                    <w:t>Общий объем инвестиции:</w:t>
                  </w:r>
                  <w:r>
                    <w:rPr>
                      <w:rFonts w:ascii="Arial" w:hAnsi="Arial" w:cs="Arial"/>
                      <w:sz w:val="22"/>
                      <w:szCs w:val="22"/>
                    </w:rPr>
                    <w:t xml:space="preserve"> </w:t>
                  </w:r>
                  <w:r w:rsidR="00277328" w:rsidRPr="00277328">
                    <w:rPr>
                      <w:rFonts w:ascii="Arial" w:hAnsi="Arial" w:cs="Arial"/>
                      <w:color w:val="000000" w:themeColor="text1"/>
                      <w:sz w:val="22"/>
                      <w:szCs w:val="22"/>
                    </w:rPr>
                    <w:t>60,0 млн</w:t>
                  </w:r>
                  <w:proofErr w:type="gramStart"/>
                  <w:r w:rsidRPr="00277328">
                    <w:rPr>
                      <w:rFonts w:ascii="Arial" w:hAnsi="Arial" w:cs="Arial"/>
                      <w:color w:val="000000" w:themeColor="text1"/>
                      <w:sz w:val="22"/>
                      <w:szCs w:val="22"/>
                    </w:rPr>
                    <w:t>.</w:t>
                  </w:r>
                  <w:r>
                    <w:rPr>
                      <w:rFonts w:ascii="Arial" w:hAnsi="Arial" w:cs="Arial"/>
                      <w:sz w:val="22"/>
                      <w:szCs w:val="22"/>
                    </w:rPr>
                    <w:t>р</w:t>
                  </w:r>
                  <w:proofErr w:type="gramEnd"/>
                  <w:r>
                    <w:rPr>
                      <w:rFonts w:ascii="Arial" w:hAnsi="Arial" w:cs="Arial"/>
                      <w:sz w:val="22"/>
                      <w:szCs w:val="22"/>
                    </w:rPr>
                    <w:t>уб.</w:t>
                  </w:r>
                </w:p>
                <w:p w:rsidR="002E1B86" w:rsidRPr="00F23463" w:rsidRDefault="002E1B86" w:rsidP="002E1B86">
                  <w:pPr>
                    <w:pStyle w:val="a7"/>
                    <w:ind w:right="190"/>
                    <w:jc w:val="both"/>
                    <w:rPr>
                      <w:rFonts w:ascii="Arial" w:hAnsi="Arial" w:cs="Arial"/>
                      <w:sz w:val="22"/>
                      <w:szCs w:val="22"/>
                    </w:rPr>
                  </w:pPr>
                  <w:r w:rsidRPr="00F23463">
                    <w:rPr>
                      <w:rFonts w:ascii="Arial" w:hAnsi="Arial" w:cs="Arial"/>
                      <w:b/>
                      <w:i/>
                      <w:sz w:val="22"/>
                      <w:szCs w:val="22"/>
                    </w:rPr>
                    <w:t>Срок реализации проекта</w:t>
                  </w:r>
                  <w:r w:rsidRPr="00F23463">
                    <w:rPr>
                      <w:rFonts w:ascii="Arial" w:hAnsi="Arial" w:cs="Arial"/>
                      <w:b/>
                      <w:sz w:val="22"/>
                      <w:szCs w:val="22"/>
                    </w:rPr>
                    <w:t xml:space="preserve">: </w:t>
                  </w:r>
                  <w:r>
                    <w:rPr>
                      <w:rFonts w:ascii="Arial" w:hAnsi="Arial" w:cs="Arial"/>
                      <w:sz w:val="22"/>
                      <w:szCs w:val="22"/>
                    </w:rPr>
                    <w:t>2023 г. (планируемый)</w:t>
                  </w:r>
                </w:p>
                <w:p w:rsidR="002E1B86" w:rsidRDefault="002E1B86" w:rsidP="002E1B86">
                  <w:pPr>
                    <w:pStyle w:val="a7"/>
                    <w:ind w:left="-74" w:right="190"/>
                    <w:jc w:val="both"/>
                    <w:rPr>
                      <w:rFonts w:ascii="Arial" w:hAnsi="Arial" w:cs="Arial"/>
                      <w:b/>
                      <w:sz w:val="22"/>
                      <w:szCs w:val="22"/>
                    </w:rPr>
                  </w:pPr>
                  <w:r w:rsidRPr="00F23463">
                    <w:rPr>
                      <w:rFonts w:ascii="Arial" w:hAnsi="Arial" w:cs="Arial"/>
                      <w:b/>
                      <w:i/>
                      <w:sz w:val="22"/>
                      <w:szCs w:val="22"/>
                    </w:rPr>
                    <w:t xml:space="preserve"> Целевые ориентиры проекта</w:t>
                  </w:r>
                  <w:r w:rsidRPr="00F23463">
                    <w:rPr>
                      <w:rFonts w:ascii="Arial" w:hAnsi="Arial" w:cs="Arial"/>
                      <w:b/>
                      <w:sz w:val="22"/>
                      <w:szCs w:val="22"/>
                    </w:rPr>
                    <w:t>:</w:t>
                  </w:r>
                </w:p>
                <w:p w:rsidR="002E1B86" w:rsidRDefault="002E1B86"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 xml:space="preserve">обеспечение предприятия собственными кормами; </w:t>
                  </w:r>
                </w:p>
                <w:p w:rsidR="002E1B86" w:rsidRPr="00292554" w:rsidRDefault="002E1B86" w:rsidP="006F1B73">
                  <w:pPr>
                    <w:pStyle w:val="a7"/>
                    <w:numPr>
                      <w:ilvl w:val="0"/>
                      <w:numId w:val="28"/>
                    </w:numPr>
                    <w:ind w:left="0" w:right="190" w:firstLine="461"/>
                    <w:jc w:val="both"/>
                    <w:rPr>
                      <w:rFonts w:ascii="Arial" w:hAnsi="Arial" w:cs="Arial"/>
                      <w:spacing w:val="-4"/>
                      <w:sz w:val="22"/>
                      <w:szCs w:val="22"/>
                    </w:rPr>
                  </w:pPr>
                  <w:r>
                    <w:rPr>
                      <w:rFonts w:ascii="Arial" w:hAnsi="Arial" w:cs="Arial"/>
                      <w:spacing w:val="-4"/>
                      <w:sz w:val="22"/>
                      <w:szCs w:val="22"/>
                    </w:rPr>
                    <w:t>увеличение урожайности сельскохозяйственных культур</w:t>
                  </w:r>
                </w:p>
                <w:p w:rsidR="002E1B86" w:rsidRDefault="002E1B86" w:rsidP="003662E7">
                  <w:pPr>
                    <w:pStyle w:val="a7"/>
                    <w:ind w:right="190"/>
                    <w:jc w:val="both"/>
                    <w:rPr>
                      <w:rFonts w:ascii="Arial" w:hAnsi="Arial" w:cs="Arial"/>
                      <w:color w:val="FF0000"/>
                      <w:spacing w:val="-5"/>
                      <w:w w:val="82"/>
                    </w:rPr>
                  </w:pPr>
                </w:p>
              </w:tc>
              <w:tc>
                <w:tcPr>
                  <w:tcW w:w="3969" w:type="dxa"/>
                </w:tcPr>
                <w:p w:rsidR="002E1B86" w:rsidRDefault="00277328" w:rsidP="003662E7">
                  <w:pPr>
                    <w:pStyle w:val="a7"/>
                    <w:ind w:right="190"/>
                    <w:jc w:val="both"/>
                    <w:rPr>
                      <w:rFonts w:ascii="Arial" w:hAnsi="Arial" w:cs="Arial"/>
                      <w:color w:val="FF0000"/>
                      <w:spacing w:val="-5"/>
                      <w:w w:val="82"/>
                    </w:rPr>
                  </w:pPr>
                  <w:r w:rsidRPr="00277328">
                    <w:rPr>
                      <w:rFonts w:ascii="Arial" w:hAnsi="Arial" w:cs="Arial"/>
                      <w:noProof/>
                      <w:color w:val="FF0000"/>
                      <w:spacing w:val="-5"/>
                      <w:w w:val="82"/>
                    </w:rPr>
                    <w:drawing>
                      <wp:inline distT="0" distB="0" distL="0" distR="0">
                        <wp:extent cx="2339789" cy="2011680"/>
                        <wp:effectExtent l="19050" t="0" r="3361" b="0"/>
                        <wp:docPr id="7" name="Рисунок 1" descr="http://www.novosel.ru/i/2049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vosel.ru/i/2049835.jpg"/>
                                <pic:cNvPicPr>
                                  <a:picLocks noChangeAspect="1" noChangeArrowheads="1"/>
                                </pic:cNvPicPr>
                              </pic:nvPicPr>
                              <pic:blipFill>
                                <a:blip r:embed="rId89"/>
                                <a:stretch>
                                  <a:fillRect/>
                                </a:stretch>
                              </pic:blipFill>
                              <pic:spPr bwMode="auto">
                                <a:xfrm>
                                  <a:off x="0" y="0"/>
                                  <a:ext cx="2346121" cy="2017124"/>
                                </a:xfrm>
                                <a:prstGeom prst="rect">
                                  <a:avLst/>
                                </a:prstGeom>
                                <a:noFill/>
                                <a:ln w="9525">
                                  <a:noFill/>
                                  <a:miter lim="800000"/>
                                  <a:headEnd/>
                                  <a:tailEnd/>
                                </a:ln>
                              </pic:spPr>
                            </pic:pic>
                          </a:graphicData>
                        </a:graphic>
                      </wp:inline>
                    </w:drawing>
                  </w:r>
                </w:p>
              </w:tc>
            </w:tr>
          </w:tbl>
          <w:p w:rsidR="00A42D9A" w:rsidRDefault="00A42D9A" w:rsidP="003662E7">
            <w:pPr>
              <w:pStyle w:val="a7"/>
              <w:ind w:left="142" w:right="190"/>
              <w:jc w:val="both"/>
              <w:rPr>
                <w:rFonts w:ascii="Arial" w:hAnsi="Arial" w:cs="Arial"/>
                <w:color w:val="FF0000"/>
                <w:spacing w:val="-5"/>
                <w:w w:val="82"/>
              </w:rPr>
            </w:pPr>
          </w:p>
          <w:p w:rsidR="00A42D9A" w:rsidRDefault="00A42D9A" w:rsidP="003662E7">
            <w:pPr>
              <w:pStyle w:val="a7"/>
              <w:ind w:left="142" w:right="190"/>
              <w:jc w:val="both"/>
              <w:rPr>
                <w:rFonts w:ascii="Arial" w:hAnsi="Arial" w:cs="Arial"/>
                <w:color w:val="FF0000"/>
                <w:spacing w:val="-5"/>
                <w:w w:val="82"/>
              </w:rPr>
            </w:pPr>
          </w:p>
          <w:p w:rsidR="00A42D9A" w:rsidRPr="002356D7" w:rsidRDefault="00A42D9A" w:rsidP="002E1B86">
            <w:pPr>
              <w:pStyle w:val="a7"/>
              <w:ind w:right="190"/>
              <w:jc w:val="both"/>
              <w:rPr>
                <w:rFonts w:cs="Arial"/>
                <w:color w:val="FF0000"/>
                <w:spacing w:val="-5"/>
                <w:w w:val="82"/>
              </w:rPr>
            </w:pPr>
          </w:p>
        </w:tc>
      </w:tr>
    </w:tbl>
    <w:p w:rsidR="00F469BD" w:rsidRPr="002356D7" w:rsidRDefault="00F469BD" w:rsidP="0068124A">
      <w:pPr>
        <w:pStyle w:val="a7"/>
        <w:tabs>
          <w:tab w:val="left" w:pos="6096"/>
        </w:tabs>
        <w:ind w:right="190"/>
        <w:jc w:val="both"/>
        <w:rPr>
          <w:rFonts w:cs="Arial"/>
          <w:i/>
          <w:color w:val="FF0000"/>
          <w:spacing w:val="-5"/>
          <w:sz w:val="22"/>
          <w:szCs w:val="22"/>
        </w:rPr>
      </w:pPr>
    </w:p>
    <w:p w:rsidR="0029100D" w:rsidRPr="007528CD" w:rsidRDefault="00462A30" w:rsidP="00416715">
      <w:pPr>
        <w:pStyle w:val="210"/>
        <w:tabs>
          <w:tab w:val="left" w:pos="0"/>
          <w:tab w:val="left" w:pos="567"/>
        </w:tabs>
        <w:spacing w:before="26"/>
        <w:ind w:right="-20"/>
        <w:rPr>
          <w:rFonts w:cs="Arial"/>
          <w:b w:val="0"/>
          <w:bCs w:val="0"/>
          <w:i/>
          <w:lang w:val="ru-RU"/>
        </w:rPr>
      </w:pPr>
      <w:r w:rsidRPr="00462A30">
        <w:rPr>
          <w:rFonts w:cs="Arial"/>
          <w:i/>
          <w:noProof/>
          <w:spacing w:val="-5"/>
        </w:rPr>
        <w:lastRenderedPageBreak/>
        <w:pict>
          <v:rect id="_x0000_s1079" style="position:absolute;margin-left:-12.35pt;margin-top:-6.7pt;width:513.55pt;height:19.95pt;z-index:-251451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" fillcolor="#c2d69b [1942]" strokecolor="#c2d69b [1942]" strokeweight="1pt">
            <v:fill color2="#eaf1dd [662]" angle="135" focus="50%" type="gradient"/>
            <v:shadow on="t" color="#4e6128 [1606]" opacity=".5" offset="1pt"/>
          </v:rect>
        </w:pict>
      </w:r>
      <w:r w:rsidR="00DF62DB" w:rsidRPr="007528CD">
        <w:rPr>
          <w:rFonts w:cs="Arial"/>
          <w:i/>
          <w:spacing w:val="-5"/>
          <w:lang w:val="ru-RU"/>
        </w:rPr>
        <w:t>2</w:t>
      </w:r>
      <w:r w:rsidR="00416715" w:rsidRPr="007528CD">
        <w:rPr>
          <w:rFonts w:cs="Arial"/>
          <w:i/>
          <w:spacing w:val="-5"/>
          <w:lang w:val="ru-RU"/>
        </w:rPr>
        <w:t xml:space="preserve">.3.  </w:t>
      </w:r>
      <w:r w:rsidR="00A9108E" w:rsidRPr="007528CD">
        <w:rPr>
          <w:rFonts w:cs="Arial"/>
          <w:i/>
          <w:spacing w:val="-5"/>
          <w:lang w:val="ru-RU"/>
        </w:rPr>
        <w:t>СТРОИТЕЛЬСТВО</w:t>
      </w:r>
    </w:p>
    <w:p w:rsidR="00C607AA" w:rsidRPr="002356D7" w:rsidRDefault="00C607AA" w:rsidP="00C607AA">
      <w:pPr>
        <w:pStyle w:val="210"/>
        <w:tabs>
          <w:tab w:val="left" w:pos="0"/>
          <w:tab w:val="left" w:pos="567"/>
        </w:tabs>
        <w:spacing w:before="26"/>
        <w:ind w:right="-20"/>
        <w:jc w:val="right"/>
        <w:rPr>
          <w:rFonts w:cs="Arial"/>
          <w:b w:val="0"/>
          <w:bCs w:val="0"/>
          <w:i/>
          <w:color w:val="FF0000"/>
          <w:highlight w:val="yellow"/>
          <w:lang w:val="ru-RU"/>
        </w:rPr>
      </w:pP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За 2022 год по предварительным данным  ввод жилья составил 25 580 кв</w:t>
      </w:r>
      <w:proofErr w:type="gramStart"/>
      <w:r w:rsidRPr="0025269F">
        <w:rPr>
          <w:rFonts w:ascii="Arial" w:hAnsi="Arial" w:cs="Arial"/>
          <w:sz w:val="22"/>
          <w:szCs w:val="22"/>
        </w:rPr>
        <w:t>.м</w:t>
      </w:r>
      <w:proofErr w:type="gramEnd"/>
      <w:r w:rsidRPr="0025269F">
        <w:rPr>
          <w:rFonts w:ascii="Arial" w:hAnsi="Arial" w:cs="Arial"/>
          <w:sz w:val="22"/>
          <w:szCs w:val="22"/>
        </w:rPr>
        <w:t xml:space="preserve"> (110 домов и пристройки ИЖС, 1 МЖД), в том числе в г. Марксе – 18 738,1 кв.м (81 дом ИЖС и пристройки, 1 МЖД) в муниципальных образованиях – 6 841,9 кв.м. (29 домов ИЖС и пристройки), что составляет 89,5% по отношению к показателям 2021 г. (28 577 кв.м.).</w:t>
      </w:r>
    </w:p>
    <w:p w:rsidR="0025269F" w:rsidRPr="0025269F" w:rsidRDefault="0025269F" w:rsidP="0025269F">
      <w:pPr>
        <w:spacing w:line="240" w:lineRule="atLeast"/>
        <w:ind w:left="-567" w:firstLine="567"/>
        <w:jc w:val="both"/>
        <w:rPr>
          <w:rFonts w:ascii="Arial" w:hAnsi="Arial" w:cs="Arial"/>
          <w:sz w:val="22"/>
          <w:szCs w:val="22"/>
        </w:rPr>
      </w:pPr>
      <w:proofErr w:type="gramStart"/>
      <w:r w:rsidRPr="0025269F">
        <w:rPr>
          <w:rFonts w:ascii="Arial" w:hAnsi="Arial" w:cs="Arial"/>
          <w:sz w:val="22"/>
          <w:szCs w:val="22"/>
        </w:rPr>
        <w:t>Введены</w:t>
      </w:r>
      <w:proofErr w:type="gramEnd"/>
      <w:r w:rsidRPr="0025269F">
        <w:rPr>
          <w:rFonts w:ascii="Arial" w:hAnsi="Arial" w:cs="Arial"/>
          <w:sz w:val="22"/>
          <w:szCs w:val="22"/>
        </w:rPr>
        <w:t xml:space="preserve"> в эксплуатацию</w:t>
      </w:r>
      <w:r>
        <w:rPr>
          <w:rFonts w:ascii="Arial" w:hAnsi="Arial" w:cs="Arial"/>
          <w:sz w:val="22"/>
          <w:szCs w:val="22"/>
        </w:rPr>
        <w:t xml:space="preserve"> за 2022 год</w:t>
      </w:r>
      <w:r w:rsidRPr="0025269F">
        <w:rPr>
          <w:rFonts w:ascii="Arial" w:hAnsi="Arial" w:cs="Arial"/>
          <w:sz w:val="22"/>
          <w:szCs w:val="22"/>
        </w:rPr>
        <w:t>:</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нежилое здание культурно-зрелищный комплекс для детской цирковой студии «</w:t>
      </w:r>
      <w:proofErr w:type="spellStart"/>
      <w:r w:rsidRPr="0025269F">
        <w:rPr>
          <w:rFonts w:ascii="Arial" w:hAnsi="Arial" w:cs="Arial"/>
          <w:sz w:val="22"/>
          <w:szCs w:val="22"/>
        </w:rPr>
        <w:t>Арт-Алле</w:t>
      </w:r>
      <w:proofErr w:type="spellEnd"/>
      <w:r w:rsidRPr="0025269F">
        <w:rPr>
          <w:rFonts w:ascii="Arial" w:hAnsi="Arial" w:cs="Arial"/>
          <w:sz w:val="22"/>
          <w:szCs w:val="22"/>
        </w:rPr>
        <w:t>»;</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- 70-квартирный жилой дом по пр. Строителей, д. 53а;</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нежилое здание магазина </w:t>
      </w:r>
      <w:proofErr w:type="gramStart"/>
      <w:r w:rsidRPr="0025269F">
        <w:rPr>
          <w:rFonts w:ascii="Arial" w:hAnsi="Arial" w:cs="Arial"/>
          <w:sz w:val="22"/>
          <w:szCs w:val="22"/>
        </w:rPr>
        <w:t>в</w:t>
      </w:r>
      <w:proofErr w:type="gramEnd"/>
      <w:r w:rsidRPr="0025269F">
        <w:rPr>
          <w:rFonts w:ascii="Arial" w:hAnsi="Arial" w:cs="Arial"/>
          <w:sz w:val="22"/>
          <w:szCs w:val="22"/>
        </w:rPr>
        <w:t xml:space="preserve"> с. Подлесное;</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нежилое здание магазина по ул. </w:t>
      </w:r>
      <w:proofErr w:type="gramStart"/>
      <w:r w:rsidRPr="0025269F">
        <w:rPr>
          <w:rFonts w:ascii="Arial" w:hAnsi="Arial" w:cs="Arial"/>
          <w:sz w:val="22"/>
          <w:szCs w:val="22"/>
        </w:rPr>
        <w:t>Интернациональной</w:t>
      </w:r>
      <w:proofErr w:type="gramEnd"/>
      <w:r w:rsidRPr="0025269F">
        <w:rPr>
          <w:rFonts w:ascii="Arial" w:hAnsi="Arial" w:cs="Arial"/>
          <w:sz w:val="22"/>
          <w:szCs w:val="22"/>
        </w:rPr>
        <w:t xml:space="preserve"> д. 24 в г. Марксе;</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сооружение для хранения и обслуживания катеров, лодок и других маломерных судов;</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молочный комплекс на 1300 голов с доильным залом АО «</w:t>
      </w:r>
      <w:proofErr w:type="spellStart"/>
      <w:r w:rsidRPr="0025269F">
        <w:rPr>
          <w:rFonts w:ascii="Arial" w:hAnsi="Arial" w:cs="Arial"/>
          <w:sz w:val="22"/>
          <w:szCs w:val="22"/>
        </w:rPr>
        <w:t>Племзавод</w:t>
      </w:r>
      <w:proofErr w:type="spellEnd"/>
      <w:r w:rsidRPr="0025269F">
        <w:rPr>
          <w:rFonts w:ascii="Arial" w:hAnsi="Arial" w:cs="Arial"/>
          <w:sz w:val="22"/>
          <w:szCs w:val="22"/>
        </w:rPr>
        <w:t xml:space="preserve"> «Трудовой»;</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нежилое здание склада АО «Племенной завод «Мелиоратор».</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Ведется строительство:</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- 100-квартирный жилой дом по ул. 5-я линия </w:t>
      </w:r>
      <w:proofErr w:type="spellStart"/>
      <w:r w:rsidRPr="0025269F">
        <w:rPr>
          <w:rFonts w:ascii="Arial" w:hAnsi="Arial" w:cs="Arial"/>
          <w:sz w:val="22"/>
          <w:szCs w:val="22"/>
        </w:rPr>
        <w:t>з</w:t>
      </w:r>
      <w:proofErr w:type="spellEnd"/>
      <w:r w:rsidRPr="0025269F">
        <w:rPr>
          <w:rFonts w:ascii="Arial" w:hAnsi="Arial" w:cs="Arial"/>
          <w:sz w:val="22"/>
          <w:szCs w:val="22"/>
        </w:rPr>
        <w:t>/у 63;</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нежилое здание кафе </w:t>
      </w:r>
      <w:proofErr w:type="gramStart"/>
      <w:r w:rsidRPr="0025269F">
        <w:rPr>
          <w:rFonts w:ascii="Arial" w:hAnsi="Arial" w:cs="Arial"/>
          <w:sz w:val="22"/>
          <w:szCs w:val="22"/>
        </w:rPr>
        <w:t>с</w:t>
      </w:r>
      <w:proofErr w:type="gramEnd"/>
      <w:r w:rsidRPr="0025269F">
        <w:rPr>
          <w:rFonts w:ascii="Arial" w:hAnsi="Arial" w:cs="Arial"/>
          <w:sz w:val="22"/>
          <w:szCs w:val="22"/>
        </w:rPr>
        <w:t>. Приволжское;</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нежилое здание магазина </w:t>
      </w:r>
      <w:proofErr w:type="gramStart"/>
      <w:r w:rsidRPr="0025269F">
        <w:rPr>
          <w:rFonts w:ascii="Arial" w:hAnsi="Arial" w:cs="Arial"/>
          <w:sz w:val="22"/>
          <w:szCs w:val="22"/>
        </w:rPr>
        <w:t>в</w:t>
      </w:r>
      <w:proofErr w:type="gramEnd"/>
      <w:r w:rsidRPr="0025269F">
        <w:rPr>
          <w:rFonts w:ascii="Arial" w:hAnsi="Arial" w:cs="Arial"/>
          <w:sz w:val="22"/>
          <w:szCs w:val="22"/>
        </w:rPr>
        <w:t xml:space="preserve"> с. Подлесное;</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xml:space="preserve">- нежилое здание котельной </w:t>
      </w:r>
      <w:proofErr w:type="gramStart"/>
      <w:r w:rsidRPr="0025269F">
        <w:rPr>
          <w:rFonts w:ascii="Arial" w:hAnsi="Arial" w:cs="Arial"/>
          <w:sz w:val="22"/>
          <w:szCs w:val="22"/>
        </w:rPr>
        <w:t>в</w:t>
      </w:r>
      <w:proofErr w:type="gramEnd"/>
      <w:r w:rsidRPr="0025269F">
        <w:rPr>
          <w:rFonts w:ascii="Arial" w:hAnsi="Arial" w:cs="Arial"/>
          <w:sz w:val="22"/>
          <w:szCs w:val="22"/>
        </w:rPr>
        <w:t xml:space="preserve"> с. Филипповка;</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доильно-молочного блока АО «Племенной завод «Мелиоратор»;</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нежилое здание склада АО «Племенной завод «Мелиоратор»;</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- 3 телятника по 120 голов АО «</w:t>
      </w:r>
      <w:proofErr w:type="spellStart"/>
      <w:r w:rsidRPr="0025269F">
        <w:rPr>
          <w:rFonts w:ascii="Arial" w:hAnsi="Arial" w:cs="Arial"/>
          <w:sz w:val="22"/>
          <w:szCs w:val="22"/>
        </w:rPr>
        <w:t>Племзавод</w:t>
      </w:r>
      <w:proofErr w:type="spellEnd"/>
      <w:r w:rsidRPr="0025269F">
        <w:rPr>
          <w:rFonts w:ascii="Arial" w:hAnsi="Arial" w:cs="Arial"/>
          <w:sz w:val="22"/>
          <w:szCs w:val="22"/>
        </w:rPr>
        <w:t xml:space="preserve"> «Трудовой»;</w:t>
      </w:r>
    </w:p>
    <w:p w:rsidR="0025269F" w:rsidRPr="0025269F" w:rsidRDefault="0025269F" w:rsidP="0025269F">
      <w:pPr>
        <w:spacing w:line="240" w:lineRule="atLeast"/>
        <w:ind w:left="-567" w:firstLine="567"/>
        <w:jc w:val="both"/>
        <w:rPr>
          <w:rFonts w:ascii="Arial" w:hAnsi="Arial" w:cs="Arial"/>
          <w:sz w:val="22"/>
          <w:szCs w:val="22"/>
        </w:rPr>
      </w:pPr>
      <w:r w:rsidRPr="0025269F">
        <w:rPr>
          <w:rFonts w:ascii="Arial" w:hAnsi="Arial" w:cs="Arial"/>
          <w:sz w:val="22"/>
          <w:szCs w:val="22"/>
        </w:rPr>
        <w:t>- нежилое здание благотворительного фонда помощи бездомным животным «</w:t>
      </w:r>
      <w:proofErr w:type="spellStart"/>
      <w:r w:rsidRPr="0025269F">
        <w:rPr>
          <w:rFonts w:ascii="Arial" w:hAnsi="Arial" w:cs="Arial"/>
          <w:sz w:val="22"/>
          <w:szCs w:val="22"/>
        </w:rPr>
        <w:t>Пушистик</w:t>
      </w:r>
      <w:proofErr w:type="spellEnd"/>
      <w:r w:rsidRPr="0025269F">
        <w:rPr>
          <w:rFonts w:ascii="Arial" w:hAnsi="Arial" w:cs="Arial"/>
          <w:sz w:val="22"/>
          <w:szCs w:val="22"/>
        </w:rPr>
        <w:t>»,</w:t>
      </w:r>
    </w:p>
    <w:p w:rsidR="003304EB" w:rsidRDefault="003304EB" w:rsidP="003304EB">
      <w:pPr>
        <w:pStyle w:val="a7"/>
        <w:ind w:left="-142" w:right="142"/>
        <w:jc w:val="center"/>
        <w:rPr>
          <w:rFonts w:ascii="Arial" w:hAnsi="Arial" w:cs="Arial"/>
          <w:b/>
          <w:sz w:val="22"/>
          <w:szCs w:val="22"/>
        </w:rPr>
      </w:pPr>
    </w:p>
    <w:p w:rsidR="00E8525D" w:rsidRPr="002356D7" w:rsidRDefault="00BC7EB0" w:rsidP="003304EB">
      <w:pPr>
        <w:pStyle w:val="a7"/>
        <w:ind w:left="-142" w:right="142"/>
        <w:jc w:val="center"/>
        <w:rPr>
          <w:rFonts w:ascii="Arial" w:hAnsi="Arial" w:cs="Arial"/>
          <w:color w:val="FF0000"/>
          <w:sz w:val="22"/>
          <w:szCs w:val="22"/>
        </w:rPr>
      </w:pPr>
      <w:r w:rsidRPr="0025269F">
        <w:rPr>
          <w:rFonts w:ascii="Arial" w:hAnsi="Arial" w:cs="Arial"/>
          <w:b/>
          <w:sz w:val="22"/>
          <w:szCs w:val="22"/>
        </w:rPr>
        <w:t>Среднемесячная заработная плат</w:t>
      </w:r>
      <w:r w:rsidR="00625178" w:rsidRPr="0025269F">
        <w:rPr>
          <w:rFonts w:ascii="Arial" w:hAnsi="Arial" w:cs="Arial"/>
          <w:b/>
          <w:sz w:val="22"/>
          <w:szCs w:val="22"/>
        </w:rPr>
        <w:t xml:space="preserve">а </w:t>
      </w:r>
      <w:proofErr w:type="gramStart"/>
      <w:r w:rsidR="00625178" w:rsidRPr="0025269F">
        <w:rPr>
          <w:rFonts w:ascii="Arial" w:hAnsi="Arial" w:cs="Arial"/>
          <w:b/>
          <w:sz w:val="22"/>
          <w:szCs w:val="22"/>
        </w:rPr>
        <w:t>работающих</w:t>
      </w:r>
      <w:proofErr w:type="gramEnd"/>
      <w:r w:rsidR="00625178" w:rsidRPr="0025269F">
        <w:rPr>
          <w:rFonts w:ascii="Arial" w:hAnsi="Arial" w:cs="Arial"/>
          <w:b/>
          <w:sz w:val="22"/>
          <w:szCs w:val="22"/>
        </w:rPr>
        <w:t xml:space="preserve"> в строительной отра</w:t>
      </w:r>
      <w:r w:rsidRPr="0025269F">
        <w:rPr>
          <w:rFonts w:ascii="Arial" w:hAnsi="Arial" w:cs="Arial"/>
          <w:b/>
          <w:sz w:val="22"/>
          <w:szCs w:val="22"/>
        </w:rPr>
        <w:t>сли в динамике (руб.</w:t>
      </w:r>
      <w:r w:rsidR="00DF62DB" w:rsidRPr="0025269F">
        <w:rPr>
          <w:rFonts w:ascii="Arial" w:hAnsi="Arial" w:cs="Arial"/>
          <w:b/>
          <w:sz w:val="22"/>
          <w:szCs w:val="22"/>
        </w:rPr>
        <w:t>)</w:t>
      </w:r>
      <w:r w:rsidRPr="002356D7">
        <w:rPr>
          <w:rFonts w:ascii="Arial" w:hAnsi="Arial" w:cs="Arial"/>
          <w:noProof/>
          <w:color w:val="FF0000"/>
          <w:sz w:val="22"/>
          <w:szCs w:val="22"/>
        </w:rPr>
        <w:drawing>
          <wp:inline distT="0" distB="0" distL="0" distR="0">
            <wp:extent cx="6497619" cy="2474259"/>
            <wp:effectExtent l="0" t="0" r="0" b="0"/>
            <wp:docPr id="150" name="Диаграмма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C25877" w:rsidRPr="002356D7" w:rsidRDefault="00C25877" w:rsidP="00C25877">
      <w:pPr>
        <w:pStyle w:val="a7"/>
        <w:ind w:left="-142"/>
        <w:jc w:val="both"/>
        <w:rPr>
          <w:rFonts w:ascii="Arial" w:hAnsi="Arial" w:cs="Arial"/>
          <w:color w:val="FF0000"/>
          <w:sz w:val="22"/>
          <w:szCs w:val="22"/>
        </w:rPr>
      </w:pPr>
    </w:p>
    <w:p w:rsidR="00BC7EB0" w:rsidRDefault="00A931D4" w:rsidP="00BC7EB0">
      <w:pPr>
        <w:pStyle w:val="Standard"/>
        <w:tabs>
          <w:tab w:val="left" w:pos="567"/>
        </w:tabs>
        <w:rPr>
          <w:rFonts w:ascii="Arial" w:hAnsi="Arial" w:cs="Arial"/>
          <w:color w:val="FF0000"/>
          <w:sz w:val="22"/>
          <w:szCs w:val="22"/>
        </w:rPr>
      </w:pPr>
      <w:bookmarkStart w:id="2" w:name="__RefHeading__24_289302931"/>
      <w:bookmarkEnd w:id="2"/>
      <w:r w:rsidRPr="002356D7">
        <w:rPr>
          <w:rFonts w:ascii="Arial" w:hAnsi="Arial" w:cs="Arial"/>
          <w:noProof/>
          <w:color w:val="FF0000"/>
          <w:sz w:val="22"/>
          <w:szCs w:val="22"/>
          <w:lang w:eastAsia="ru-RU"/>
        </w:rPr>
        <w:drawing>
          <wp:inline distT="0" distB="0" distL="0" distR="0">
            <wp:extent cx="6347012" cy="2979868"/>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E27D02" w:rsidRDefault="00462A30" w:rsidP="00BC7EB0">
      <w:pPr>
        <w:pStyle w:val="Standard"/>
        <w:tabs>
          <w:tab w:val="left" w:pos="567"/>
        </w:tabs>
        <w:rPr>
          <w:rFonts w:ascii="Arial" w:hAnsi="Arial" w:cs="Arial"/>
          <w:color w:val="FF0000"/>
          <w:sz w:val="22"/>
          <w:szCs w:val="22"/>
        </w:rPr>
      </w:pPr>
      <w:r>
        <w:rPr>
          <w:rFonts w:ascii="Arial" w:hAnsi="Arial" w:cs="Arial"/>
          <w:noProof/>
          <w:color w:val="FF0000"/>
          <w:sz w:val="22"/>
          <w:szCs w:val="22"/>
          <w:lang w:eastAsia="ru-RU"/>
        </w:rPr>
        <w:lastRenderedPageBreak/>
        <w:pict>
          <v:rect id="_x0000_s1140" style="position:absolute;margin-left:-.35pt;margin-top:5.3pt;width:263pt;height:19.95pt;z-index:-251340800;visibility:visible;mso-wrap-style:squar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" fillcolor="#c2d69b [1942]" strokecolor="#c2d69b [1942]" strokeweight="1pt">
            <v:fill color2="#eaf1dd [662]" angle="135" focus="50%" type="gradient"/>
            <v:shadow on="t" color="#4e6128 [1606]" opacity=".5" offset="1pt"/>
          </v:rect>
        </w:pict>
      </w:r>
    </w:p>
    <w:p w:rsidR="00E27D02" w:rsidRPr="009602BD" w:rsidRDefault="00E27D02" w:rsidP="006F1B73">
      <w:pPr>
        <w:pStyle w:val="Standard"/>
        <w:numPr>
          <w:ilvl w:val="2"/>
          <w:numId w:val="39"/>
        </w:numPr>
        <w:tabs>
          <w:tab w:val="left" w:pos="567"/>
        </w:tabs>
        <w:rPr>
          <w:rFonts w:ascii="Arial" w:hAnsi="Arial" w:cs="Arial"/>
          <w:b/>
          <w:i/>
          <w:sz w:val="22"/>
          <w:szCs w:val="22"/>
        </w:rPr>
      </w:pPr>
      <w:r>
        <w:rPr>
          <w:rFonts w:ascii="Arial" w:hAnsi="Arial" w:cs="Arial"/>
          <w:b/>
          <w:i/>
          <w:sz w:val="22"/>
          <w:szCs w:val="22"/>
        </w:rPr>
        <w:t>ТОЧКИ РОСТА</w:t>
      </w:r>
    </w:p>
    <w:p w:rsidR="00E27D02" w:rsidRDefault="00E27D02" w:rsidP="00BC7EB0">
      <w:pPr>
        <w:pStyle w:val="Standard"/>
        <w:tabs>
          <w:tab w:val="left" w:pos="567"/>
        </w:tabs>
        <w:rPr>
          <w:rFonts w:ascii="Arial" w:hAnsi="Arial" w:cs="Arial"/>
          <w:color w:val="FF0000"/>
          <w:sz w:val="22"/>
          <w:szCs w:val="22"/>
        </w:rPr>
      </w:pPr>
    </w:p>
    <w:tbl>
      <w:tblPr>
        <w:tblStyle w:val="a4"/>
        <w:tblW w:w="10456" w:type="dxa"/>
        <w:shd w:val="clear" w:color="auto" w:fill="FFFFFF" w:themeFill="background1"/>
        <w:tblLayout w:type="fixed"/>
        <w:tblLook w:val="01E0"/>
      </w:tblPr>
      <w:tblGrid>
        <w:gridCol w:w="6237"/>
        <w:gridCol w:w="4219"/>
      </w:tblGrid>
      <w:tr w:rsidR="00C81024" w:rsidRPr="002356D7" w:rsidTr="00E27D02">
        <w:trPr>
          <w:trHeight w:val="335"/>
        </w:trPr>
        <w:tc>
          <w:tcPr>
            <w:tcW w:w="10456" w:type="dxa"/>
            <w:gridSpan w:val="2"/>
            <w:tcBorders>
              <w:top w:val="nil"/>
              <w:left w:val="nil"/>
              <w:bottom w:val="nil"/>
              <w:right w:val="nil"/>
            </w:tcBorders>
            <w:shd w:val="clear" w:color="auto" w:fill="C2D69B" w:themeFill="accent3" w:themeFillTint="99"/>
          </w:tcPr>
          <w:p w:rsidR="00C81024" w:rsidRPr="002356D7" w:rsidRDefault="00C81024" w:rsidP="004C15AB">
            <w:pPr>
              <w:tabs>
                <w:tab w:val="left" w:pos="1875"/>
              </w:tabs>
              <w:rPr>
                <w:rFonts w:ascii="Arial" w:hAnsi="Arial" w:cs="Arial"/>
                <w:b/>
                <w:i/>
                <w:color w:val="FF0000"/>
                <w:sz w:val="10"/>
              </w:rPr>
            </w:pPr>
          </w:p>
          <w:p w:rsidR="00C81024" w:rsidRPr="002356D7" w:rsidRDefault="00C81024" w:rsidP="004C15AB">
            <w:pPr>
              <w:tabs>
                <w:tab w:val="left" w:pos="1875"/>
              </w:tabs>
              <w:rPr>
                <w:color w:val="FF0000"/>
              </w:rPr>
            </w:pPr>
          </w:p>
        </w:tc>
      </w:tr>
      <w:tr w:rsidR="00C81024" w:rsidRPr="002356D7" w:rsidTr="00E27D02">
        <w:tc>
          <w:tcPr>
            <w:tcW w:w="6237" w:type="dxa"/>
            <w:tcBorders>
              <w:top w:val="nil"/>
              <w:left w:val="nil"/>
              <w:bottom w:val="nil"/>
              <w:right w:val="nil"/>
            </w:tcBorders>
            <w:shd w:val="clear" w:color="auto" w:fill="FFFFFF" w:themeFill="background1"/>
          </w:tcPr>
          <w:p w:rsidR="00C81024" w:rsidRDefault="00C81024" w:rsidP="006F1B73">
            <w:pPr>
              <w:pStyle w:val="a7"/>
              <w:numPr>
                <w:ilvl w:val="0"/>
                <w:numId w:val="30"/>
              </w:numPr>
              <w:jc w:val="both"/>
              <w:rPr>
                <w:rFonts w:ascii="Arial" w:hAnsi="Arial" w:cs="Arial"/>
                <w:color w:val="FF0000"/>
                <w:sz w:val="22"/>
                <w:szCs w:val="22"/>
              </w:rPr>
            </w:pPr>
            <w:r>
              <w:rPr>
                <w:rFonts w:ascii="Arial" w:hAnsi="Arial" w:cs="Arial"/>
                <w:sz w:val="22"/>
                <w:szCs w:val="22"/>
              </w:rPr>
              <w:t>Строительство многоквартирного жилого дома</w:t>
            </w:r>
            <w:r w:rsidRPr="002356D7">
              <w:rPr>
                <w:rFonts w:ascii="Arial" w:hAnsi="Arial" w:cs="Arial"/>
                <w:color w:val="FF0000"/>
                <w:sz w:val="22"/>
                <w:szCs w:val="22"/>
              </w:rPr>
              <w:t xml:space="preserve"> </w:t>
            </w:r>
          </w:p>
          <w:p w:rsidR="00C81024" w:rsidRDefault="00C81024" w:rsidP="004C15AB">
            <w:pPr>
              <w:pStyle w:val="a7"/>
              <w:ind w:left="313" w:hanging="313"/>
              <w:jc w:val="both"/>
              <w:rPr>
                <w:rFonts w:ascii="Arial" w:hAnsi="Arial" w:cs="Arial"/>
                <w:sz w:val="22"/>
                <w:szCs w:val="22"/>
              </w:rPr>
            </w:pPr>
            <w:r w:rsidRPr="00A96FBE">
              <w:rPr>
                <w:rFonts w:ascii="Arial" w:hAnsi="Arial" w:cs="Arial"/>
                <w:b/>
                <w:sz w:val="22"/>
                <w:szCs w:val="22"/>
              </w:rPr>
              <w:t>Инвестор:</w:t>
            </w:r>
            <w:r w:rsidRPr="00A96FBE">
              <w:rPr>
                <w:rFonts w:ascii="Arial" w:hAnsi="Arial" w:cs="Arial"/>
                <w:sz w:val="22"/>
                <w:szCs w:val="22"/>
              </w:rPr>
              <w:t xml:space="preserve"> </w:t>
            </w:r>
            <w:r>
              <w:rPr>
                <w:rFonts w:ascii="Arial" w:hAnsi="Arial" w:cs="Arial"/>
                <w:sz w:val="22"/>
                <w:szCs w:val="22"/>
              </w:rPr>
              <w:t>ИП Ключников А.А.</w:t>
            </w:r>
          </w:p>
          <w:p w:rsidR="00C81024" w:rsidRDefault="00C81024" w:rsidP="004C15AB">
            <w:pPr>
              <w:pStyle w:val="a7"/>
              <w:ind w:left="29" w:hanging="29"/>
              <w:jc w:val="both"/>
              <w:rPr>
                <w:rFonts w:ascii="Arial" w:hAnsi="Arial" w:cs="Arial"/>
                <w:sz w:val="22"/>
                <w:szCs w:val="22"/>
              </w:rPr>
            </w:pPr>
            <w:r>
              <w:rPr>
                <w:rFonts w:ascii="Arial" w:hAnsi="Arial" w:cs="Arial"/>
                <w:sz w:val="22"/>
                <w:szCs w:val="22"/>
              </w:rPr>
              <w:t>Предусматривается строительство многоквартирн</w:t>
            </w:r>
            <w:r w:rsidR="009A218D">
              <w:rPr>
                <w:rFonts w:ascii="Arial" w:hAnsi="Arial" w:cs="Arial"/>
                <w:sz w:val="22"/>
                <w:szCs w:val="22"/>
              </w:rPr>
              <w:t>ого жилого дома  на 100 квартир</w:t>
            </w:r>
          </w:p>
          <w:p w:rsidR="00C81024" w:rsidRPr="00C81024" w:rsidRDefault="00C81024" w:rsidP="004C15AB">
            <w:pPr>
              <w:pStyle w:val="a7"/>
              <w:ind w:left="29" w:hanging="29"/>
              <w:jc w:val="both"/>
              <w:rPr>
                <w:rFonts w:ascii="Arial" w:hAnsi="Arial" w:cs="Arial"/>
                <w:sz w:val="22"/>
                <w:szCs w:val="22"/>
              </w:rPr>
            </w:pPr>
            <w:r w:rsidRPr="00A96FBE">
              <w:rPr>
                <w:rFonts w:ascii="Arial" w:hAnsi="Arial" w:cs="Arial"/>
                <w:b/>
                <w:sz w:val="22"/>
                <w:szCs w:val="22"/>
              </w:rPr>
              <w:t>Место реализации</w:t>
            </w:r>
            <w:r>
              <w:rPr>
                <w:rFonts w:ascii="Arial" w:hAnsi="Arial" w:cs="Arial"/>
                <w:b/>
                <w:sz w:val="22"/>
                <w:szCs w:val="22"/>
              </w:rPr>
              <w:t xml:space="preserve"> проекта</w:t>
            </w:r>
            <w:r w:rsidRPr="00A96FBE">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г. Маркс, </w:t>
            </w:r>
            <w:r w:rsidR="009A218D">
              <w:rPr>
                <w:rFonts w:ascii="Arial" w:hAnsi="Arial" w:cs="Arial"/>
                <w:sz w:val="22"/>
                <w:szCs w:val="22"/>
              </w:rPr>
              <w:t xml:space="preserve">5-я линия, в районе </w:t>
            </w:r>
            <w:proofErr w:type="spellStart"/>
            <w:proofErr w:type="gramStart"/>
            <w:r w:rsidR="009A218D">
              <w:rPr>
                <w:rFonts w:ascii="Arial" w:hAnsi="Arial" w:cs="Arial"/>
                <w:sz w:val="22"/>
                <w:szCs w:val="22"/>
              </w:rPr>
              <w:t>конно-спортивной</w:t>
            </w:r>
            <w:proofErr w:type="spellEnd"/>
            <w:proofErr w:type="gramEnd"/>
            <w:r w:rsidR="009A218D">
              <w:rPr>
                <w:rFonts w:ascii="Arial" w:hAnsi="Arial" w:cs="Arial"/>
                <w:sz w:val="22"/>
                <w:szCs w:val="22"/>
              </w:rPr>
              <w:t xml:space="preserve"> школы</w:t>
            </w:r>
          </w:p>
          <w:p w:rsidR="00C81024" w:rsidRDefault="00C81024" w:rsidP="004C15AB">
            <w:pPr>
              <w:pStyle w:val="a7"/>
              <w:ind w:left="29" w:hanging="29"/>
              <w:jc w:val="both"/>
              <w:rPr>
                <w:rFonts w:ascii="Arial" w:hAnsi="Arial" w:cs="Arial"/>
                <w:sz w:val="22"/>
                <w:szCs w:val="22"/>
              </w:rPr>
            </w:pPr>
            <w:r>
              <w:rPr>
                <w:rFonts w:ascii="Arial" w:hAnsi="Arial" w:cs="Arial"/>
                <w:b/>
                <w:sz w:val="22"/>
                <w:szCs w:val="22"/>
              </w:rPr>
              <w:t xml:space="preserve">Общий объем инвестиций: </w:t>
            </w:r>
            <w:r>
              <w:rPr>
                <w:rFonts w:ascii="Arial" w:hAnsi="Arial" w:cs="Arial"/>
                <w:sz w:val="22"/>
                <w:szCs w:val="22"/>
              </w:rPr>
              <w:t>100,0</w:t>
            </w:r>
            <w:r w:rsidR="001E48AF">
              <w:rPr>
                <w:rFonts w:ascii="Arial" w:hAnsi="Arial" w:cs="Arial"/>
                <w:sz w:val="22"/>
                <w:szCs w:val="22"/>
              </w:rPr>
              <w:t xml:space="preserve"> млн</w:t>
            </w:r>
            <w:proofErr w:type="gramStart"/>
            <w:r w:rsidR="001E48AF">
              <w:rPr>
                <w:rFonts w:ascii="Arial" w:hAnsi="Arial" w:cs="Arial"/>
                <w:sz w:val="22"/>
                <w:szCs w:val="22"/>
              </w:rPr>
              <w:t>.р</w:t>
            </w:r>
            <w:proofErr w:type="gramEnd"/>
            <w:r w:rsidR="001E48AF">
              <w:rPr>
                <w:rFonts w:ascii="Arial" w:hAnsi="Arial" w:cs="Arial"/>
                <w:sz w:val="22"/>
                <w:szCs w:val="22"/>
              </w:rPr>
              <w:t>уб.</w:t>
            </w:r>
          </w:p>
          <w:p w:rsidR="00C81024" w:rsidRPr="009A218D" w:rsidRDefault="00C81024" w:rsidP="004C15AB">
            <w:pPr>
              <w:pStyle w:val="a7"/>
              <w:ind w:left="29" w:hanging="29"/>
              <w:jc w:val="both"/>
              <w:rPr>
                <w:rFonts w:ascii="Arial" w:hAnsi="Arial" w:cs="Arial"/>
                <w:sz w:val="22"/>
                <w:szCs w:val="22"/>
              </w:rPr>
            </w:pPr>
            <w:r w:rsidRPr="00A96FBE">
              <w:rPr>
                <w:rFonts w:ascii="Arial" w:hAnsi="Arial" w:cs="Arial"/>
                <w:b/>
                <w:sz w:val="22"/>
                <w:szCs w:val="22"/>
              </w:rPr>
              <w:t>Срок реализации проекта:</w:t>
            </w:r>
            <w:r>
              <w:rPr>
                <w:rFonts w:ascii="Arial" w:hAnsi="Arial" w:cs="Arial"/>
                <w:b/>
                <w:sz w:val="22"/>
                <w:szCs w:val="22"/>
              </w:rPr>
              <w:t xml:space="preserve"> </w:t>
            </w:r>
            <w:r w:rsidR="006045E3">
              <w:rPr>
                <w:rFonts w:ascii="Arial" w:hAnsi="Arial" w:cs="Arial"/>
                <w:sz w:val="22"/>
                <w:szCs w:val="22"/>
              </w:rPr>
              <w:t>2023</w:t>
            </w:r>
            <w:r w:rsidRPr="009A218D">
              <w:rPr>
                <w:rFonts w:ascii="Arial" w:hAnsi="Arial" w:cs="Arial"/>
                <w:sz w:val="22"/>
                <w:szCs w:val="22"/>
              </w:rPr>
              <w:t xml:space="preserve"> г.</w:t>
            </w:r>
          </w:p>
          <w:p w:rsidR="008B3138" w:rsidRDefault="00C81024" w:rsidP="004C15AB">
            <w:pPr>
              <w:pStyle w:val="a7"/>
              <w:ind w:left="29" w:hanging="29"/>
              <w:jc w:val="both"/>
              <w:rPr>
                <w:rFonts w:ascii="Arial" w:hAnsi="Arial" w:cs="Arial"/>
                <w:b/>
                <w:sz w:val="22"/>
                <w:szCs w:val="22"/>
              </w:rPr>
            </w:pPr>
            <w:r>
              <w:rPr>
                <w:rFonts w:ascii="Arial" w:hAnsi="Arial" w:cs="Arial"/>
                <w:b/>
                <w:sz w:val="22"/>
                <w:szCs w:val="22"/>
              </w:rPr>
              <w:t>Целевые ориентиры проекта:</w:t>
            </w:r>
            <w:r w:rsidR="009A218D">
              <w:rPr>
                <w:rFonts w:ascii="Arial" w:hAnsi="Arial" w:cs="Arial"/>
                <w:b/>
                <w:sz w:val="22"/>
                <w:szCs w:val="22"/>
              </w:rPr>
              <w:t xml:space="preserve"> </w:t>
            </w:r>
          </w:p>
          <w:p w:rsidR="00C81024" w:rsidRDefault="00387069" w:rsidP="006F1B73">
            <w:pPr>
              <w:pStyle w:val="a7"/>
              <w:numPr>
                <w:ilvl w:val="0"/>
                <w:numId w:val="28"/>
              </w:numPr>
              <w:ind w:left="0" w:firstLine="348"/>
              <w:jc w:val="both"/>
              <w:rPr>
                <w:rFonts w:ascii="Arial" w:hAnsi="Arial" w:cs="Arial"/>
                <w:sz w:val="22"/>
                <w:szCs w:val="22"/>
              </w:rPr>
            </w:pPr>
            <w:r>
              <w:rPr>
                <w:rFonts w:ascii="Arial" w:hAnsi="Arial" w:cs="Arial"/>
                <w:sz w:val="22"/>
                <w:szCs w:val="22"/>
              </w:rPr>
              <w:t>приобретение новых квартир по социальным программам с пониженной процентной  ставкой и государственным возмещением банковских процентов</w:t>
            </w:r>
            <w:r w:rsidR="001E48AF">
              <w:rPr>
                <w:rFonts w:ascii="Arial" w:hAnsi="Arial" w:cs="Arial"/>
                <w:sz w:val="22"/>
                <w:szCs w:val="22"/>
              </w:rPr>
              <w:t>;</w:t>
            </w:r>
          </w:p>
          <w:p w:rsidR="00387069" w:rsidRPr="009A218D" w:rsidRDefault="001E48AF" w:rsidP="006F1B73">
            <w:pPr>
              <w:pStyle w:val="a7"/>
              <w:numPr>
                <w:ilvl w:val="0"/>
                <w:numId w:val="28"/>
              </w:numPr>
              <w:ind w:left="0" w:firstLine="348"/>
              <w:jc w:val="both"/>
              <w:rPr>
                <w:rFonts w:ascii="Arial" w:hAnsi="Arial" w:cs="Arial"/>
                <w:sz w:val="22"/>
                <w:szCs w:val="22"/>
              </w:rPr>
            </w:pPr>
            <w:r>
              <w:rPr>
                <w:rFonts w:ascii="Arial" w:hAnsi="Arial" w:cs="Arial"/>
                <w:sz w:val="22"/>
                <w:szCs w:val="22"/>
              </w:rPr>
              <w:t>возможность использования</w:t>
            </w:r>
            <w:r w:rsidR="00387069">
              <w:rPr>
                <w:rFonts w:ascii="Arial" w:hAnsi="Arial" w:cs="Arial"/>
                <w:sz w:val="22"/>
                <w:szCs w:val="22"/>
              </w:rPr>
              <w:t xml:space="preserve"> материнского капитала</w:t>
            </w:r>
          </w:p>
          <w:p w:rsidR="00C81024" w:rsidRPr="00A96FBE" w:rsidRDefault="00C81024" w:rsidP="004C15AB">
            <w:pPr>
              <w:pStyle w:val="a7"/>
              <w:ind w:left="29" w:hanging="29"/>
              <w:jc w:val="both"/>
              <w:rPr>
                <w:rFonts w:ascii="Arial" w:hAnsi="Arial" w:cs="Arial"/>
                <w:b/>
                <w:sz w:val="22"/>
                <w:szCs w:val="22"/>
              </w:rPr>
            </w:pPr>
          </w:p>
        </w:tc>
        <w:tc>
          <w:tcPr>
            <w:tcW w:w="4219" w:type="dxa"/>
            <w:tcBorders>
              <w:top w:val="nil"/>
              <w:left w:val="nil"/>
              <w:bottom w:val="nil"/>
              <w:right w:val="nil"/>
            </w:tcBorders>
            <w:shd w:val="clear" w:color="auto" w:fill="FFFFFF" w:themeFill="background1"/>
            <w:vAlign w:val="center"/>
          </w:tcPr>
          <w:p w:rsidR="00C81024" w:rsidRPr="002356D7" w:rsidRDefault="003B0D6D" w:rsidP="004C15AB">
            <w:pPr>
              <w:pStyle w:val="a0"/>
              <w:rPr>
                <w:rFonts w:ascii="Arial" w:hAnsi="Arial" w:cs="Arial"/>
                <w:b/>
                <w:i/>
                <w:color w:val="FF0000"/>
              </w:rPr>
            </w:pPr>
            <w:r w:rsidRPr="003B0D6D">
              <w:rPr>
                <w:rFonts w:ascii="Arial" w:hAnsi="Arial" w:cs="Arial"/>
                <w:b/>
                <w:i/>
                <w:noProof/>
                <w:color w:val="FF0000"/>
              </w:rPr>
              <w:drawing>
                <wp:inline distT="0" distB="0" distL="0" distR="0">
                  <wp:extent cx="2593353" cy="2130014"/>
                  <wp:effectExtent l="19050" t="0" r="0" b="0"/>
                  <wp:docPr id="84" name="Рисунок 1" descr="http://www.novosel.ru/i/2049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vosel.ru/i/2049835.jpg"/>
                          <pic:cNvPicPr>
                            <a:picLocks noChangeAspect="1" noChangeArrowheads="1"/>
                          </pic:cNvPicPr>
                        </pic:nvPicPr>
                        <pic:blipFill>
                          <a:blip r:embed="rId92" cstate="print"/>
                          <a:stretch>
                            <a:fillRect/>
                          </a:stretch>
                        </pic:blipFill>
                        <pic:spPr bwMode="auto">
                          <a:xfrm>
                            <a:off x="0" y="0"/>
                            <a:ext cx="2599187" cy="2134806"/>
                          </a:xfrm>
                          <a:prstGeom prst="rect">
                            <a:avLst/>
                          </a:prstGeom>
                          <a:noFill/>
                          <a:ln w="9525">
                            <a:noFill/>
                            <a:miter lim="800000"/>
                            <a:headEnd/>
                            <a:tailEnd/>
                          </a:ln>
                        </pic:spPr>
                      </pic:pic>
                    </a:graphicData>
                  </a:graphic>
                </wp:inline>
              </w:drawing>
            </w:r>
          </w:p>
        </w:tc>
      </w:tr>
      <w:tr w:rsidR="009A218D" w:rsidRPr="002356D7" w:rsidTr="00E27D02">
        <w:trPr>
          <w:trHeight w:val="335"/>
        </w:trPr>
        <w:tc>
          <w:tcPr>
            <w:tcW w:w="10456" w:type="dxa"/>
            <w:gridSpan w:val="2"/>
            <w:tcBorders>
              <w:top w:val="nil"/>
              <w:left w:val="nil"/>
              <w:bottom w:val="nil"/>
              <w:right w:val="nil"/>
            </w:tcBorders>
            <w:shd w:val="clear" w:color="auto" w:fill="C2D69B" w:themeFill="accent3" w:themeFillTint="99"/>
          </w:tcPr>
          <w:p w:rsidR="009A218D" w:rsidRPr="002356D7" w:rsidRDefault="009A218D" w:rsidP="004C15AB">
            <w:pPr>
              <w:tabs>
                <w:tab w:val="left" w:pos="1875"/>
              </w:tabs>
              <w:rPr>
                <w:rFonts w:ascii="Arial" w:hAnsi="Arial" w:cs="Arial"/>
                <w:b/>
                <w:i/>
                <w:color w:val="FF0000"/>
                <w:sz w:val="10"/>
              </w:rPr>
            </w:pPr>
          </w:p>
          <w:p w:rsidR="009A218D" w:rsidRPr="002356D7" w:rsidRDefault="009A218D" w:rsidP="004C15AB">
            <w:pPr>
              <w:tabs>
                <w:tab w:val="left" w:pos="1875"/>
              </w:tabs>
              <w:rPr>
                <w:color w:val="FF0000"/>
              </w:rPr>
            </w:pPr>
          </w:p>
        </w:tc>
      </w:tr>
      <w:tr w:rsidR="009A218D" w:rsidRPr="002356D7" w:rsidTr="00E27D02">
        <w:trPr>
          <w:trHeight w:val="2859"/>
        </w:trPr>
        <w:tc>
          <w:tcPr>
            <w:tcW w:w="6237" w:type="dxa"/>
            <w:tcBorders>
              <w:top w:val="nil"/>
              <w:left w:val="nil"/>
              <w:bottom w:val="nil"/>
              <w:right w:val="nil"/>
            </w:tcBorders>
            <w:shd w:val="clear" w:color="auto" w:fill="FFFFFF" w:themeFill="background1"/>
          </w:tcPr>
          <w:p w:rsidR="009A218D" w:rsidRDefault="009A218D" w:rsidP="006F1B73">
            <w:pPr>
              <w:pStyle w:val="a7"/>
              <w:numPr>
                <w:ilvl w:val="0"/>
                <w:numId w:val="30"/>
              </w:numPr>
              <w:jc w:val="both"/>
              <w:rPr>
                <w:rFonts w:ascii="Arial" w:hAnsi="Arial" w:cs="Arial"/>
                <w:color w:val="FF0000"/>
                <w:sz w:val="22"/>
                <w:szCs w:val="22"/>
              </w:rPr>
            </w:pPr>
            <w:r>
              <w:rPr>
                <w:rFonts w:ascii="Arial" w:hAnsi="Arial" w:cs="Arial"/>
                <w:sz w:val="22"/>
                <w:szCs w:val="22"/>
              </w:rPr>
              <w:t>Строительство многоквартирного жилого дома</w:t>
            </w:r>
            <w:r w:rsidRPr="002356D7">
              <w:rPr>
                <w:rFonts w:ascii="Arial" w:hAnsi="Arial" w:cs="Arial"/>
                <w:color w:val="FF0000"/>
                <w:sz w:val="22"/>
                <w:szCs w:val="22"/>
              </w:rPr>
              <w:t xml:space="preserve"> </w:t>
            </w:r>
          </w:p>
          <w:p w:rsidR="009A218D" w:rsidRDefault="009A218D" w:rsidP="004C15AB">
            <w:pPr>
              <w:pStyle w:val="a7"/>
              <w:ind w:left="313" w:hanging="313"/>
              <w:jc w:val="both"/>
              <w:rPr>
                <w:rFonts w:ascii="Arial" w:hAnsi="Arial" w:cs="Arial"/>
                <w:sz w:val="22"/>
                <w:szCs w:val="22"/>
              </w:rPr>
            </w:pPr>
            <w:r w:rsidRPr="00A96FBE">
              <w:rPr>
                <w:rFonts w:ascii="Arial" w:hAnsi="Arial" w:cs="Arial"/>
                <w:b/>
                <w:sz w:val="22"/>
                <w:szCs w:val="22"/>
              </w:rPr>
              <w:t>Инвестор:</w:t>
            </w:r>
            <w:r w:rsidRPr="00A96FBE">
              <w:rPr>
                <w:rFonts w:ascii="Arial" w:hAnsi="Arial" w:cs="Arial"/>
                <w:sz w:val="22"/>
                <w:szCs w:val="22"/>
              </w:rPr>
              <w:t xml:space="preserve"> </w:t>
            </w:r>
            <w:r>
              <w:rPr>
                <w:rFonts w:ascii="Arial" w:hAnsi="Arial" w:cs="Arial"/>
                <w:sz w:val="22"/>
                <w:szCs w:val="22"/>
              </w:rPr>
              <w:t>ООО «</w:t>
            </w:r>
            <w:proofErr w:type="spellStart"/>
            <w:r>
              <w:rPr>
                <w:rFonts w:ascii="Arial" w:hAnsi="Arial" w:cs="Arial"/>
                <w:sz w:val="22"/>
                <w:szCs w:val="22"/>
              </w:rPr>
              <w:t>Эсплар</w:t>
            </w:r>
            <w:proofErr w:type="spellEnd"/>
            <w:r>
              <w:rPr>
                <w:rFonts w:ascii="Arial" w:hAnsi="Arial" w:cs="Arial"/>
                <w:sz w:val="22"/>
                <w:szCs w:val="22"/>
              </w:rPr>
              <w:t>»</w:t>
            </w:r>
          </w:p>
          <w:p w:rsidR="009A218D" w:rsidRDefault="009A218D" w:rsidP="004C15AB">
            <w:pPr>
              <w:pStyle w:val="a7"/>
              <w:ind w:left="29" w:hanging="29"/>
              <w:jc w:val="both"/>
              <w:rPr>
                <w:rFonts w:ascii="Arial" w:hAnsi="Arial" w:cs="Arial"/>
                <w:sz w:val="22"/>
                <w:szCs w:val="22"/>
              </w:rPr>
            </w:pPr>
            <w:r>
              <w:rPr>
                <w:rFonts w:ascii="Arial" w:hAnsi="Arial" w:cs="Arial"/>
                <w:sz w:val="22"/>
                <w:szCs w:val="22"/>
              </w:rPr>
              <w:t xml:space="preserve">Предусматривается строительство многоквартирного жилого дома </w:t>
            </w:r>
          </w:p>
          <w:p w:rsidR="009A218D" w:rsidRPr="00C81024" w:rsidRDefault="009A218D" w:rsidP="004C15AB">
            <w:pPr>
              <w:pStyle w:val="a7"/>
              <w:ind w:left="29" w:hanging="29"/>
              <w:jc w:val="both"/>
              <w:rPr>
                <w:rFonts w:ascii="Arial" w:hAnsi="Arial" w:cs="Arial"/>
                <w:sz w:val="22"/>
                <w:szCs w:val="22"/>
              </w:rPr>
            </w:pPr>
            <w:r w:rsidRPr="00A96FBE">
              <w:rPr>
                <w:rFonts w:ascii="Arial" w:hAnsi="Arial" w:cs="Arial"/>
                <w:b/>
                <w:sz w:val="22"/>
                <w:szCs w:val="22"/>
              </w:rPr>
              <w:t>Место реализации</w:t>
            </w:r>
            <w:r>
              <w:rPr>
                <w:rFonts w:ascii="Arial" w:hAnsi="Arial" w:cs="Arial"/>
                <w:b/>
                <w:sz w:val="22"/>
                <w:szCs w:val="22"/>
              </w:rPr>
              <w:t xml:space="preserve"> проекта</w:t>
            </w:r>
            <w:r w:rsidRPr="00A96FBE">
              <w:rPr>
                <w:rFonts w:ascii="Arial" w:hAnsi="Arial" w:cs="Arial"/>
                <w:b/>
                <w:sz w:val="22"/>
                <w:szCs w:val="22"/>
              </w:rPr>
              <w:t>:</w:t>
            </w:r>
            <w:r>
              <w:rPr>
                <w:rFonts w:ascii="Arial" w:hAnsi="Arial" w:cs="Arial"/>
                <w:b/>
                <w:sz w:val="22"/>
                <w:szCs w:val="22"/>
              </w:rPr>
              <w:t xml:space="preserve"> </w:t>
            </w:r>
            <w:proofErr w:type="gramStart"/>
            <w:r>
              <w:rPr>
                <w:rFonts w:ascii="Arial" w:hAnsi="Arial" w:cs="Arial"/>
                <w:sz w:val="22"/>
                <w:szCs w:val="22"/>
              </w:rPr>
              <w:t>г</w:t>
            </w:r>
            <w:proofErr w:type="gramEnd"/>
            <w:r>
              <w:rPr>
                <w:rFonts w:ascii="Arial" w:hAnsi="Arial" w:cs="Arial"/>
                <w:sz w:val="22"/>
                <w:szCs w:val="22"/>
              </w:rPr>
              <w:t>. Маркс, ул. Куйбышева (территория бывшей воинской ча</w:t>
            </w:r>
            <w:r w:rsidR="00F414A8">
              <w:rPr>
                <w:rFonts w:ascii="Arial" w:hAnsi="Arial" w:cs="Arial"/>
                <w:sz w:val="22"/>
                <w:szCs w:val="22"/>
              </w:rPr>
              <w:t>с</w:t>
            </w:r>
            <w:r>
              <w:rPr>
                <w:rFonts w:ascii="Arial" w:hAnsi="Arial" w:cs="Arial"/>
                <w:sz w:val="22"/>
                <w:szCs w:val="22"/>
              </w:rPr>
              <w:t>ти)</w:t>
            </w:r>
          </w:p>
          <w:p w:rsidR="009A218D" w:rsidRDefault="009A218D" w:rsidP="004C15AB">
            <w:pPr>
              <w:pStyle w:val="a7"/>
              <w:ind w:left="29" w:hanging="29"/>
              <w:jc w:val="both"/>
              <w:rPr>
                <w:rFonts w:ascii="Arial" w:hAnsi="Arial" w:cs="Arial"/>
                <w:sz w:val="22"/>
                <w:szCs w:val="22"/>
              </w:rPr>
            </w:pPr>
            <w:r>
              <w:rPr>
                <w:rFonts w:ascii="Arial" w:hAnsi="Arial" w:cs="Arial"/>
                <w:b/>
                <w:sz w:val="22"/>
                <w:szCs w:val="22"/>
              </w:rPr>
              <w:t xml:space="preserve">Общий объем инвестиций: </w:t>
            </w:r>
            <w:r>
              <w:rPr>
                <w:rFonts w:ascii="Arial" w:hAnsi="Arial" w:cs="Arial"/>
                <w:sz w:val="22"/>
                <w:szCs w:val="22"/>
              </w:rPr>
              <w:t>70,0</w:t>
            </w:r>
            <w:r w:rsidR="001E48AF">
              <w:rPr>
                <w:rFonts w:ascii="Arial" w:hAnsi="Arial" w:cs="Arial"/>
                <w:sz w:val="22"/>
                <w:szCs w:val="22"/>
              </w:rPr>
              <w:t xml:space="preserve"> млн</w:t>
            </w:r>
            <w:proofErr w:type="gramStart"/>
            <w:r w:rsidR="001E48AF">
              <w:rPr>
                <w:rFonts w:ascii="Arial" w:hAnsi="Arial" w:cs="Arial"/>
                <w:sz w:val="22"/>
                <w:szCs w:val="22"/>
              </w:rPr>
              <w:t>.р</w:t>
            </w:r>
            <w:proofErr w:type="gramEnd"/>
            <w:r w:rsidR="001E48AF">
              <w:rPr>
                <w:rFonts w:ascii="Arial" w:hAnsi="Arial" w:cs="Arial"/>
                <w:sz w:val="22"/>
                <w:szCs w:val="22"/>
              </w:rPr>
              <w:t>уб.</w:t>
            </w:r>
          </w:p>
          <w:p w:rsidR="009A218D" w:rsidRDefault="009A218D" w:rsidP="004C15AB">
            <w:pPr>
              <w:pStyle w:val="a7"/>
              <w:ind w:left="29" w:hanging="29"/>
              <w:jc w:val="both"/>
              <w:rPr>
                <w:rFonts w:ascii="Arial" w:hAnsi="Arial" w:cs="Arial"/>
                <w:b/>
                <w:sz w:val="22"/>
                <w:szCs w:val="22"/>
              </w:rPr>
            </w:pPr>
            <w:r w:rsidRPr="00A96FBE">
              <w:rPr>
                <w:rFonts w:ascii="Arial" w:hAnsi="Arial" w:cs="Arial"/>
                <w:b/>
                <w:sz w:val="22"/>
                <w:szCs w:val="22"/>
              </w:rPr>
              <w:t>Срок реализации проекта:</w:t>
            </w:r>
            <w:r>
              <w:rPr>
                <w:rFonts w:ascii="Arial" w:hAnsi="Arial" w:cs="Arial"/>
                <w:b/>
                <w:sz w:val="22"/>
                <w:szCs w:val="22"/>
              </w:rPr>
              <w:t xml:space="preserve"> </w:t>
            </w:r>
            <w:r w:rsidRPr="009A218D">
              <w:rPr>
                <w:rFonts w:ascii="Arial" w:hAnsi="Arial" w:cs="Arial"/>
                <w:sz w:val="22"/>
                <w:szCs w:val="22"/>
              </w:rPr>
              <w:t>2022-2023 г.</w:t>
            </w:r>
          </w:p>
          <w:p w:rsidR="008B3138" w:rsidRDefault="009A218D" w:rsidP="004C15AB">
            <w:pPr>
              <w:pStyle w:val="a7"/>
              <w:ind w:left="29" w:hanging="29"/>
              <w:jc w:val="both"/>
              <w:rPr>
                <w:rFonts w:ascii="Arial" w:hAnsi="Arial" w:cs="Arial"/>
                <w:b/>
                <w:sz w:val="22"/>
                <w:szCs w:val="22"/>
              </w:rPr>
            </w:pPr>
            <w:r>
              <w:rPr>
                <w:rFonts w:ascii="Arial" w:hAnsi="Arial" w:cs="Arial"/>
                <w:b/>
                <w:sz w:val="22"/>
                <w:szCs w:val="22"/>
              </w:rPr>
              <w:t>Целевые ориентиры проекта:</w:t>
            </w:r>
          </w:p>
          <w:p w:rsidR="009A218D" w:rsidRPr="00FD27CF" w:rsidRDefault="009A218D" w:rsidP="006F1B73">
            <w:pPr>
              <w:pStyle w:val="a7"/>
              <w:numPr>
                <w:ilvl w:val="0"/>
                <w:numId w:val="28"/>
              </w:numPr>
              <w:ind w:left="0" w:firstLine="348"/>
              <w:jc w:val="both"/>
              <w:rPr>
                <w:rFonts w:ascii="Arial" w:hAnsi="Arial" w:cs="Arial"/>
                <w:sz w:val="22"/>
                <w:szCs w:val="22"/>
              </w:rPr>
            </w:pPr>
            <w:r>
              <w:rPr>
                <w:rFonts w:ascii="Arial" w:hAnsi="Arial" w:cs="Arial"/>
                <w:sz w:val="22"/>
                <w:szCs w:val="22"/>
              </w:rPr>
              <w:t>улучшение жилищных условий для переселенцев из ветхого и аварийного  жилья</w:t>
            </w:r>
          </w:p>
        </w:tc>
        <w:tc>
          <w:tcPr>
            <w:tcW w:w="4219" w:type="dxa"/>
            <w:tcBorders>
              <w:top w:val="nil"/>
              <w:left w:val="nil"/>
              <w:bottom w:val="nil"/>
              <w:right w:val="nil"/>
            </w:tcBorders>
            <w:shd w:val="clear" w:color="auto" w:fill="FFFFFF" w:themeFill="background1"/>
            <w:vAlign w:val="center"/>
          </w:tcPr>
          <w:p w:rsidR="009A218D" w:rsidRPr="002356D7" w:rsidRDefault="003F69D0" w:rsidP="004C15AB">
            <w:pPr>
              <w:pStyle w:val="a0"/>
              <w:rPr>
                <w:rFonts w:ascii="Arial" w:hAnsi="Arial" w:cs="Arial"/>
                <w:b/>
                <w:i/>
                <w:color w:val="FF0000"/>
              </w:rPr>
            </w:pPr>
            <w:r w:rsidRPr="003F69D0">
              <w:rPr>
                <w:rFonts w:ascii="Arial" w:hAnsi="Arial" w:cs="Arial"/>
                <w:b/>
                <w:i/>
                <w:noProof/>
                <w:color w:val="FF0000"/>
              </w:rPr>
              <w:drawing>
                <wp:inline distT="0" distB="0" distL="0" distR="0">
                  <wp:extent cx="2595059" cy="1822660"/>
                  <wp:effectExtent l="19050" t="0" r="0" b="0"/>
                  <wp:docPr id="998" name="Рисунок 7" descr="C:\Users\User\Downloads\image-27-04-23-08-08.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age-27-04-23-08-08.heic"/>
                          <pic:cNvPicPr>
                            <a:picLocks noChangeAspect="1" noChangeArrowheads="1"/>
                          </pic:cNvPicPr>
                        </pic:nvPicPr>
                        <pic:blipFill>
                          <a:blip r:embed="rId93" cstate="print"/>
                          <a:srcRect/>
                          <a:stretch>
                            <a:fillRect/>
                          </a:stretch>
                        </pic:blipFill>
                        <pic:spPr bwMode="auto">
                          <a:xfrm>
                            <a:off x="0" y="0"/>
                            <a:ext cx="2600564" cy="1826526"/>
                          </a:xfrm>
                          <a:prstGeom prst="rect">
                            <a:avLst/>
                          </a:prstGeom>
                          <a:noFill/>
                          <a:ln w="9525">
                            <a:noFill/>
                            <a:miter lim="800000"/>
                            <a:headEnd/>
                            <a:tailEnd/>
                          </a:ln>
                        </pic:spPr>
                      </pic:pic>
                    </a:graphicData>
                  </a:graphic>
                </wp:inline>
              </w:drawing>
            </w:r>
          </w:p>
        </w:tc>
      </w:tr>
    </w:tbl>
    <w:p w:rsidR="00B03B99" w:rsidRDefault="00E27D02" w:rsidP="00E27D02">
      <w:pPr>
        <w:spacing w:line="249" w:lineRule="auto"/>
        <w:ind w:firstLine="708"/>
        <w:jc w:val="both"/>
        <w:rPr>
          <w:rFonts w:ascii="Arial" w:hAnsi="Arial" w:cs="Arial"/>
          <w:sz w:val="22"/>
          <w:szCs w:val="22"/>
        </w:rPr>
      </w:pPr>
      <w:r w:rsidRPr="00E27D02">
        <w:rPr>
          <w:rFonts w:ascii="Arial" w:hAnsi="Arial" w:cs="Arial"/>
          <w:sz w:val="22"/>
          <w:szCs w:val="22"/>
        </w:rPr>
        <w:t>Основной целью жилищной политики остается создание условий доступности обеспечения. Ежегодно в районе вводятся жилые дома,</w:t>
      </w:r>
      <w:r w:rsidRPr="009602BD">
        <w:rPr>
          <w:rFonts w:ascii="Arial" w:hAnsi="Arial" w:cs="Arial"/>
          <w:sz w:val="22"/>
          <w:szCs w:val="22"/>
        </w:rPr>
        <w:t xml:space="preserve"> причем строятся с максимальным благоустройством прилегающих улиц и территорий, что позволяет традиционно содержать поселки и другие населенные пункты в порядке и чистоте</w:t>
      </w:r>
      <w:r>
        <w:rPr>
          <w:rFonts w:ascii="Arial" w:hAnsi="Arial" w:cs="Arial"/>
          <w:sz w:val="22"/>
          <w:szCs w:val="22"/>
        </w:rPr>
        <w:t>.</w:t>
      </w:r>
    </w:p>
    <w:p w:rsidR="00E27D02" w:rsidRDefault="00E27D02" w:rsidP="00E27D02">
      <w:pPr>
        <w:spacing w:line="249" w:lineRule="auto"/>
        <w:ind w:firstLine="708"/>
        <w:jc w:val="both"/>
        <w:rPr>
          <w:rFonts w:ascii="Arial" w:hAnsi="Arial" w:cs="Arial"/>
          <w:color w:val="FF0000"/>
          <w:sz w:val="22"/>
          <w:szCs w:val="22"/>
        </w:rPr>
      </w:pPr>
    </w:p>
    <w:p w:rsidR="006C719A" w:rsidRPr="002356D7" w:rsidRDefault="00462A30" w:rsidP="006C719A">
      <w:pPr>
        <w:spacing w:line="249" w:lineRule="auto"/>
        <w:jc w:val="both"/>
        <w:rPr>
          <w:rFonts w:ascii="Arial" w:hAnsi="Arial" w:cs="Arial"/>
          <w:color w:val="FF0000"/>
          <w:sz w:val="22"/>
          <w:szCs w:val="22"/>
        </w:rPr>
      </w:pPr>
      <w:r w:rsidRPr="00462A30">
        <w:rPr>
          <w:noProof/>
          <w:color w:val="FF0000"/>
        </w:rPr>
        <w:pict>
          <v:rect id="Rectangle 927" o:spid="_x0000_s1102" style="position:absolute;left:0;text-align:left;margin-left:-3.85pt;margin-top:9.15pt;width:517.9pt;height:19.9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" fillcolor="#c3d69b" strokecolor="#c3d69b" strokeweight="1pt">
            <v:fill color2="#ebf1de" angle="135" focus="50%" type="gradient"/>
            <v:shadow on="t" color="#4f6228" opacity=".5" offset="1pt"/>
          </v:rect>
        </w:pict>
      </w:r>
    </w:p>
    <w:p w:rsidR="006C719A" w:rsidRPr="00FD1934" w:rsidRDefault="006C719A" w:rsidP="006C719A">
      <w:pPr>
        <w:spacing w:line="249" w:lineRule="auto"/>
        <w:jc w:val="both"/>
        <w:rPr>
          <w:rFonts w:ascii="Arial" w:hAnsi="Arial" w:cs="Arial"/>
          <w:sz w:val="22"/>
          <w:szCs w:val="22"/>
        </w:rPr>
      </w:pPr>
      <w:r w:rsidRPr="00FD1934">
        <w:rPr>
          <w:rFonts w:ascii="Arial" w:hAnsi="Arial" w:cs="Arial"/>
          <w:b/>
          <w:i/>
          <w:sz w:val="22"/>
          <w:szCs w:val="22"/>
        </w:rPr>
        <w:t>3.4.   ИНВЕСТИЦИОННАЯ ДЕЯТЕЛЬНОСТЬ.</w:t>
      </w:r>
    </w:p>
    <w:p w:rsidR="006C719A" w:rsidRPr="002356D7" w:rsidRDefault="006C719A" w:rsidP="006C719A">
      <w:pPr>
        <w:tabs>
          <w:tab w:val="left" w:pos="2385"/>
        </w:tabs>
        <w:rPr>
          <w:rFonts w:ascii="Arial" w:hAnsi="Arial" w:cs="Arial"/>
          <w:color w:val="FF0000"/>
          <w:sz w:val="22"/>
          <w:szCs w:val="22"/>
        </w:rPr>
      </w:pPr>
      <w:r w:rsidRPr="002356D7">
        <w:rPr>
          <w:rFonts w:ascii="Arial" w:hAnsi="Arial" w:cs="Arial"/>
          <w:b/>
          <w:color w:val="FF0000"/>
          <w:sz w:val="22"/>
          <w:szCs w:val="22"/>
        </w:rPr>
        <w:tab/>
      </w:r>
    </w:p>
    <w:p w:rsidR="006C719A" w:rsidRPr="00FD1934" w:rsidRDefault="006C719A" w:rsidP="006C719A">
      <w:pPr>
        <w:spacing w:after="200"/>
        <w:jc w:val="center"/>
        <w:rPr>
          <w:rFonts w:ascii="Arial" w:hAnsi="Arial" w:cs="Arial"/>
          <w:b/>
          <w:bCs/>
          <w:sz w:val="22"/>
          <w:szCs w:val="22"/>
        </w:rPr>
      </w:pPr>
      <w:r w:rsidRPr="00FD1934">
        <w:rPr>
          <w:rFonts w:ascii="Arial" w:hAnsi="Arial" w:cs="Arial"/>
          <w:b/>
          <w:bCs/>
          <w:sz w:val="22"/>
          <w:szCs w:val="22"/>
        </w:rPr>
        <w:t>Инвес</w:t>
      </w:r>
      <w:r w:rsidR="00081B8C" w:rsidRPr="00FD1934">
        <w:rPr>
          <w:rFonts w:ascii="Arial" w:hAnsi="Arial" w:cs="Arial"/>
          <w:b/>
          <w:bCs/>
          <w:sz w:val="22"/>
          <w:szCs w:val="22"/>
        </w:rPr>
        <w:t>тиции в основной капитал за 201</w:t>
      </w:r>
      <w:r w:rsidR="00706D21">
        <w:rPr>
          <w:rFonts w:ascii="Arial" w:hAnsi="Arial" w:cs="Arial"/>
          <w:b/>
          <w:bCs/>
          <w:sz w:val="22"/>
          <w:szCs w:val="22"/>
        </w:rPr>
        <w:t>9</w:t>
      </w:r>
      <w:r w:rsidRPr="00FD1934">
        <w:rPr>
          <w:rFonts w:ascii="Arial" w:hAnsi="Arial" w:cs="Arial"/>
          <w:b/>
          <w:bCs/>
          <w:sz w:val="22"/>
          <w:szCs w:val="22"/>
        </w:rPr>
        <w:t>-20</w:t>
      </w:r>
      <w:r w:rsidR="00FD1934" w:rsidRPr="00FD1934">
        <w:rPr>
          <w:rFonts w:ascii="Arial" w:hAnsi="Arial" w:cs="Arial"/>
          <w:b/>
          <w:bCs/>
          <w:sz w:val="22"/>
          <w:szCs w:val="22"/>
        </w:rPr>
        <w:t>2</w:t>
      </w:r>
      <w:r w:rsidRPr="00FD1934">
        <w:rPr>
          <w:rFonts w:ascii="Arial" w:hAnsi="Arial" w:cs="Arial"/>
          <w:b/>
          <w:bCs/>
          <w:sz w:val="22"/>
          <w:szCs w:val="22"/>
        </w:rPr>
        <w:t xml:space="preserve"> годы</w:t>
      </w:r>
      <w:r w:rsidR="00706D21">
        <w:rPr>
          <w:rFonts w:ascii="Arial" w:hAnsi="Arial" w:cs="Arial"/>
          <w:b/>
          <w:bCs/>
          <w:sz w:val="22"/>
          <w:szCs w:val="22"/>
        </w:rPr>
        <w:t xml:space="preserve"> и 2023-2025 года прогнозно, млн. руб.</w:t>
      </w:r>
      <w:r w:rsidR="00FD1934" w:rsidRPr="00FD1934">
        <w:rPr>
          <w:rFonts w:ascii="Arial" w:hAnsi="Arial" w:cs="Arial"/>
          <w:b/>
          <w:bCs/>
          <w:sz w:val="22"/>
          <w:szCs w:val="22"/>
        </w:rPr>
        <w:t xml:space="preserve"> </w:t>
      </w:r>
    </w:p>
    <w:p w:rsidR="006C719A" w:rsidRPr="002356D7" w:rsidRDefault="006C719A" w:rsidP="00FD1934">
      <w:pPr>
        <w:shd w:val="clear" w:color="auto" w:fill="FFFFFF"/>
        <w:suppressAutoHyphens/>
        <w:jc w:val="both"/>
        <w:rPr>
          <w:rFonts w:ascii="Arial" w:hAnsi="Arial" w:cs="Arial"/>
          <w:bCs/>
          <w:color w:val="FF0000"/>
          <w:kern w:val="2"/>
          <w:sz w:val="22"/>
          <w:szCs w:val="22"/>
          <w:shd w:val="clear" w:color="auto" w:fill="FFFFFF"/>
          <w:lang w:eastAsia="ar-SA"/>
        </w:rPr>
      </w:pPr>
      <w:r w:rsidRPr="002356D7">
        <w:rPr>
          <w:rFonts w:ascii="Arial" w:hAnsi="Arial" w:cs="Arial"/>
          <w:noProof/>
          <w:color w:val="FF0000"/>
          <w:kern w:val="2"/>
          <w:sz w:val="22"/>
          <w:szCs w:val="22"/>
        </w:rPr>
        <w:drawing>
          <wp:inline distT="0" distB="0" distL="0" distR="0">
            <wp:extent cx="6650692" cy="2732443"/>
            <wp:effectExtent l="19050" t="0" r="0" b="0"/>
            <wp:docPr id="43"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6C719A" w:rsidRPr="002356D7" w:rsidRDefault="006C719A" w:rsidP="006C719A">
      <w:pPr>
        <w:shd w:val="clear" w:color="auto" w:fill="FFFFFF"/>
        <w:suppressAutoHyphens/>
        <w:ind w:firstLine="567"/>
        <w:jc w:val="both"/>
        <w:rPr>
          <w:rFonts w:ascii="Arial" w:eastAsia="DejaVu Sans" w:hAnsi="Arial" w:cs="Arial"/>
          <w:bCs/>
          <w:color w:val="FF0000"/>
          <w:kern w:val="2"/>
          <w:sz w:val="22"/>
          <w:szCs w:val="22"/>
          <w:shd w:val="clear" w:color="auto" w:fill="FFFFFF"/>
          <w:lang w:eastAsia="ar-SA"/>
        </w:rPr>
      </w:pPr>
    </w:p>
    <w:p w:rsidR="006C719A" w:rsidRPr="00A42948" w:rsidRDefault="006C719A" w:rsidP="006C719A">
      <w:pPr>
        <w:tabs>
          <w:tab w:val="left" w:pos="567"/>
          <w:tab w:val="left" w:pos="792"/>
        </w:tabs>
        <w:suppressAutoHyphens/>
        <w:ind w:firstLine="567"/>
        <w:jc w:val="center"/>
        <w:rPr>
          <w:kern w:val="2"/>
          <w:lang w:eastAsia="ar-SA"/>
        </w:rPr>
      </w:pPr>
      <w:r w:rsidRPr="00A42948">
        <w:rPr>
          <w:rFonts w:ascii="Arial" w:eastAsia="DejaVu Sans" w:hAnsi="Arial" w:cs="Arial"/>
          <w:b/>
          <w:bCs/>
          <w:kern w:val="2"/>
          <w:sz w:val="22"/>
          <w:szCs w:val="22"/>
          <w:shd w:val="clear" w:color="auto" w:fill="FFFFFF"/>
          <w:lang w:eastAsia="ar-SA"/>
        </w:rPr>
        <w:lastRenderedPageBreak/>
        <w:t xml:space="preserve">Объем инвестиций в основной капитал на душу населения (в том числе без учёта бюджетных инвестиций) (руб. </w:t>
      </w:r>
      <w:proofErr w:type="gramStart"/>
      <w:r w:rsidRPr="00A42948">
        <w:rPr>
          <w:rFonts w:ascii="Arial" w:eastAsia="DejaVu Sans" w:hAnsi="Arial" w:cs="Arial"/>
          <w:b/>
          <w:bCs/>
          <w:kern w:val="2"/>
          <w:sz w:val="22"/>
          <w:szCs w:val="22"/>
          <w:shd w:val="clear" w:color="auto" w:fill="FFFFFF"/>
          <w:lang w:eastAsia="ar-SA"/>
        </w:rPr>
        <w:t>на</w:t>
      </w:r>
      <w:proofErr w:type="gramEnd"/>
      <w:r w:rsidRPr="00A42948">
        <w:rPr>
          <w:rFonts w:ascii="Arial" w:eastAsia="DejaVu Sans" w:hAnsi="Arial" w:cs="Arial"/>
          <w:b/>
          <w:bCs/>
          <w:kern w:val="2"/>
          <w:sz w:val="22"/>
          <w:szCs w:val="22"/>
          <w:shd w:val="clear" w:color="auto" w:fill="FFFFFF"/>
          <w:lang w:eastAsia="ar-SA"/>
        </w:rPr>
        <w:t xml:space="preserve"> чел.):</w:t>
      </w:r>
      <w:r w:rsidRPr="00A42948">
        <w:rPr>
          <w:rFonts w:ascii="Arial" w:hAnsi="Arial" w:cs="Arial"/>
          <w:noProof/>
          <w:kern w:val="2"/>
          <w:sz w:val="22"/>
          <w:szCs w:val="22"/>
        </w:rPr>
        <w:drawing>
          <wp:inline distT="0" distB="0" distL="0" distR="0">
            <wp:extent cx="6515100" cy="2276475"/>
            <wp:effectExtent l="0" t="0" r="0" b="0"/>
            <wp:docPr id="44"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6C719A" w:rsidRPr="00A42948" w:rsidRDefault="006C719A" w:rsidP="006C719A">
      <w:pPr>
        <w:tabs>
          <w:tab w:val="left" w:pos="567"/>
          <w:tab w:val="left" w:pos="792"/>
        </w:tabs>
        <w:suppressAutoHyphens/>
        <w:ind w:firstLine="567"/>
        <w:rPr>
          <w:rFonts w:ascii="Arial" w:hAnsi="Arial" w:cs="Arial"/>
          <w:kern w:val="2"/>
          <w:sz w:val="22"/>
          <w:szCs w:val="22"/>
          <w:lang w:eastAsia="ar-SA"/>
        </w:rPr>
      </w:pPr>
      <w:r w:rsidRPr="00A42948">
        <w:rPr>
          <w:rFonts w:ascii="Arial" w:hAnsi="Arial" w:cs="Arial"/>
          <w:b/>
          <w:kern w:val="2"/>
          <w:sz w:val="22"/>
          <w:szCs w:val="22"/>
          <w:lang w:eastAsia="ar-SA"/>
        </w:rPr>
        <w:t>Цели и задачи:</w:t>
      </w:r>
    </w:p>
    <w:p w:rsidR="006C719A" w:rsidRPr="00A42948" w:rsidRDefault="006C719A" w:rsidP="006C719A">
      <w:pPr>
        <w:ind w:left="-142" w:firstLine="709"/>
        <w:jc w:val="both"/>
        <w:rPr>
          <w:rFonts w:ascii="Arial" w:hAnsi="Arial" w:cs="Arial"/>
          <w:b/>
          <w:kern w:val="2"/>
          <w:sz w:val="22"/>
          <w:szCs w:val="22"/>
          <w:lang w:eastAsia="ar-SA"/>
        </w:rPr>
      </w:pPr>
    </w:p>
    <w:p w:rsidR="006C719A" w:rsidRPr="00A42948" w:rsidRDefault="006C719A" w:rsidP="006C719A">
      <w:pPr>
        <w:tabs>
          <w:tab w:val="left" w:pos="851"/>
          <w:tab w:val="left" w:pos="993"/>
        </w:tabs>
        <w:ind w:firstLine="567"/>
        <w:jc w:val="both"/>
        <w:rPr>
          <w:rFonts w:ascii="Arial" w:hAnsi="Arial" w:cs="Arial"/>
          <w:kern w:val="2"/>
          <w:sz w:val="22"/>
          <w:szCs w:val="22"/>
          <w:lang w:eastAsia="ar-SA"/>
        </w:rPr>
      </w:pPr>
      <w:r w:rsidRPr="00A42948">
        <w:rPr>
          <w:rFonts w:ascii="Arial" w:hAnsi="Arial" w:cs="Arial"/>
          <w:kern w:val="2"/>
          <w:sz w:val="22"/>
          <w:szCs w:val="22"/>
          <w:lang w:eastAsia="ar-SA"/>
        </w:rPr>
        <w:t>Инвестиционная политика в районе направлена на формирование благоприятного инвестиционного климата и решение следующих основных задач:</w:t>
      </w:r>
    </w:p>
    <w:p w:rsidR="006C719A" w:rsidRPr="00A42948" w:rsidRDefault="006C719A" w:rsidP="006F1B73">
      <w:pPr>
        <w:numPr>
          <w:ilvl w:val="0"/>
          <w:numId w:val="23"/>
        </w:numPr>
        <w:tabs>
          <w:tab w:val="left" w:pos="142"/>
          <w:tab w:val="left" w:pos="567"/>
          <w:tab w:val="left" w:pos="851"/>
          <w:tab w:val="left" w:pos="993"/>
        </w:tabs>
        <w:ind w:left="0" w:firstLine="567"/>
        <w:jc w:val="both"/>
        <w:rPr>
          <w:rFonts w:ascii="Arial" w:hAnsi="Arial" w:cs="Arial"/>
          <w:kern w:val="2"/>
          <w:sz w:val="22"/>
          <w:szCs w:val="22"/>
          <w:lang w:eastAsia="ar-SA"/>
        </w:rPr>
      </w:pPr>
      <w:r w:rsidRPr="00A42948">
        <w:rPr>
          <w:rFonts w:ascii="Arial" w:hAnsi="Arial" w:cs="Arial"/>
          <w:kern w:val="2"/>
          <w:sz w:val="22"/>
          <w:szCs w:val="22"/>
          <w:lang w:eastAsia="ar-SA"/>
        </w:rPr>
        <w:t>создание привлекательных условий для реализации российскими и зарубежными компаниями инвестиционных проектов;</w:t>
      </w:r>
    </w:p>
    <w:p w:rsidR="006C719A" w:rsidRPr="00A42948" w:rsidRDefault="006C719A" w:rsidP="006F1B73">
      <w:pPr>
        <w:numPr>
          <w:ilvl w:val="0"/>
          <w:numId w:val="23"/>
        </w:numPr>
        <w:tabs>
          <w:tab w:val="left" w:pos="142"/>
          <w:tab w:val="left" w:pos="567"/>
          <w:tab w:val="left" w:pos="851"/>
          <w:tab w:val="left" w:pos="993"/>
        </w:tabs>
        <w:ind w:left="0" w:firstLine="567"/>
        <w:jc w:val="both"/>
        <w:rPr>
          <w:rFonts w:ascii="Arial" w:hAnsi="Arial" w:cs="Arial"/>
          <w:kern w:val="2"/>
          <w:sz w:val="22"/>
          <w:szCs w:val="22"/>
          <w:lang w:eastAsia="ar-SA"/>
        </w:rPr>
      </w:pPr>
      <w:r w:rsidRPr="00A42948">
        <w:rPr>
          <w:rFonts w:ascii="Arial" w:hAnsi="Arial" w:cs="Arial"/>
          <w:kern w:val="2"/>
          <w:sz w:val="22"/>
          <w:szCs w:val="22"/>
          <w:lang w:eastAsia="ar-SA"/>
        </w:rPr>
        <w:t>вовлечение в экономику района финансовых, организационных и технологических ресурсов частного бизнеса, усиление его социальной ответственности;</w:t>
      </w:r>
    </w:p>
    <w:p w:rsidR="006C719A" w:rsidRPr="002356D7" w:rsidRDefault="006C719A" w:rsidP="006F1B73">
      <w:pPr>
        <w:numPr>
          <w:ilvl w:val="0"/>
          <w:numId w:val="23"/>
        </w:numPr>
        <w:tabs>
          <w:tab w:val="left" w:pos="142"/>
          <w:tab w:val="left" w:pos="567"/>
          <w:tab w:val="left" w:pos="851"/>
        </w:tabs>
        <w:ind w:left="0" w:firstLine="567"/>
        <w:jc w:val="both"/>
        <w:rPr>
          <w:rFonts w:ascii="Arial" w:hAnsi="Arial" w:cs="Arial"/>
          <w:color w:val="FF0000"/>
          <w:kern w:val="2"/>
          <w:sz w:val="22"/>
          <w:szCs w:val="22"/>
          <w:lang w:eastAsia="ar-SA"/>
        </w:rPr>
      </w:pPr>
      <w:r w:rsidRPr="00A42948">
        <w:rPr>
          <w:rFonts w:ascii="Arial" w:hAnsi="Arial" w:cs="Arial"/>
          <w:kern w:val="2"/>
          <w:sz w:val="22"/>
          <w:szCs w:val="22"/>
          <w:lang w:eastAsia="ar-SA"/>
        </w:rPr>
        <w:t>обеспечение согласованности действий органов власти района, муниципальных образований, бизнеса, образовательных, проектных и общественных организаций, институтов гражданского общества в выявлении и решении проблем инвестиционной политики района</w:t>
      </w:r>
      <w:r w:rsidRPr="002356D7">
        <w:rPr>
          <w:rFonts w:ascii="Arial" w:hAnsi="Arial" w:cs="Arial"/>
          <w:color w:val="FF0000"/>
          <w:kern w:val="2"/>
          <w:sz w:val="22"/>
          <w:szCs w:val="22"/>
          <w:lang w:eastAsia="ar-SA"/>
        </w:rPr>
        <w:t>.</w:t>
      </w:r>
    </w:p>
    <w:p w:rsidR="006C719A" w:rsidRPr="002356D7" w:rsidRDefault="006C719A" w:rsidP="006C719A">
      <w:pPr>
        <w:ind w:left="-142" w:firstLine="709"/>
        <w:jc w:val="both"/>
        <w:rPr>
          <w:rFonts w:ascii="Arial" w:hAnsi="Arial" w:cs="Arial"/>
          <w:b/>
          <w:color w:val="FF0000"/>
          <w:kern w:val="2"/>
          <w:sz w:val="22"/>
          <w:szCs w:val="22"/>
          <w:lang w:eastAsia="ar-SA"/>
        </w:rPr>
      </w:pPr>
    </w:p>
    <w:p w:rsidR="006C719A" w:rsidRPr="006F1B73" w:rsidRDefault="00706D21" w:rsidP="000B15EE">
      <w:pPr>
        <w:ind w:left="-142" w:firstLine="709"/>
        <w:jc w:val="center"/>
        <w:rPr>
          <w:rFonts w:ascii="Arial" w:hAnsi="Arial" w:cs="Arial"/>
          <w:b/>
          <w:kern w:val="2"/>
          <w:sz w:val="22"/>
          <w:szCs w:val="22"/>
          <w:lang w:eastAsia="ar-SA"/>
        </w:rPr>
      </w:pPr>
      <w:r w:rsidRPr="006F1B73">
        <w:rPr>
          <w:rFonts w:ascii="Arial" w:hAnsi="Arial" w:cs="Arial"/>
          <w:b/>
          <w:kern w:val="2"/>
          <w:sz w:val="22"/>
          <w:szCs w:val="22"/>
          <w:lang w:eastAsia="ar-SA"/>
        </w:rPr>
        <w:t>Инвестиционная деятельность на территории муниципального района</w:t>
      </w:r>
    </w:p>
    <w:p w:rsidR="00706D21" w:rsidRPr="00706D21" w:rsidRDefault="00706D21" w:rsidP="00706D21">
      <w:pPr>
        <w:tabs>
          <w:tab w:val="left" w:pos="0"/>
          <w:tab w:val="left" w:pos="142"/>
          <w:tab w:val="left" w:pos="851"/>
          <w:tab w:val="left" w:pos="993"/>
        </w:tabs>
        <w:ind w:firstLine="567"/>
        <w:jc w:val="both"/>
        <w:rPr>
          <w:rFonts w:ascii="Arial" w:hAnsi="Arial" w:cs="Arial"/>
          <w:kern w:val="2"/>
          <w:sz w:val="22"/>
          <w:szCs w:val="22"/>
          <w:lang w:eastAsia="ar-SA"/>
        </w:rPr>
      </w:pPr>
      <w:r w:rsidRPr="00706D21">
        <w:rPr>
          <w:rFonts w:ascii="Arial" w:hAnsi="Arial" w:cs="Arial"/>
          <w:kern w:val="2"/>
          <w:sz w:val="22"/>
          <w:szCs w:val="22"/>
          <w:lang w:eastAsia="ar-SA"/>
        </w:rPr>
        <w:t>Общий объем инвестиций в основной капитал, с учетом областных организаций на 01.01.2023 года составил 1082,1 млн</w:t>
      </w:r>
      <w:proofErr w:type="gramStart"/>
      <w:r w:rsidRPr="00706D21">
        <w:rPr>
          <w:rFonts w:ascii="Arial" w:hAnsi="Arial" w:cs="Arial"/>
          <w:kern w:val="2"/>
          <w:sz w:val="22"/>
          <w:szCs w:val="22"/>
          <w:lang w:eastAsia="ar-SA"/>
        </w:rPr>
        <w:t>.р</w:t>
      </w:r>
      <w:proofErr w:type="gramEnd"/>
      <w:r w:rsidRPr="00706D21">
        <w:rPr>
          <w:rFonts w:ascii="Arial" w:hAnsi="Arial" w:cs="Arial"/>
          <w:kern w:val="2"/>
          <w:sz w:val="22"/>
          <w:szCs w:val="22"/>
          <w:lang w:eastAsia="ar-SA"/>
        </w:rPr>
        <w:t>уб., что на 31,0% ниже уровня 2021 года в фактических ценах (2021 г. – 1642,4 тыс.руб.), 52,2% от общего объема инвестиций приходятся на собственные средства организаций. В отраслевой структуре инвестиций 83,6% инвестиционных вложений приходится на отрасль сельского хозяйства.</w:t>
      </w:r>
    </w:p>
    <w:p w:rsidR="00706D21" w:rsidRPr="00706D21" w:rsidRDefault="00706D21" w:rsidP="00706D21">
      <w:pPr>
        <w:tabs>
          <w:tab w:val="left" w:pos="0"/>
          <w:tab w:val="left" w:pos="142"/>
          <w:tab w:val="left" w:pos="851"/>
          <w:tab w:val="left" w:pos="993"/>
        </w:tabs>
        <w:ind w:firstLine="567"/>
        <w:jc w:val="both"/>
        <w:rPr>
          <w:rFonts w:ascii="Arial" w:hAnsi="Arial" w:cs="Arial"/>
          <w:kern w:val="2"/>
          <w:sz w:val="22"/>
          <w:szCs w:val="22"/>
          <w:lang w:eastAsia="ar-SA"/>
        </w:rPr>
      </w:pPr>
      <w:r w:rsidRPr="00706D21">
        <w:rPr>
          <w:rFonts w:ascii="Arial" w:hAnsi="Arial" w:cs="Arial"/>
          <w:kern w:val="2"/>
          <w:sz w:val="22"/>
          <w:szCs w:val="22"/>
          <w:lang w:eastAsia="ar-SA"/>
        </w:rPr>
        <w:t>В отчетном периоде завершена реализация 6 инвестпроектов (4 проекта ООО НПФ «</w:t>
      </w:r>
      <w:proofErr w:type="spellStart"/>
      <w:r w:rsidRPr="00706D21">
        <w:rPr>
          <w:rFonts w:ascii="Arial" w:hAnsi="Arial" w:cs="Arial"/>
          <w:kern w:val="2"/>
          <w:sz w:val="22"/>
          <w:szCs w:val="22"/>
          <w:lang w:eastAsia="ar-SA"/>
        </w:rPr>
        <w:t>Моссар</w:t>
      </w:r>
      <w:proofErr w:type="spellEnd"/>
      <w:r w:rsidRPr="00706D21">
        <w:rPr>
          <w:rFonts w:ascii="Arial" w:hAnsi="Arial" w:cs="Arial"/>
          <w:kern w:val="2"/>
          <w:sz w:val="22"/>
          <w:szCs w:val="22"/>
          <w:lang w:eastAsia="ar-SA"/>
        </w:rPr>
        <w:t>» по модернизации инфраструктурных систем предприятия на сумму 21,1 млн</w:t>
      </w:r>
      <w:proofErr w:type="gramStart"/>
      <w:r w:rsidRPr="00706D21">
        <w:rPr>
          <w:rFonts w:ascii="Arial" w:hAnsi="Arial" w:cs="Arial"/>
          <w:kern w:val="2"/>
          <w:sz w:val="22"/>
          <w:szCs w:val="22"/>
          <w:lang w:eastAsia="ar-SA"/>
        </w:rPr>
        <w:t>.р</w:t>
      </w:r>
      <w:proofErr w:type="gramEnd"/>
      <w:r w:rsidRPr="00706D21">
        <w:rPr>
          <w:rFonts w:ascii="Arial" w:hAnsi="Arial" w:cs="Arial"/>
          <w:kern w:val="2"/>
          <w:sz w:val="22"/>
          <w:szCs w:val="22"/>
          <w:lang w:eastAsia="ar-SA"/>
        </w:rPr>
        <w:t>уб.; проект ООО «</w:t>
      </w:r>
      <w:proofErr w:type="spellStart"/>
      <w:r w:rsidRPr="00706D21">
        <w:rPr>
          <w:rFonts w:ascii="Arial" w:hAnsi="Arial" w:cs="Arial"/>
          <w:kern w:val="2"/>
          <w:sz w:val="22"/>
          <w:szCs w:val="22"/>
          <w:lang w:eastAsia="ar-SA"/>
        </w:rPr>
        <w:t>Агрофорс</w:t>
      </w:r>
      <w:proofErr w:type="spellEnd"/>
      <w:r w:rsidRPr="00706D21">
        <w:rPr>
          <w:rFonts w:ascii="Arial" w:hAnsi="Arial" w:cs="Arial"/>
          <w:kern w:val="2"/>
          <w:sz w:val="22"/>
          <w:szCs w:val="22"/>
          <w:lang w:eastAsia="ar-SA"/>
        </w:rPr>
        <w:t>» по строительству мелиоративных участков на сумму 260,0 млн.руб.; проект АО ПЗ «Трудовой»  по строительству 2-х коровников с доильным залом на сумму 500,0 млн.руб.), фактически создано 4 рабочих места.</w:t>
      </w:r>
    </w:p>
    <w:p w:rsidR="00706D21" w:rsidRPr="00706D21" w:rsidRDefault="00706D21" w:rsidP="00706D21">
      <w:pPr>
        <w:tabs>
          <w:tab w:val="left" w:pos="0"/>
          <w:tab w:val="left" w:pos="142"/>
          <w:tab w:val="left" w:pos="851"/>
          <w:tab w:val="left" w:pos="993"/>
        </w:tabs>
        <w:ind w:firstLine="567"/>
        <w:jc w:val="both"/>
        <w:rPr>
          <w:rFonts w:ascii="Arial" w:hAnsi="Arial" w:cs="Arial"/>
          <w:kern w:val="2"/>
          <w:sz w:val="22"/>
          <w:szCs w:val="22"/>
          <w:lang w:eastAsia="ar-SA"/>
        </w:rPr>
      </w:pPr>
      <w:r w:rsidRPr="00706D21">
        <w:rPr>
          <w:rFonts w:ascii="Arial" w:hAnsi="Arial" w:cs="Arial"/>
          <w:kern w:val="2"/>
          <w:sz w:val="22"/>
          <w:szCs w:val="22"/>
          <w:lang w:eastAsia="ar-SA"/>
        </w:rPr>
        <w:t>Продолжена реализация 7 проектов на общую сумму – 1844,0 млн</w:t>
      </w:r>
      <w:proofErr w:type="gramStart"/>
      <w:r w:rsidRPr="00706D21">
        <w:rPr>
          <w:rFonts w:ascii="Arial" w:hAnsi="Arial" w:cs="Arial"/>
          <w:kern w:val="2"/>
          <w:sz w:val="22"/>
          <w:szCs w:val="22"/>
          <w:lang w:eastAsia="ar-SA"/>
        </w:rPr>
        <w:t>.р</w:t>
      </w:r>
      <w:proofErr w:type="gramEnd"/>
      <w:r w:rsidRPr="00706D21">
        <w:rPr>
          <w:rFonts w:ascii="Arial" w:hAnsi="Arial" w:cs="Arial"/>
          <w:kern w:val="2"/>
          <w:sz w:val="22"/>
          <w:szCs w:val="22"/>
          <w:lang w:eastAsia="ar-SA"/>
        </w:rPr>
        <w:t>уб., с планируемым созданием не менее 16 новых рабочих мест (4 проекта в сфере сельского хозяйства, 2 проекта в промышленном секторе, 1 – в сфере строительства).</w:t>
      </w:r>
    </w:p>
    <w:p w:rsidR="00706D21" w:rsidRPr="00706D21" w:rsidRDefault="00706D21" w:rsidP="00706D21">
      <w:pPr>
        <w:tabs>
          <w:tab w:val="left" w:pos="0"/>
          <w:tab w:val="left" w:pos="142"/>
          <w:tab w:val="left" w:pos="851"/>
          <w:tab w:val="left" w:pos="993"/>
        </w:tabs>
        <w:ind w:firstLine="567"/>
        <w:jc w:val="both"/>
        <w:rPr>
          <w:rFonts w:ascii="Arial" w:hAnsi="Arial" w:cs="Arial"/>
          <w:kern w:val="2"/>
          <w:sz w:val="22"/>
          <w:szCs w:val="22"/>
          <w:lang w:eastAsia="ar-SA"/>
        </w:rPr>
      </w:pPr>
      <w:r w:rsidRPr="00706D21">
        <w:rPr>
          <w:rFonts w:ascii="Arial" w:hAnsi="Arial" w:cs="Arial"/>
          <w:kern w:val="2"/>
          <w:sz w:val="22"/>
          <w:szCs w:val="22"/>
          <w:lang w:eastAsia="ar-SA"/>
        </w:rPr>
        <w:t>В ближайшей перспективе инвесторов реализация еще 4 инвестпроектов (3 проекта в сфере строительства орошаемых участков и один – в сфере перерабатывающего производства) на сумму порядка 1145,2 млн</w:t>
      </w:r>
      <w:proofErr w:type="gramStart"/>
      <w:r w:rsidRPr="00706D21">
        <w:rPr>
          <w:rFonts w:ascii="Arial" w:hAnsi="Arial" w:cs="Arial"/>
          <w:kern w:val="2"/>
          <w:sz w:val="22"/>
          <w:szCs w:val="22"/>
          <w:lang w:eastAsia="ar-SA"/>
        </w:rPr>
        <w:t>.р</w:t>
      </w:r>
      <w:proofErr w:type="gramEnd"/>
      <w:r w:rsidRPr="00706D21">
        <w:rPr>
          <w:rFonts w:ascii="Arial" w:hAnsi="Arial" w:cs="Arial"/>
          <w:kern w:val="2"/>
          <w:sz w:val="22"/>
          <w:szCs w:val="22"/>
          <w:lang w:eastAsia="ar-SA"/>
        </w:rPr>
        <w:t>уб. и планируемым созданием не менее 5 рабочих мест.</w:t>
      </w:r>
    </w:p>
    <w:p w:rsidR="00706D21" w:rsidRPr="00706D21" w:rsidRDefault="006F1B73" w:rsidP="006F1B73">
      <w:pPr>
        <w:tabs>
          <w:tab w:val="left" w:pos="142"/>
          <w:tab w:val="left" w:pos="567"/>
          <w:tab w:val="left" w:pos="851"/>
          <w:tab w:val="left" w:pos="993"/>
        </w:tabs>
        <w:jc w:val="both"/>
        <w:rPr>
          <w:rFonts w:ascii="Arial" w:hAnsi="Arial" w:cs="Arial"/>
          <w:kern w:val="2"/>
          <w:sz w:val="22"/>
          <w:szCs w:val="22"/>
          <w:lang w:eastAsia="ar-SA"/>
        </w:rPr>
      </w:pPr>
      <w:r>
        <w:rPr>
          <w:rFonts w:ascii="Arial" w:hAnsi="Arial" w:cs="Arial"/>
          <w:kern w:val="2"/>
          <w:sz w:val="22"/>
          <w:szCs w:val="22"/>
          <w:lang w:eastAsia="ar-SA"/>
        </w:rPr>
        <w:tab/>
      </w:r>
      <w:r>
        <w:rPr>
          <w:rFonts w:ascii="Arial" w:hAnsi="Arial" w:cs="Arial"/>
          <w:kern w:val="2"/>
          <w:sz w:val="22"/>
          <w:szCs w:val="22"/>
          <w:lang w:eastAsia="ar-SA"/>
        </w:rPr>
        <w:tab/>
      </w:r>
      <w:r w:rsidR="00706D21" w:rsidRPr="00706D21">
        <w:rPr>
          <w:rFonts w:ascii="Arial" w:hAnsi="Arial" w:cs="Arial"/>
          <w:kern w:val="2"/>
          <w:sz w:val="22"/>
          <w:szCs w:val="22"/>
          <w:lang w:eastAsia="ar-SA"/>
        </w:rPr>
        <w:t xml:space="preserve">На территории муниципального района имеется </w:t>
      </w:r>
      <w:r>
        <w:rPr>
          <w:rFonts w:ascii="Arial" w:hAnsi="Arial" w:cs="Arial"/>
          <w:kern w:val="2"/>
          <w:sz w:val="22"/>
          <w:szCs w:val="22"/>
          <w:lang w:eastAsia="ar-SA"/>
        </w:rPr>
        <w:t>10</w:t>
      </w:r>
      <w:r w:rsidR="00706D21" w:rsidRPr="00706D21">
        <w:rPr>
          <w:rFonts w:ascii="Arial" w:hAnsi="Arial" w:cs="Arial"/>
          <w:kern w:val="2"/>
          <w:sz w:val="22"/>
          <w:szCs w:val="22"/>
          <w:lang w:eastAsia="ar-SA"/>
        </w:rPr>
        <w:t xml:space="preserve"> свободных инвестиционных площадок для развития производства и бизнеса в различных сферах. Всю необходимую информацию о свободных инвестиционных площадках, мерах поддержки инвесторов можно найти на официальном сайте АММР и Инвестиционном портале.</w:t>
      </w:r>
    </w:p>
    <w:p w:rsidR="00706D21" w:rsidRPr="00706D21" w:rsidRDefault="006F1B73" w:rsidP="006F1B73">
      <w:pPr>
        <w:tabs>
          <w:tab w:val="left" w:pos="142"/>
          <w:tab w:val="left" w:pos="567"/>
          <w:tab w:val="left" w:pos="851"/>
          <w:tab w:val="left" w:pos="993"/>
        </w:tabs>
        <w:jc w:val="both"/>
        <w:rPr>
          <w:rFonts w:ascii="Arial" w:hAnsi="Arial" w:cs="Arial"/>
          <w:kern w:val="2"/>
          <w:sz w:val="22"/>
          <w:szCs w:val="22"/>
          <w:lang w:eastAsia="ar-SA"/>
        </w:rPr>
      </w:pPr>
      <w:r>
        <w:rPr>
          <w:rFonts w:ascii="Arial" w:hAnsi="Arial" w:cs="Arial"/>
          <w:kern w:val="2"/>
          <w:sz w:val="22"/>
          <w:szCs w:val="22"/>
          <w:lang w:eastAsia="ar-SA"/>
        </w:rPr>
        <w:tab/>
      </w:r>
      <w:r>
        <w:rPr>
          <w:rFonts w:ascii="Arial" w:hAnsi="Arial" w:cs="Arial"/>
          <w:kern w:val="2"/>
          <w:sz w:val="22"/>
          <w:szCs w:val="22"/>
          <w:lang w:eastAsia="ar-SA"/>
        </w:rPr>
        <w:tab/>
      </w:r>
      <w:r w:rsidR="00706D21" w:rsidRPr="00706D21">
        <w:rPr>
          <w:rFonts w:ascii="Arial" w:hAnsi="Arial" w:cs="Arial"/>
          <w:kern w:val="2"/>
          <w:sz w:val="22"/>
          <w:szCs w:val="22"/>
          <w:lang w:eastAsia="ar-SA"/>
        </w:rPr>
        <w:t xml:space="preserve">Сформированы готовые предложения для инвесторов: создание лыжной базы, тепличного хозяйства (ролики со ссылкой на </w:t>
      </w:r>
      <w:proofErr w:type="spellStart"/>
      <w:r w:rsidR="00706D21" w:rsidRPr="00706D21">
        <w:rPr>
          <w:rFonts w:ascii="Arial" w:hAnsi="Arial" w:cs="Arial"/>
          <w:kern w:val="2"/>
          <w:sz w:val="22"/>
          <w:szCs w:val="22"/>
          <w:lang w:eastAsia="ar-SA"/>
        </w:rPr>
        <w:t>Youtube</w:t>
      </w:r>
      <w:proofErr w:type="spellEnd"/>
      <w:r w:rsidR="00706D21" w:rsidRPr="00706D21">
        <w:rPr>
          <w:rFonts w:ascii="Arial" w:hAnsi="Arial" w:cs="Arial"/>
          <w:kern w:val="2"/>
          <w:sz w:val="22"/>
          <w:szCs w:val="22"/>
          <w:lang w:eastAsia="ar-SA"/>
        </w:rPr>
        <w:t xml:space="preserve"> размещены на Инвестиционном портале: http://www.marxinvest.ru). </w:t>
      </w:r>
    </w:p>
    <w:p w:rsidR="006F1B73" w:rsidRDefault="00462A30" w:rsidP="006F1B73">
      <w:pPr>
        <w:tabs>
          <w:tab w:val="left" w:pos="142"/>
          <w:tab w:val="left" w:pos="567"/>
          <w:tab w:val="left" w:pos="851"/>
          <w:tab w:val="left" w:pos="993"/>
        </w:tabs>
        <w:ind w:left="567"/>
        <w:jc w:val="both"/>
        <w:rPr>
          <w:rFonts w:ascii="Arial" w:hAnsi="Arial" w:cs="Arial"/>
          <w:b/>
          <w:kern w:val="2"/>
          <w:sz w:val="22"/>
          <w:szCs w:val="22"/>
          <w:lang w:eastAsia="ar-SA"/>
        </w:rPr>
      </w:pPr>
      <w:r w:rsidRPr="00462A30">
        <w:rPr>
          <w:noProof/>
          <w:color w:val="FF0000"/>
          <w:highlight w:val="yellow"/>
        </w:rPr>
        <w:pict>
          <v:rect id="Rectangle 928" o:spid="_x0000_s1047" style="position:absolute;left:0;text-align:left;margin-left:-6.6pt;margin-top:10.35pt;width:262.45pt;height:24.6pt;z-index:-25158041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" fillcolor="#c2d69b [1942]" strokecolor="#c2d69b [1942]" strokeweight="1pt">
            <v:fill color2="#eaf1dd [662]" angle="135" focus="50%" type="gradient"/>
            <v:shadow on="t" color="#4e6128 [1606]" opacity=".5" offset="1pt"/>
          </v:rect>
        </w:pict>
      </w:r>
      <w:r w:rsidR="00706D21" w:rsidRPr="006F1B73">
        <w:rPr>
          <w:rFonts w:ascii="Arial" w:hAnsi="Arial" w:cs="Arial"/>
          <w:b/>
          <w:kern w:val="2"/>
          <w:sz w:val="22"/>
          <w:szCs w:val="22"/>
          <w:lang w:eastAsia="ar-SA"/>
        </w:rPr>
        <w:t xml:space="preserve"> </w:t>
      </w:r>
    </w:p>
    <w:p w:rsidR="006F1B73" w:rsidRPr="009602BD" w:rsidRDefault="006F1B73" w:rsidP="006F1B73">
      <w:pPr>
        <w:pStyle w:val="Standard"/>
        <w:tabs>
          <w:tab w:val="left" w:pos="567"/>
        </w:tabs>
        <w:ind w:left="426"/>
        <w:rPr>
          <w:rFonts w:ascii="Arial" w:hAnsi="Arial" w:cs="Arial"/>
          <w:b/>
          <w:i/>
          <w:sz w:val="22"/>
          <w:szCs w:val="22"/>
        </w:rPr>
      </w:pPr>
      <w:r>
        <w:rPr>
          <w:rFonts w:ascii="Arial" w:hAnsi="Arial" w:cs="Arial"/>
          <w:b/>
          <w:kern w:val="2"/>
          <w:sz w:val="22"/>
          <w:szCs w:val="22"/>
        </w:rPr>
        <w:t xml:space="preserve">3.4.1. </w:t>
      </w:r>
      <w:r>
        <w:rPr>
          <w:rFonts w:ascii="Arial" w:hAnsi="Arial" w:cs="Arial"/>
          <w:b/>
          <w:i/>
          <w:sz w:val="22"/>
          <w:szCs w:val="22"/>
        </w:rPr>
        <w:t>ТОЧКИ РОСТА</w:t>
      </w:r>
    </w:p>
    <w:p w:rsidR="00706D21" w:rsidRDefault="00706D21" w:rsidP="006F1B73">
      <w:pPr>
        <w:tabs>
          <w:tab w:val="left" w:pos="142"/>
          <w:tab w:val="left" w:pos="567"/>
          <w:tab w:val="left" w:pos="851"/>
          <w:tab w:val="left" w:pos="993"/>
        </w:tabs>
        <w:ind w:left="567"/>
        <w:jc w:val="both"/>
        <w:rPr>
          <w:rFonts w:ascii="Arial" w:hAnsi="Arial" w:cs="Arial"/>
          <w:b/>
          <w:kern w:val="2"/>
          <w:sz w:val="22"/>
          <w:szCs w:val="22"/>
          <w:lang w:eastAsia="ar-SA"/>
        </w:rPr>
      </w:pPr>
    </w:p>
    <w:p w:rsidR="006C719A" w:rsidRPr="006F1B73" w:rsidRDefault="006C719A" w:rsidP="006F1B73">
      <w:pPr>
        <w:numPr>
          <w:ilvl w:val="0"/>
          <w:numId w:val="24"/>
        </w:numPr>
        <w:tabs>
          <w:tab w:val="left" w:pos="851"/>
        </w:tabs>
        <w:ind w:left="0" w:firstLine="567"/>
        <w:jc w:val="both"/>
        <w:rPr>
          <w:rFonts w:ascii="Arial" w:hAnsi="Arial" w:cs="Arial"/>
          <w:b/>
          <w:kern w:val="2"/>
          <w:sz w:val="22"/>
          <w:szCs w:val="22"/>
          <w:lang w:eastAsia="ar-SA"/>
        </w:rPr>
      </w:pPr>
      <w:r w:rsidRPr="006F1B73">
        <w:rPr>
          <w:rFonts w:ascii="Arial" w:hAnsi="Arial" w:cs="Arial"/>
          <w:kern w:val="2"/>
          <w:sz w:val="22"/>
          <w:szCs w:val="22"/>
          <w:lang w:eastAsia="ar-SA"/>
        </w:rPr>
        <w:t xml:space="preserve">проведение инвентаризации и выявление свободных инвестиционных площадок (земельных участков) с соответствующей инфраструктурой, включая земли сельхозназначения;   </w:t>
      </w:r>
    </w:p>
    <w:p w:rsidR="006C719A" w:rsidRPr="006F1B73" w:rsidRDefault="006C719A" w:rsidP="006F1B73">
      <w:pPr>
        <w:numPr>
          <w:ilvl w:val="0"/>
          <w:numId w:val="24"/>
        </w:numPr>
        <w:tabs>
          <w:tab w:val="left" w:pos="851"/>
        </w:tabs>
        <w:ind w:left="0" w:firstLine="567"/>
        <w:jc w:val="both"/>
        <w:rPr>
          <w:rFonts w:ascii="Arial" w:hAnsi="Arial" w:cs="Arial"/>
          <w:b/>
          <w:kern w:val="2"/>
          <w:sz w:val="22"/>
          <w:szCs w:val="22"/>
          <w:lang w:eastAsia="ar-SA"/>
        </w:rPr>
      </w:pPr>
      <w:r w:rsidRPr="006F1B73">
        <w:rPr>
          <w:rFonts w:ascii="Arial" w:hAnsi="Arial" w:cs="Arial"/>
          <w:kern w:val="2"/>
          <w:sz w:val="22"/>
          <w:szCs w:val="22"/>
          <w:lang w:eastAsia="ar-SA"/>
        </w:rPr>
        <w:t xml:space="preserve">привлечение инвесторов и реализация инвестиционных проектов на территории района.    </w:t>
      </w:r>
    </w:p>
    <w:p w:rsidR="004F7B57" w:rsidRDefault="00AD0770" w:rsidP="000B15EE">
      <w:pPr>
        <w:pStyle w:val="a7"/>
        <w:jc w:val="both"/>
        <w:rPr>
          <w:rFonts w:ascii="Arial" w:hAnsi="Arial" w:cs="Arial"/>
          <w:sz w:val="22"/>
          <w:szCs w:val="22"/>
        </w:rPr>
      </w:pPr>
      <w:r>
        <w:rPr>
          <w:rFonts w:ascii="Arial" w:hAnsi="Arial" w:cs="Arial"/>
          <w:sz w:val="22"/>
          <w:szCs w:val="22"/>
        </w:rPr>
        <w:tab/>
      </w:r>
      <w:r w:rsidR="000B15EE">
        <w:rPr>
          <w:rFonts w:ascii="Arial" w:hAnsi="Arial" w:cs="Arial"/>
          <w:sz w:val="22"/>
          <w:szCs w:val="22"/>
        </w:rPr>
        <w:t>Н</w:t>
      </w:r>
      <w:r w:rsidR="004F7B57" w:rsidRPr="004F7B57">
        <w:rPr>
          <w:rFonts w:ascii="Arial" w:hAnsi="Arial" w:cs="Arial"/>
          <w:sz w:val="22"/>
          <w:szCs w:val="22"/>
        </w:rPr>
        <w:t>а</w:t>
      </w:r>
      <w:r>
        <w:rPr>
          <w:rFonts w:ascii="Arial" w:hAnsi="Arial" w:cs="Arial"/>
          <w:sz w:val="22"/>
          <w:szCs w:val="22"/>
        </w:rPr>
        <w:t xml:space="preserve"> территории Марксовского муниципального района предлагается 10 свободных инвестиционных площадок для реализации инвестиционных проектов.</w:t>
      </w:r>
    </w:p>
    <w:p w:rsidR="00AD0770" w:rsidRDefault="00AD0770" w:rsidP="004F7B57">
      <w:pPr>
        <w:pStyle w:val="a7"/>
        <w:jc w:val="center"/>
        <w:rPr>
          <w:rFonts w:ascii="Arial" w:hAnsi="Arial" w:cs="Arial"/>
          <w:sz w:val="22"/>
          <w:szCs w:val="22"/>
        </w:rPr>
      </w:pPr>
    </w:p>
    <w:p w:rsidR="004F7B57" w:rsidRDefault="00AD0770" w:rsidP="00E850D3">
      <w:pPr>
        <w:pStyle w:val="a7"/>
        <w:jc w:val="center"/>
        <w:rPr>
          <w:rFonts w:ascii="Arial" w:hAnsi="Arial" w:cs="Arial"/>
          <w:b/>
          <w:i/>
        </w:rPr>
      </w:pPr>
      <w:r w:rsidRPr="00E850D3">
        <w:rPr>
          <w:rFonts w:ascii="Arial" w:hAnsi="Arial" w:cs="Arial"/>
          <w:b/>
          <w:i/>
        </w:rPr>
        <w:t>РЕЕСТР СВОБОДНЫХ ПРОИЗВОДСТВЕННЫХ ПЛОЩАДОК И ОБОРУДОВАНИЯ, ТЕРРИТОРИЙ ДЛЯ ЗАСТРОЙКИ НА ТЕРРИТОРИИ МАРКСОВСКОГО МУНИЦИПАЛЬНОГО РАЙОНА</w:t>
      </w:r>
    </w:p>
    <w:p w:rsidR="00E96775" w:rsidRDefault="00E96775" w:rsidP="00E850D3">
      <w:pPr>
        <w:pStyle w:val="a7"/>
        <w:jc w:val="center"/>
        <w:rPr>
          <w:rFonts w:ascii="Arial" w:hAnsi="Arial" w:cs="Arial"/>
          <w:b/>
          <w:i/>
        </w:rPr>
      </w:pPr>
    </w:p>
    <w:p w:rsidR="00E96775" w:rsidRDefault="00E96775" w:rsidP="00E850D3">
      <w:pPr>
        <w:pStyle w:val="a7"/>
        <w:jc w:val="center"/>
        <w:rPr>
          <w:rFonts w:ascii="Arial" w:hAnsi="Arial" w:cs="Arial"/>
          <w:b/>
          <w:i/>
        </w:rPr>
      </w:pPr>
    </w:p>
    <w:tbl>
      <w:tblPr>
        <w:tblStyle w:val="a4"/>
        <w:tblW w:w="11057" w:type="dxa"/>
        <w:tblInd w:w="-459" w:type="dxa"/>
        <w:tblLayout w:type="fixed"/>
        <w:tblLook w:val="04A0"/>
      </w:tblPr>
      <w:tblGrid>
        <w:gridCol w:w="567"/>
        <w:gridCol w:w="1986"/>
        <w:gridCol w:w="2126"/>
        <w:gridCol w:w="2551"/>
        <w:gridCol w:w="2409"/>
        <w:gridCol w:w="1418"/>
      </w:tblGrid>
      <w:tr w:rsidR="00AD0770" w:rsidTr="000B15EE">
        <w:tc>
          <w:tcPr>
            <w:tcW w:w="567"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w:t>
            </w:r>
          </w:p>
        </w:tc>
        <w:tc>
          <w:tcPr>
            <w:tcW w:w="1986"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Вид собственности</w:t>
            </w:r>
          </w:p>
        </w:tc>
        <w:tc>
          <w:tcPr>
            <w:tcW w:w="2126"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Описание площадки</w:t>
            </w:r>
          </w:p>
        </w:tc>
        <w:tc>
          <w:tcPr>
            <w:tcW w:w="2551"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Адрес места расположения</w:t>
            </w:r>
          </w:p>
        </w:tc>
        <w:tc>
          <w:tcPr>
            <w:tcW w:w="2409"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Предложения по использованию</w:t>
            </w:r>
          </w:p>
        </w:tc>
        <w:tc>
          <w:tcPr>
            <w:tcW w:w="1418" w:type="dxa"/>
            <w:shd w:val="clear" w:color="auto" w:fill="C2D69B" w:themeFill="accent3" w:themeFillTint="99"/>
          </w:tcPr>
          <w:p w:rsidR="00AD0770" w:rsidRPr="00AD0770" w:rsidRDefault="00AD0770" w:rsidP="00A5572D">
            <w:pPr>
              <w:jc w:val="center"/>
              <w:rPr>
                <w:rFonts w:ascii="Arial" w:hAnsi="Arial" w:cs="Arial"/>
                <w:b/>
              </w:rPr>
            </w:pPr>
            <w:r w:rsidRPr="00AD0770">
              <w:rPr>
                <w:rFonts w:ascii="Arial" w:hAnsi="Arial" w:cs="Arial"/>
                <w:b/>
              </w:rPr>
              <w:t>Площадь, кв</w:t>
            </w:r>
            <w:proofErr w:type="gramStart"/>
            <w:r w:rsidRPr="00AD0770">
              <w:rPr>
                <w:rFonts w:ascii="Arial" w:hAnsi="Arial" w:cs="Arial"/>
                <w:b/>
              </w:rPr>
              <w:t>.м</w:t>
            </w:r>
            <w:proofErr w:type="gramEnd"/>
          </w:p>
        </w:tc>
      </w:tr>
      <w:tr w:rsidR="00AD0770" w:rsidRPr="00045769" w:rsidTr="000B15EE">
        <w:tc>
          <w:tcPr>
            <w:tcW w:w="567"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1</w:t>
            </w:r>
          </w:p>
        </w:tc>
        <w:tc>
          <w:tcPr>
            <w:tcW w:w="198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 xml:space="preserve">Частная </w:t>
            </w:r>
            <w:proofErr w:type="gramStart"/>
            <w:r w:rsidRPr="00AD0770">
              <w:rPr>
                <w:rFonts w:ascii="Arial" w:hAnsi="Arial" w:cs="Arial"/>
                <w:sz w:val="20"/>
                <w:szCs w:val="20"/>
              </w:rPr>
              <w:t>-Г</w:t>
            </w:r>
            <w:proofErr w:type="gramEnd"/>
            <w:r w:rsidRPr="00AD0770">
              <w:rPr>
                <w:rFonts w:ascii="Arial" w:hAnsi="Arial" w:cs="Arial"/>
                <w:sz w:val="20"/>
                <w:szCs w:val="20"/>
              </w:rPr>
              <w:t>убарев Валерий Иванович</w:t>
            </w:r>
          </w:p>
        </w:tc>
        <w:tc>
          <w:tcPr>
            <w:tcW w:w="212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Пустующие  производственные помещения (цеха)</w:t>
            </w:r>
          </w:p>
          <w:p w:rsidR="00AD0770" w:rsidRPr="00AD0770" w:rsidRDefault="00AD0770" w:rsidP="00AD0770">
            <w:pPr>
              <w:jc w:val="center"/>
              <w:rPr>
                <w:rFonts w:ascii="Arial" w:hAnsi="Arial" w:cs="Arial"/>
                <w:sz w:val="20"/>
                <w:szCs w:val="20"/>
              </w:rPr>
            </w:pPr>
            <w:r w:rsidRPr="00AD0770">
              <w:rPr>
                <w:rFonts w:ascii="Arial" w:hAnsi="Arial" w:cs="Arial"/>
                <w:sz w:val="20"/>
                <w:szCs w:val="20"/>
              </w:rPr>
              <w:t>ООО «Волжский Дизельный Альянс»</w:t>
            </w:r>
          </w:p>
        </w:tc>
        <w:tc>
          <w:tcPr>
            <w:tcW w:w="2551"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 xml:space="preserve">Саратовская область, г. </w:t>
            </w:r>
            <w:bookmarkStart w:id="3" w:name="_MON_1713950696"/>
            <w:bookmarkEnd w:id="3"/>
            <w:r w:rsidRPr="00AD0770">
              <w:rPr>
                <w:rFonts w:ascii="Arial" w:hAnsi="Arial" w:cs="Arial"/>
                <w:sz w:val="20"/>
                <w:szCs w:val="20"/>
              </w:rPr>
              <w:t>Маркс, ул. Кирова, д. 122</w:t>
            </w:r>
          </w:p>
        </w:tc>
        <w:tc>
          <w:tcPr>
            <w:tcW w:w="2409"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Промышленное производство</w:t>
            </w:r>
          </w:p>
        </w:tc>
        <w:tc>
          <w:tcPr>
            <w:tcW w:w="1418"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155,865</w:t>
            </w:r>
          </w:p>
        </w:tc>
      </w:tr>
      <w:tr w:rsidR="00AD0770" w:rsidRPr="00045769" w:rsidTr="000B15EE">
        <w:tc>
          <w:tcPr>
            <w:tcW w:w="567"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2</w:t>
            </w:r>
          </w:p>
        </w:tc>
        <w:tc>
          <w:tcPr>
            <w:tcW w:w="198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Лыжная база, двухэтажное нежилое здание</w:t>
            </w:r>
          </w:p>
        </w:tc>
        <w:tc>
          <w:tcPr>
            <w:tcW w:w="2551"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г. Маркс, ДСОЛКД Орленок, здание 6</w:t>
            </w:r>
          </w:p>
        </w:tc>
        <w:tc>
          <w:tcPr>
            <w:tcW w:w="2409"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Для размещения лыжной базы</w:t>
            </w:r>
          </w:p>
        </w:tc>
        <w:tc>
          <w:tcPr>
            <w:tcW w:w="1418"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kern w:val="2"/>
                <w:sz w:val="20"/>
                <w:szCs w:val="20"/>
              </w:rPr>
              <w:t>247</w:t>
            </w:r>
          </w:p>
        </w:tc>
      </w:tr>
      <w:tr w:rsidR="00AD0770" w:rsidRPr="00045769" w:rsidTr="000B15EE">
        <w:tc>
          <w:tcPr>
            <w:tcW w:w="567"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3</w:t>
            </w:r>
          </w:p>
        </w:tc>
        <w:tc>
          <w:tcPr>
            <w:tcW w:w="198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с/</w:t>
            </w:r>
            <w:proofErr w:type="spellStart"/>
            <w:r w:rsidRPr="00AD0770">
              <w:rPr>
                <w:rFonts w:ascii="Arial" w:hAnsi="Arial" w:cs="Arial"/>
                <w:sz w:val="20"/>
                <w:szCs w:val="20"/>
              </w:rPr>
              <w:t>х</w:t>
            </w:r>
            <w:proofErr w:type="spellEnd"/>
            <w:r w:rsidRPr="00AD0770">
              <w:rPr>
                <w:rFonts w:ascii="Arial" w:hAnsi="Arial" w:cs="Arial"/>
                <w:sz w:val="20"/>
                <w:szCs w:val="20"/>
              </w:rPr>
              <w:t xml:space="preserve"> назначения</w:t>
            </w:r>
          </w:p>
          <w:p w:rsidR="00AD0770" w:rsidRPr="00AD0770" w:rsidRDefault="00AD0770" w:rsidP="00AD0770">
            <w:pPr>
              <w:jc w:val="center"/>
              <w:rPr>
                <w:rFonts w:ascii="Arial" w:hAnsi="Arial" w:cs="Arial"/>
                <w:sz w:val="20"/>
                <w:szCs w:val="20"/>
              </w:rPr>
            </w:pPr>
          </w:p>
        </w:tc>
        <w:tc>
          <w:tcPr>
            <w:tcW w:w="2551"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Марксовский район,</w:t>
            </w:r>
          </w:p>
          <w:p w:rsidR="00AD0770" w:rsidRPr="00AD0770" w:rsidRDefault="00AD0770" w:rsidP="00AD0770">
            <w:pPr>
              <w:jc w:val="center"/>
              <w:rPr>
                <w:rFonts w:ascii="Arial" w:hAnsi="Arial" w:cs="Arial"/>
                <w:sz w:val="20"/>
                <w:szCs w:val="20"/>
              </w:rPr>
            </w:pPr>
            <w:proofErr w:type="gramStart"/>
            <w:r w:rsidRPr="00AD0770">
              <w:rPr>
                <w:rFonts w:ascii="Arial" w:hAnsi="Arial" w:cs="Arial"/>
                <w:sz w:val="20"/>
                <w:szCs w:val="20"/>
              </w:rPr>
              <w:t>с</w:t>
            </w:r>
            <w:proofErr w:type="gramEnd"/>
            <w:r w:rsidRPr="00AD0770">
              <w:rPr>
                <w:rFonts w:ascii="Arial" w:hAnsi="Arial" w:cs="Arial"/>
                <w:sz w:val="20"/>
                <w:szCs w:val="20"/>
              </w:rPr>
              <w:t>. Сосновка, ул. Ленина, д.22/2</w:t>
            </w:r>
          </w:p>
        </w:tc>
        <w:tc>
          <w:tcPr>
            <w:tcW w:w="2409" w:type="dxa"/>
          </w:tcPr>
          <w:p w:rsidR="00AD0770" w:rsidRPr="00AD0770" w:rsidRDefault="00AD0770" w:rsidP="00AD0770">
            <w:pPr>
              <w:jc w:val="center"/>
              <w:rPr>
                <w:rFonts w:ascii="Arial" w:hAnsi="Arial" w:cs="Arial"/>
                <w:sz w:val="20"/>
                <w:szCs w:val="20"/>
              </w:rPr>
            </w:pPr>
            <w:proofErr w:type="gramStart"/>
            <w:r w:rsidRPr="00AD0770">
              <w:rPr>
                <w:rFonts w:ascii="Arial" w:hAnsi="Arial" w:cs="Arial"/>
                <w:sz w:val="20"/>
                <w:szCs w:val="20"/>
              </w:rPr>
              <w:t>Для</w:t>
            </w:r>
            <w:proofErr w:type="gramEnd"/>
            <w:r w:rsidRPr="00AD0770">
              <w:rPr>
                <w:rFonts w:ascii="Arial" w:hAnsi="Arial" w:cs="Arial"/>
                <w:sz w:val="20"/>
                <w:szCs w:val="20"/>
              </w:rPr>
              <w:t xml:space="preserve"> </w:t>
            </w:r>
            <w:proofErr w:type="gramStart"/>
            <w:r w:rsidRPr="00AD0770">
              <w:rPr>
                <w:rFonts w:ascii="Arial" w:hAnsi="Arial" w:cs="Arial"/>
                <w:sz w:val="20"/>
                <w:szCs w:val="20"/>
              </w:rPr>
              <w:t>с</w:t>
            </w:r>
            <w:proofErr w:type="gramEnd"/>
            <w:r w:rsidRPr="00AD0770">
              <w:rPr>
                <w:rFonts w:ascii="Arial" w:hAnsi="Arial" w:cs="Arial"/>
                <w:sz w:val="20"/>
                <w:szCs w:val="20"/>
              </w:rPr>
              <w:t>/</w:t>
            </w:r>
            <w:proofErr w:type="spellStart"/>
            <w:r w:rsidRPr="00AD0770">
              <w:rPr>
                <w:rFonts w:ascii="Arial" w:hAnsi="Arial" w:cs="Arial"/>
                <w:sz w:val="20"/>
                <w:szCs w:val="20"/>
              </w:rPr>
              <w:t>х</w:t>
            </w:r>
            <w:proofErr w:type="spellEnd"/>
            <w:r w:rsidRPr="00AD0770">
              <w:rPr>
                <w:rFonts w:ascii="Arial" w:hAnsi="Arial" w:cs="Arial"/>
                <w:sz w:val="20"/>
                <w:szCs w:val="20"/>
              </w:rPr>
              <w:t xml:space="preserve">  производства, организации тепличного хозяйства</w:t>
            </w:r>
          </w:p>
        </w:tc>
        <w:tc>
          <w:tcPr>
            <w:tcW w:w="1418" w:type="dxa"/>
          </w:tcPr>
          <w:p w:rsidR="00AD0770" w:rsidRPr="00AD0770" w:rsidRDefault="00AD0770" w:rsidP="00AD0770">
            <w:pPr>
              <w:jc w:val="center"/>
              <w:rPr>
                <w:rFonts w:ascii="Arial" w:hAnsi="Arial" w:cs="Arial"/>
                <w:sz w:val="20"/>
                <w:szCs w:val="20"/>
              </w:rPr>
            </w:pPr>
            <w:r w:rsidRPr="00AD0770">
              <w:rPr>
                <w:rFonts w:ascii="Arial" w:hAnsi="Arial" w:cs="Arial"/>
                <w:kern w:val="2"/>
                <w:sz w:val="20"/>
                <w:szCs w:val="20"/>
              </w:rPr>
              <w:t>257667</w:t>
            </w:r>
          </w:p>
        </w:tc>
      </w:tr>
      <w:tr w:rsidR="00AD0770" w:rsidRPr="00045769" w:rsidTr="000B15EE">
        <w:tc>
          <w:tcPr>
            <w:tcW w:w="567"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4</w:t>
            </w:r>
          </w:p>
        </w:tc>
        <w:tc>
          <w:tcPr>
            <w:tcW w:w="198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с/</w:t>
            </w:r>
            <w:proofErr w:type="spellStart"/>
            <w:r w:rsidRPr="00AD0770">
              <w:rPr>
                <w:rFonts w:ascii="Arial" w:hAnsi="Arial" w:cs="Arial"/>
                <w:sz w:val="20"/>
                <w:szCs w:val="20"/>
              </w:rPr>
              <w:t>х</w:t>
            </w:r>
            <w:proofErr w:type="spellEnd"/>
            <w:r w:rsidRPr="00AD0770">
              <w:rPr>
                <w:rFonts w:ascii="Arial" w:hAnsi="Arial" w:cs="Arial"/>
                <w:sz w:val="20"/>
                <w:szCs w:val="20"/>
              </w:rPr>
              <w:t xml:space="preserve"> назначения</w:t>
            </w:r>
          </w:p>
          <w:p w:rsidR="00AD0770" w:rsidRPr="00AD0770" w:rsidRDefault="00AD0770" w:rsidP="00AD0770">
            <w:pPr>
              <w:jc w:val="center"/>
              <w:rPr>
                <w:rFonts w:ascii="Arial" w:hAnsi="Arial" w:cs="Arial"/>
                <w:sz w:val="20"/>
                <w:szCs w:val="20"/>
              </w:rPr>
            </w:pPr>
          </w:p>
        </w:tc>
        <w:tc>
          <w:tcPr>
            <w:tcW w:w="2551"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Марксовский район,</w:t>
            </w:r>
          </w:p>
          <w:p w:rsidR="00AD0770" w:rsidRPr="00AD0770" w:rsidRDefault="00AD0770" w:rsidP="00AD0770">
            <w:pPr>
              <w:jc w:val="center"/>
              <w:rPr>
                <w:rFonts w:ascii="Arial" w:hAnsi="Arial" w:cs="Arial"/>
                <w:sz w:val="20"/>
                <w:szCs w:val="20"/>
              </w:rPr>
            </w:pPr>
            <w:r w:rsidRPr="00AD0770">
              <w:rPr>
                <w:rFonts w:ascii="Arial" w:hAnsi="Arial" w:cs="Arial"/>
                <w:sz w:val="20"/>
                <w:szCs w:val="20"/>
              </w:rPr>
              <w:t>Осиновское МО</w:t>
            </w:r>
          </w:p>
          <w:p w:rsidR="00AD0770" w:rsidRPr="00AD0770" w:rsidRDefault="00AD0770" w:rsidP="00AD0770">
            <w:pPr>
              <w:jc w:val="center"/>
              <w:rPr>
                <w:rFonts w:ascii="Arial" w:hAnsi="Arial" w:cs="Arial"/>
                <w:sz w:val="20"/>
                <w:szCs w:val="20"/>
              </w:rPr>
            </w:pPr>
            <w:r w:rsidRPr="00AD0770">
              <w:rPr>
                <w:rFonts w:ascii="Arial" w:hAnsi="Arial" w:cs="Arial"/>
                <w:sz w:val="20"/>
                <w:szCs w:val="20"/>
              </w:rPr>
              <w:t>1,1 км</w:t>
            </w:r>
            <w:proofErr w:type="gramStart"/>
            <w:r w:rsidRPr="00AD0770">
              <w:rPr>
                <w:rFonts w:ascii="Arial" w:hAnsi="Arial" w:cs="Arial"/>
                <w:sz w:val="20"/>
                <w:szCs w:val="20"/>
              </w:rPr>
              <w:t>.</w:t>
            </w:r>
            <w:proofErr w:type="gramEnd"/>
            <w:r w:rsidRPr="00AD0770">
              <w:rPr>
                <w:rFonts w:ascii="Arial" w:hAnsi="Arial" w:cs="Arial"/>
                <w:sz w:val="20"/>
                <w:szCs w:val="20"/>
              </w:rPr>
              <w:t xml:space="preserve"> </w:t>
            </w:r>
            <w:proofErr w:type="gramStart"/>
            <w:r w:rsidRPr="00AD0770">
              <w:rPr>
                <w:rFonts w:ascii="Arial" w:hAnsi="Arial" w:cs="Arial"/>
                <w:sz w:val="20"/>
                <w:szCs w:val="20"/>
              </w:rPr>
              <w:t>о</w:t>
            </w:r>
            <w:proofErr w:type="gramEnd"/>
            <w:r w:rsidRPr="00AD0770">
              <w:rPr>
                <w:rFonts w:ascii="Arial" w:hAnsi="Arial" w:cs="Arial"/>
                <w:sz w:val="20"/>
                <w:szCs w:val="20"/>
              </w:rPr>
              <w:t xml:space="preserve">т с. </w:t>
            </w:r>
            <w:proofErr w:type="spellStart"/>
            <w:r w:rsidRPr="00AD0770">
              <w:rPr>
                <w:rFonts w:ascii="Arial" w:hAnsi="Arial" w:cs="Arial"/>
                <w:sz w:val="20"/>
                <w:szCs w:val="20"/>
              </w:rPr>
              <w:t>Бородаевка</w:t>
            </w:r>
            <w:proofErr w:type="spellEnd"/>
          </w:p>
        </w:tc>
        <w:tc>
          <w:tcPr>
            <w:tcW w:w="2409" w:type="dxa"/>
            <w:shd w:val="clear" w:color="auto" w:fill="DBE5F1" w:themeFill="accent1" w:themeFillTint="33"/>
          </w:tcPr>
          <w:p w:rsidR="00AD0770" w:rsidRPr="00AD0770" w:rsidRDefault="00AD0770" w:rsidP="00AD0770">
            <w:pPr>
              <w:jc w:val="center"/>
              <w:rPr>
                <w:rFonts w:ascii="Arial" w:hAnsi="Arial" w:cs="Arial"/>
                <w:sz w:val="20"/>
                <w:szCs w:val="20"/>
              </w:rPr>
            </w:pPr>
            <w:proofErr w:type="gramStart"/>
            <w:r w:rsidRPr="00AD0770">
              <w:rPr>
                <w:rFonts w:ascii="Arial" w:hAnsi="Arial" w:cs="Arial"/>
                <w:sz w:val="20"/>
                <w:szCs w:val="20"/>
              </w:rPr>
              <w:t>Для</w:t>
            </w:r>
            <w:proofErr w:type="gramEnd"/>
            <w:r w:rsidRPr="00AD0770">
              <w:rPr>
                <w:rFonts w:ascii="Arial" w:hAnsi="Arial" w:cs="Arial"/>
                <w:sz w:val="20"/>
                <w:szCs w:val="20"/>
              </w:rPr>
              <w:t xml:space="preserve"> </w:t>
            </w:r>
            <w:proofErr w:type="gramStart"/>
            <w:r w:rsidRPr="00AD0770">
              <w:rPr>
                <w:rFonts w:ascii="Arial" w:hAnsi="Arial" w:cs="Arial"/>
                <w:sz w:val="20"/>
                <w:szCs w:val="20"/>
              </w:rPr>
              <w:t>с</w:t>
            </w:r>
            <w:proofErr w:type="gramEnd"/>
            <w:r w:rsidRPr="00AD0770">
              <w:rPr>
                <w:rFonts w:ascii="Arial" w:hAnsi="Arial" w:cs="Arial"/>
                <w:sz w:val="20"/>
                <w:szCs w:val="20"/>
              </w:rPr>
              <w:t>/</w:t>
            </w:r>
            <w:proofErr w:type="spellStart"/>
            <w:r w:rsidRPr="00AD0770">
              <w:rPr>
                <w:rFonts w:ascii="Arial" w:hAnsi="Arial" w:cs="Arial"/>
                <w:sz w:val="20"/>
                <w:szCs w:val="20"/>
              </w:rPr>
              <w:t>х</w:t>
            </w:r>
            <w:proofErr w:type="spellEnd"/>
            <w:r w:rsidRPr="00AD0770">
              <w:rPr>
                <w:rFonts w:ascii="Arial" w:hAnsi="Arial" w:cs="Arial"/>
                <w:sz w:val="20"/>
                <w:szCs w:val="20"/>
              </w:rPr>
              <w:t xml:space="preserve">  производства, организации тепличного хозяйства</w:t>
            </w:r>
          </w:p>
        </w:tc>
        <w:tc>
          <w:tcPr>
            <w:tcW w:w="1418"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kern w:val="2"/>
                <w:sz w:val="20"/>
                <w:szCs w:val="20"/>
              </w:rPr>
              <w:t>29026</w:t>
            </w:r>
          </w:p>
        </w:tc>
      </w:tr>
      <w:tr w:rsidR="00AD0770" w:rsidRPr="00045769" w:rsidTr="000B15EE">
        <w:tc>
          <w:tcPr>
            <w:tcW w:w="567"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5</w:t>
            </w:r>
          </w:p>
        </w:tc>
        <w:tc>
          <w:tcPr>
            <w:tcW w:w="198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населенных пунктов</w:t>
            </w:r>
          </w:p>
        </w:tc>
        <w:tc>
          <w:tcPr>
            <w:tcW w:w="2551"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 xml:space="preserve">Саратовская область, г. Маркс, ул. Куйбышева (бывшая территория </w:t>
            </w:r>
            <w:r w:rsidRPr="00AD0770">
              <w:rPr>
                <w:rStyle w:val="infoinfo-item-text"/>
                <w:rFonts w:ascii="Arial" w:hAnsi="Arial" w:cs="Arial"/>
                <w:sz w:val="20"/>
                <w:szCs w:val="20"/>
              </w:rPr>
              <w:t>войсковой части 48357)</w:t>
            </w:r>
          </w:p>
        </w:tc>
        <w:tc>
          <w:tcPr>
            <w:tcW w:w="2409" w:type="dxa"/>
          </w:tcPr>
          <w:p w:rsidR="00AD0770" w:rsidRPr="00AD0770" w:rsidRDefault="00AD0770" w:rsidP="00AD0770">
            <w:pPr>
              <w:jc w:val="center"/>
              <w:rPr>
                <w:rFonts w:ascii="Arial" w:hAnsi="Arial" w:cs="Arial"/>
                <w:sz w:val="20"/>
                <w:szCs w:val="20"/>
              </w:rPr>
            </w:pPr>
            <w:proofErr w:type="spellStart"/>
            <w:r w:rsidRPr="00AD0770">
              <w:rPr>
                <w:rFonts w:ascii="Arial" w:hAnsi="Arial" w:cs="Arial"/>
                <w:sz w:val="20"/>
                <w:szCs w:val="20"/>
              </w:rPr>
              <w:t>Среднеэтажная</w:t>
            </w:r>
            <w:proofErr w:type="spellEnd"/>
            <w:r w:rsidRPr="00AD0770">
              <w:rPr>
                <w:rFonts w:ascii="Arial" w:hAnsi="Arial" w:cs="Arial"/>
                <w:sz w:val="20"/>
                <w:szCs w:val="20"/>
              </w:rPr>
              <w:t xml:space="preserve"> жилая застройка</w:t>
            </w:r>
          </w:p>
        </w:tc>
        <w:tc>
          <w:tcPr>
            <w:tcW w:w="1418"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8139,2</w:t>
            </w:r>
          </w:p>
        </w:tc>
      </w:tr>
      <w:tr w:rsidR="00AD0770" w:rsidRPr="00045769" w:rsidTr="000B15EE">
        <w:tc>
          <w:tcPr>
            <w:tcW w:w="567"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6</w:t>
            </w:r>
          </w:p>
        </w:tc>
        <w:tc>
          <w:tcPr>
            <w:tcW w:w="198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населенных пунктов</w:t>
            </w:r>
          </w:p>
        </w:tc>
        <w:tc>
          <w:tcPr>
            <w:tcW w:w="2551"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Марксовский район,</w:t>
            </w:r>
          </w:p>
          <w:p w:rsidR="00AD0770" w:rsidRPr="00AD0770" w:rsidRDefault="00AD0770" w:rsidP="00AD0770">
            <w:pPr>
              <w:jc w:val="center"/>
              <w:rPr>
                <w:rFonts w:ascii="Arial" w:hAnsi="Arial" w:cs="Arial"/>
                <w:sz w:val="20"/>
                <w:szCs w:val="20"/>
              </w:rPr>
            </w:pPr>
            <w:r w:rsidRPr="00AD0770">
              <w:rPr>
                <w:rFonts w:ascii="Arial" w:hAnsi="Arial" w:cs="Arial"/>
                <w:sz w:val="20"/>
                <w:szCs w:val="20"/>
              </w:rPr>
              <w:t>с. Звонаревка примерно в 100 м на юг от земельного участка, расположенного по адресу: Саратовская область, Марксовский район, с. Звонаревка, ул. 2-ая Садовая, д.12/2</w:t>
            </w:r>
          </w:p>
        </w:tc>
        <w:tc>
          <w:tcPr>
            <w:tcW w:w="2409"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Птицеводство</w:t>
            </w:r>
          </w:p>
        </w:tc>
        <w:tc>
          <w:tcPr>
            <w:tcW w:w="1418"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14500</w:t>
            </w:r>
          </w:p>
        </w:tc>
      </w:tr>
      <w:tr w:rsidR="00AD0770" w:rsidRPr="00045769" w:rsidTr="000B15EE">
        <w:tc>
          <w:tcPr>
            <w:tcW w:w="567"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7</w:t>
            </w:r>
          </w:p>
        </w:tc>
        <w:tc>
          <w:tcPr>
            <w:tcW w:w="198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Муниципальная</w:t>
            </w:r>
          </w:p>
        </w:tc>
        <w:tc>
          <w:tcPr>
            <w:tcW w:w="212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населенных пунктов</w:t>
            </w:r>
          </w:p>
        </w:tc>
        <w:tc>
          <w:tcPr>
            <w:tcW w:w="2551"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 xml:space="preserve">Саратовская область, г. Маркс, ул. </w:t>
            </w:r>
            <w:proofErr w:type="gramStart"/>
            <w:r w:rsidRPr="00AD0770">
              <w:rPr>
                <w:rFonts w:ascii="Arial" w:hAnsi="Arial" w:cs="Arial"/>
                <w:sz w:val="20"/>
                <w:szCs w:val="20"/>
              </w:rPr>
              <w:t>Мамина</w:t>
            </w:r>
            <w:proofErr w:type="gramEnd"/>
            <w:r w:rsidRPr="00AD0770">
              <w:rPr>
                <w:rFonts w:ascii="Arial" w:hAnsi="Arial" w:cs="Arial"/>
                <w:sz w:val="20"/>
                <w:szCs w:val="20"/>
              </w:rPr>
              <w:t>, д.12А</w:t>
            </w:r>
          </w:p>
        </w:tc>
        <w:tc>
          <w:tcPr>
            <w:tcW w:w="2409"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Объекты дорожного сервиса</w:t>
            </w:r>
          </w:p>
        </w:tc>
        <w:tc>
          <w:tcPr>
            <w:tcW w:w="1418"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4891</w:t>
            </w:r>
          </w:p>
        </w:tc>
      </w:tr>
      <w:tr w:rsidR="00AD0770" w:rsidRPr="00045769" w:rsidTr="000B15EE">
        <w:tc>
          <w:tcPr>
            <w:tcW w:w="567"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8</w:t>
            </w:r>
          </w:p>
        </w:tc>
        <w:tc>
          <w:tcPr>
            <w:tcW w:w="198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Государственная собственность (</w:t>
            </w:r>
            <w:proofErr w:type="spellStart"/>
            <w:r w:rsidRPr="00AD0770">
              <w:rPr>
                <w:rFonts w:ascii="Arial" w:hAnsi="Arial" w:cs="Arial"/>
                <w:sz w:val="20"/>
                <w:szCs w:val="20"/>
              </w:rPr>
              <w:t>неразграничена</w:t>
            </w:r>
            <w:proofErr w:type="spellEnd"/>
            <w:r w:rsidRPr="00AD0770">
              <w:rPr>
                <w:rFonts w:ascii="Arial" w:hAnsi="Arial" w:cs="Arial"/>
                <w:sz w:val="20"/>
                <w:szCs w:val="20"/>
              </w:rPr>
              <w:t>)</w:t>
            </w:r>
          </w:p>
        </w:tc>
        <w:tc>
          <w:tcPr>
            <w:tcW w:w="212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с/</w:t>
            </w:r>
            <w:proofErr w:type="spellStart"/>
            <w:r w:rsidRPr="00AD0770">
              <w:rPr>
                <w:rFonts w:ascii="Arial" w:hAnsi="Arial" w:cs="Arial"/>
                <w:sz w:val="20"/>
                <w:szCs w:val="20"/>
              </w:rPr>
              <w:t>х</w:t>
            </w:r>
            <w:proofErr w:type="spellEnd"/>
            <w:r w:rsidRPr="00AD0770">
              <w:rPr>
                <w:rFonts w:ascii="Arial" w:hAnsi="Arial" w:cs="Arial"/>
                <w:sz w:val="20"/>
                <w:szCs w:val="20"/>
              </w:rPr>
              <w:t xml:space="preserve"> назначения</w:t>
            </w:r>
          </w:p>
        </w:tc>
        <w:tc>
          <w:tcPr>
            <w:tcW w:w="2551"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 xml:space="preserve">Саратовская область, Марксовский район, </w:t>
            </w:r>
            <w:proofErr w:type="gramStart"/>
            <w:r w:rsidRPr="00AD0770">
              <w:rPr>
                <w:rFonts w:ascii="Arial" w:hAnsi="Arial" w:cs="Arial"/>
                <w:sz w:val="20"/>
                <w:szCs w:val="20"/>
              </w:rPr>
              <w:t>с</w:t>
            </w:r>
            <w:proofErr w:type="gramEnd"/>
            <w:r w:rsidRPr="00AD0770">
              <w:rPr>
                <w:rFonts w:ascii="Arial" w:hAnsi="Arial" w:cs="Arial"/>
                <w:sz w:val="20"/>
                <w:szCs w:val="20"/>
              </w:rPr>
              <w:t>. Красная Поляна, ул. Набережная</w:t>
            </w:r>
          </w:p>
        </w:tc>
        <w:tc>
          <w:tcPr>
            <w:tcW w:w="2409"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Для организации базы охотников и рыболовов</w:t>
            </w:r>
          </w:p>
        </w:tc>
        <w:tc>
          <w:tcPr>
            <w:tcW w:w="1418"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20000</w:t>
            </w:r>
          </w:p>
        </w:tc>
      </w:tr>
      <w:tr w:rsidR="00AD0770" w:rsidTr="000B15EE">
        <w:trPr>
          <w:trHeight w:val="1087"/>
        </w:trPr>
        <w:tc>
          <w:tcPr>
            <w:tcW w:w="567"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9</w:t>
            </w:r>
          </w:p>
        </w:tc>
        <w:tc>
          <w:tcPr>
            <w:tcW w:w="198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Частная</w:t>
            </w:r>
          </w:p>
        </w:tc>
        <w:tc>
          <w:tcPr>
            <w:tcW w:w="2126"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Пустующие производственные помещения (цеха) АО «Алтаец»</w:t>
            </w:r>
          </w:p>
        </w:tc>
        <w:tc>
          <w:tcPr>
            <w:tcW w:w="2551"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г. Маркс, ул. 10-я линия</w:t>
            </w:r>
          </w:p>
        </w:tc>
        <w:tc>
          <w:tcPr>
            <w:tcW w:w="2409" w:type="dxa"/>
          </w:tcPr>
          <w:p w:rsidR="00AD0770" w:rsidRPr="00AD0770" w:rsidRDefault="00AD0770" w:rsidP="00AD0770">
            <w:pPr>
              <w:autoSpaceDE w:val="0"/>
              <w:autoSpaceDN w:val="0"/>
              <w:adjustRightInd w:val="0"/>
              <w:jc w:val="center"/>
              <w:rPr>
                <w:rFonts w:ascii="Arial" w:hAnsi="Arial" w:cs="Arial"/>
                <w:sz w:val="20"/>
                <w:szCs w:val="20"/>
              </w:rPr>
            </w:pPr>
            <w:r w:rsidRPr="00AD0770">
              <w:rPr>
                <w:rFonts w:ascii="Arial" w:hAnsi="Arial" w:cs="Arial"/>
                <w:sz w:val="20"/>
                <w:szCs w:val="20"/>
              </w:rPr>
              <w:t>Для приемки, размещения и хранения строительных материалов</w:t>
            </w:r>
          </w:p>
        </w:tc>
        <w:tc>
          <w:tcPr>
            <w:tcW w:w="1418" w:type="dxa"/>
          </w:tcPr>
          <w:p w:rsidR="00AD0770" w:rsidRPr="00AD0770" w:rsidRDefault="00AD0770" w:rsidP="00AD0770">
            <w:pPr>
              <w:jc w:val="center"/>
              <w:rPr>
                <w:rFonts w:ascii="Arial" w:hAnsi="Arial" w:cs="Arial"/>
                <w:sz w:val="20"/>
                <w:szCs w:val="20"/>
              </w:rPr>
            </w:pPr>
            <w:r w:rsidRPr="00AD0770">
              <w:rPr>
                <w:rFonts w:ascii="Arial" w:hAnsi="Arial" w:cs="Arial"/>
                <w:sz w:val="20"/>
                <w:szCs w:val="20"/>
              </w:rPr>
              <w:t>5000</w:t>
            </w:r>
          </w:p>
        </w:tc>
      </w:tr>
      <w:tr w:rsidR="00AD0770" w:rsidTr="000B15EE">
        <w:tc>
          <w:tcPr>
            <w:tcW w:w="567"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10</w:t>
            </w:r>
          </w:p>
        </w:tc>
        <w:tc>
          <w:tcPr>
            <w:tcW w:w="198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Государственная собственность</w:t>
            </w:r>
          </w:p>
          <w:p w:rsidR="00AD0770" w:rsidRPr="00AD0770" w:rsidRDefault="00AD0770" w:rsidP="00AD0770">
            <w:pPr>
              <w:jc w:val="center"/>
              <w:rPr>
                <w:rFonts w:ascii="Arial" w:hAnsi="Arial" w:cs="Arial"/>
                <w:sz w:val="20"/>
                <w:szCs w:val="20"/>
              </w:rPr>
            </w:pPr>
            <w:r w:rsidRPr="00AD0770">
              <w:rPr>
                <w:rFonts w:ascii="Arial" w:hAnsi="Arial" w:cs="Arial"/>
                <w:sz w:val="20"/>
                <w:szCs w:val="20"/>
              </w:rPr>
              <w:t>(не</w:t>
            </w:r>
            <w:r w:rsidR="00E850D3">
              <w:rPr>
                <w:rFonts w:ascii="Arial" w:hAnsi="Arial" w:cs="Arial"/>
                <w:sz w:val="20"/>
                <w:szCs w:val="20"/>
              </w:rPr>
              <w:t xml:space="preserve"> </w:t>
            </w:r>
            <w:r w:rsidRPr="00AD0770">
              <w:rPr>
                <w:rFonts w:ascii="Arial" w:hAnsi="Arial" w:cs="Arial"/>
                <w:sz w:val="20"/>
                <w:szCs w:val="20"/>
              </w:rPr>
              <w:t>разграничена)</w:t>
            </w:r>
          </w:p>
        </w:tc>
        <w:tc>
          <w:tcPr>
            <w:tcW w:w="2126"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Земли населенных пунктов</w:t>
            </w:r>
          </w:p>
        </w:tc>
        <w:tc>
          <w:tcPr>
            <w:tcW w:w="2551"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Саратовская область, г. Маркс, ул. Кирова, д.2А</w:t>
            </w:r>
          </w:p>
        </w:tc>
        <w:tc>
          <w:tcPr>
            <w:tcW w:w="2409" w:type="dxa"/>
            <w:shd w:val="clear" w:color="auto" w:fill="DBE5F1" w:themeFill="accent1" w:themeFillTint="33"/>
          </w:tcPr>
          <w:p w:rsidR="00AD0770" w:rsidRPr="00AD0770" w:rsidRDefault="00AD0770" w:rsidP="00AD0770">
            <w:pPr>
              <w:autoSpaceDE w:val="0"/>
              <w:autoSpaceDN w:val="0"/>
              <w:adjustRightInd w:val="0"/>
              <w:jc w:val="center"/>
              <w:rPr>
                <w:rFonts w:ascii="Arial" w:hAnsi="Arial" w:cs="Arial"/>
                <w:sz w:val="20"/>
                <w:szCs w:val="20"/>
              </w:rPr>
            </w:pPr>
            <w:r w:rsidRPr="00AD0770">
              <w:rPr>
                <w:rFonts w:ascii="Arial" w:hAnsi="Arial" w:cs="Arial"/>
                <w:sz w:val="20"/>
                <w:szCs w:val="20"/>
              </w:rPr>
              <w:t>Для размещения базы отдыха</w:t>
            </w:r>
          </w:p>
        </w:tc>
        <w:tc>
          <w:tcPr>
            <w:tcW w:w="1418" w:type="dxa"/>
            <w:shd w:val="clear" w:color="auto" w:fill="DBE5F1" w:themeFill="accent1" w:themeFillTint="33"/>
          </w:tcPr>
          <w:p w:rsidR="00AD0770" w:rsidRPr="00AD0770" w:rsidRDefault="00AD0770" w:rsidP="00AD0770">
            <w:pPr>
              <w:jc w:val="center"/>
              <w:rPr>
                <w:rFonts w:ascii="Arial" w:hAnsi="Arial" w:cs="Arial"/>
                <w:sz w:val="20"/>
                <w:szCs w:val="20"/>
              </w:rPr>
            </w:pPr>
            <w:r w:rsidRPr="00AD0770">
              <w:rPr>
                <w:rFonts w:ascii="Arial" w:hAnsi="Arial" w:cs="Arial"/>
                <w:sz w:val="20"/>
                <w:szCs w:val="20"/>
              </w:rPr>
              <w:t>6551</w:t>
            </w:r>
          </w:p>
        </w:tc>
      </w:tr>
    </w:tbl>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0B15EE" w:rsidRDefault="000B15EE" w:rsidP="000B15EE">
      <w:pPr>
        <w:tabs>
          <w:tab w:val="left" w:pos="709"/>
        </w:tabs>
        <w:rPr>
          <w:rFonts w:ascii="Arial" w:eastAsia="Arial" w:hAnsi="Arial" w:cs="Arial"/>
          <w:b/>
          <w:i/>
          <w:color w:val="FF0000"/>
        </w:rPr>
      </w:pPr>
    </w:p>
    <w:p w:rsidR="006B5334" w:rsidRPr="00FA2BE8" w:rsidRDefault="00462A30" w:rsidP="000B15EE">
      <w:pPr>
        <w:tabs>
          <w:tab w:val="left" w:pos="709"/>
        </w:tabs>
        <w:rPr>
          <w:rFonts w:ascii="Arial" w:eastAsia="Arial" w:hAnsi="Arial" w:cs="Arial"/>
          <w:b/>
          <w:i/>
        </w:rPr>
      </w:pPr>
      <w:r>
        <w:rPr>
          <w:rFonts w:ascii="Arial" w:eastAsia="Arial" w:hAnsi="Arial" w:cs="Arial"/>
          <w:b/>
          <w:i/>
          <w:noProof/>
        </w:rPr>
        <w:lastRenderedPageBreak/>
        <w:pict>
          <v:rect id="_x0000_s1142" style="position:absolute;margin-left:-16.65pt;margin-top:-6.55pt;width:529.15pt;height:24.6pt;z-index:-25133977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" fillcolor="#c2d69b [1942]" strokecolor="#c2d69b [1942]" strokeweight="1pt">
            <v:fill color2="#eaf1dd [662]" angle="135" focus="50%" type="gradient"/>
            <v:shadow on="t" color="#4e6128 [1606]" opacity=".5" offset="1pt"/>
          </v:rect>
        </w:pict>
      </w:r>
      <w:r w:rsidR="000B15EE" w:rsidRPr="00FA2BE8">
        <w:rPr>
          <w:rFonts w:ascii="Arial" w:eastAsia="Arial" w:hAnsi="Arial" w:cs="Arial"/>
          <w:b/>
          <w:i/>
        </w:rPr>
        <w:t xml:space="preserve">3.5. </w:t>
      </w:r>
      <w:r w:rsidR="00581F59" w:rsidRPr="00FA2BE8">
        <w:rPr>
          <w:rFonts w:ascii="Arial" w:eastAsia="Arial" w:hAnsi="Arial" w:cs="Arial"/>
          <w:b/>
          <w:i/>
        </w:rPr>
        <w:t>МАЛЫЙ И СРЕДНИЙ БИ</w:t>
      </w:r>
      <w:r w:rsidR="00FA2BE8" w:rsidRPr="00FA2BE8">
        <w:rPr>
          <w:rFonts w:ascii="Arial" w:eastAsia="Arial" w:hAnsi="Arial" w:cs="Arial"/>
          <w:b/>
          <w:i/>
        </w:rPr>
        <w:t>ЗНЕС</w:t>
      </w:r>
    </w:p>
    <w:p w:rsidR="006B5334" w:rsidRPr="002356D7" w:rsidRDefault="006B5334" w:rsidP="00CC127E">
      <w:pPr>
        <w:jc w:val="center"/>
        <w:rPr>
          <w:rFonts w:ascii="Arial" w:eastAsia="Arial" w:hAnsi="Arial" w:cs="Arial"/>
          <w:b/>
          <w:color w:val="FF0000"/>
          <w:sz w:val="22"/>
          <w:szCs w:val="22"/>
          <w:highlight w:val="yellow"/>
        </w:rPr>
      </w:pPr>
    </w:p>
    <w:p w:rsidR="000B15EE" w:rsidRPr="000B15EE" w:rsidRDefault="000B15EE" w:rsidP="0082329D">
      <w:pPr>
        <w:pStyle w:val="a7"/>
        <w:ind w:firstLine="708"/>
        <w:jc w:val="both"/>
        <w:rPr>
          <w:rFonts w:ascii="Arial" w:hAnsi="Arial" w:cs="Arial"/>
          <w:sz w:val="22"/>
          <w:szCs w:val="22"/>
        </w:rPr>
      </w:pPr>
      <w:r w:rsidRPr="000B15EE">
        <w:rPr>
          <w:rFonts w:ascii="Arial" w:hAnsi="Arial" w:cs="Arial"/>
          <w:sz w:val="22"/>
          <w:szCs w:val="22"/>
        </w:rPr>
        <w:t>Численность индивидуальных предпринимателей на 01.01.2023 г., увеличилась на 3,5% к уровню 2021 г. и составила – 1204 чел. Число малых предприятий – 170 единиц, что составляет 92,4% к уровню прошлого года (184 ед.). Число самозанятых – 1606 ед., что на 57,3% выше уровня 2021 года (1021 ед.).</w:t>
      </w:r>
    </w:p>
    <w:p w:rsidR="00FA2BE8" w:rsidRPr="00FA2BE8" w:rsidRDefault="00FA2BE8" w:rsidP="0006378E">
      <w:pPr>
        <w:pStyle w:val="31"/>
        <w:spacing w:before="28" w:line="262" w:lineRule="exact"/>
        <w:ind w:left="-284" w:right="-20"/>
        <w:jc w:val="center"/>
        <w:rPr>
          <w:rFonts w:eastAsia="Times New Roman" w:cs="Arial"/>
          <w:bCs w:val="0"/>
          <w:kern w:val="1"/>
          <w:sz w:val="22"/>
          <w:szCs w:val="22"/>
          <w:lang w:val="ru-RU" w:eastAsia="ar-SA"/>
        </w:rPr>
      </w:pPr>
      <w:r>
        <w:rPr>
          <w:rFonts w:eastAsia="Times New Roman" w:cs="Arial"/>
          <w:bCs w:val="0"/>
          <w:kern w:val="1"/>
          <w:sz w:val="22"/>
          <w:szCs w:val="22"/>
          <w:lang w:val="ru-RU" w:eastAsia="ar-SA"/>
        </w:rPr>
        <w:t>Численность субъектов малого предпринимательства</w:t>
      </w:r>
    </w:p>
    <w:p w:rsidR="0006378E" w:rsidRPr="00FA2BE8" w:rsidRDefault="0006378E" w:rsidP="0006378E">
      <w:pPr>
        <w:pStyle w:val="31"/>
        <w:spacing w:before="28" w:line="262" w:lineRule="exact"/>
        <w:ind w:left="-284" w:right="-20"/>
        <w:jc w:val="center"/>
        <w:rPr>
          <w:rFonts w:eastAsia="Times New Roman" w:cs="Arial"/>
          <w:bCs w:val="0"/>
          <w:kern w:val="1"/>
          <w:sz w:val="22"/>
          <w:szCs w:val="22"/>
          <w:highlight w:val="yellow"/>
          <w:lang w:val="ru-RU" w:eastAsia="ar-SA"/>
        </w:rPr>
      </w:pPr>
    </w:p>
    <w:p w:rsidR="0006378E" w:rsidRPr="00FA2BE8" w:rsidRDefault="0006378E" w:rsidP="0006378E">
      <w:pPr>
        <w:spacing w:before="4" w:line="30" w:lineRule="exact"/>
        <w:rPr>
          <w:rFonts w:ascii="Arial" w:hAnsi="Arial" w:cs="Arial"/>
          <w:kern w:val="1"/>
          <w:sz w:val="22"/>
          <w:szCs w:val="22"/>
          <w:highlight w:val="yellow"/>
          <w:lang w:eastAsia="ar-SA"/>
        </w:rPr>
      </w:pPr>
    </w:p>
    <w:tbl>
      <w:tblPr>
        <w:tblStyle w:val="TableNormal"/>
        <w:tblW w:w="10347" w:type="dxa"/>
        <w:tblInd w:w="-132"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Layout w:type="fixed"/>
        <w:tblLook w:val="01E0"/>
      </w:tblPr>
      <w:tblGrid>
        <w:gridCol w:w="5387"/>
        <w:gridCol w:w="1418"/>
        <w:gridCol w:w="708"/>
        <w:gridCol w:w="709"/>
        <w:gridCol w:w="709"/>
        <w:gridCol w:w="709"/>
        <w:gridCol w:w="707"/>
      </w:tblGrid>
      <w:tr w:rsidR="002356D7" w:rsidRPr="00FA2BE8" w:rsidTr="00C461A1">
        <w:trPr>
          <w:trHeight w:hRule="exact" w:val="675"/>
        </w:trPr>
        <w:tc>
          <w:tcPr>
            <w:tcW w:w="5387" w:type="dxa"/>
            <w:shd w:val="clear" w:color="auto" w:fill="C2D69B" w:themeFill="accent3" w:themeFillTint="99"/>
            <w:vAlign w:val="center"/>
          </w:tcPr>
          <w:p w:rsidR="0006378E" w:rsidRPr="00FA2BE8" w:rsidRDefault="0006378E" w:rsidP="00C461A1">
            <w:pPr>
              <w:pStyle w:val="TableParagraph"/>
              <w:ind w:left="129"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Наименование показателя</w:t>
            </w:r>
          </w:p>
        </w:tc>
        <w:tc>
          <w:tcPr>
            <w:tcW w:w="1418" w:type="dxa"/>
            <w:shd w:val="clear" w:color="auto" w:fill="C2D69B" w:themeFill="accent3" w:themeFillTint="99"/>
            <w:vAlign w:val="center"/>
          </w:tcPr>
          <w:p w:rsidR="0006378E" w:rsidRPr="00FA2BE8" w:rsidRDefault="0006378E" w:rsidP="00C461A1">
            <w:pPr>
              <w:pStyle w:val="TableParagraph"/>
              <w:spacing w:before="60" w:line="250" w:lineRule="auto"/>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 xml:space="preserve">Ед. </w:t>
            </w:r>
            <w:proofErr w:type="spellStart"/>
            <w:r w:rsidRPr="00FA2BE8">
              <w:rPr>
                <w:rFonts w:ascii="Arial" w:eastAsia="Times New Roman" w:hAnsi="Arial" w:cs="Arial"/>
                <w:b/>
                <w:kern w:val="1"/>
                <w:lang w:val="ru-RU" w:eastAsia="ar-SA"/>
              </w:rPr>
              <w:t>измер</w:t>
            </w:r>
            <w:proofErr w:type="spellEnd"/>
            <w:r w:rsidRPr="00FA2BE8">
              <w:rPr>
                <w:rFonts w:ascii="Arial" w:eastAsia="Times New Roman" w:hAnsi="Arial" w:cs="Arial"/>
                <w:b/>
                <w:kern w:val="1"/>
                <w:lang w:val="ru-RU" w:eastAsia="ar-SA"/>
              </w:rPr>
              <w:t>.</w:t>
            </w:r>
          </w:p>
        </w:tc>
        <w:tc>
          <w:tcPr>
            <w:tcW w:w="708" w:type="dxa"/>
            <w:shd w:val="clear" w:color="auto" w:fill="C2D69B" w:themeFill="accent3" w:themeFillTint="99"/>
            <w:vAlign w:val="center"/>
          </w:tcPr>
          <w:p w:rsidR="0006378E" w:rsidRPr="00FA2BE8" w:rsidRDefault="00FA2BE8" w:rsidP="00FA2BE8">
            <w:pPr>
              <w:pStyle w:val="TableParagraph"/>
              <w:ind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2020</w:t>
            </w:r>
            <w:r w:rsidR="0006378E" w:rsidRPr="00FA2BE8">
              <w:rPr>
                <w:rFonts w:ascii="Arial" w:eastAsia="Times New Roman" w:hAnsi="Arial" w:cs="Arial"/>
                <w:b/>
                <w:kern w:val="1"/>
                <w:lang w:val="ru-RU" w:eastAsia="ar-SA"/>
              </w:rPr>
              <w:t xml:space="preserve"> г.</w:t>
            </w:r>
          </w:p>
        </w:tc>
        <w:tc>
          <w:tcPr>
            <w:tcW w:w="709" w:type="dxa"/>
            <w:shd w:val="clear" w:color="auto" w:fill="C2D69B" w:themeFill="accent3" w:themeFillTint="99"/>
            <w:vAlign w:val="center"/>
          </w:tcPr>
          <w:p w:rsidR="0006378E" w:rsidRPr="00FA2BE8" w:rsidRDefault="00FA2BE8" w:rsidP="00FA2BE8">
            <w:pPr>
              <w:pStyle w:val="TableParagraph"/>
              <w:ind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2021</w:t>
            </w:r>
            <w:r w:rsidR="0006378E" w:rsidRPr="00FA2BE8">
              <w:rPr>
                <w:rFonts w:ascii="Arial" w:eastAsia="Times New Roman" w:hAnsi="Arial" w:cs="Arial"/>
                <w:b/>
                <w:kern w:val="1"/>
                <w:lang w:val="ru-RU" w:eastAsia="ar-SA"/>
              </w:rPr>
              <w:t>г.</w:t>
            </w:r>
          </w:p>
        </w:tc>
        <w:tc>
          <w:tcPr>
            <w:tcW w:w="709" w:type="dxa"/>
            <w:shd w:val="clear" w:color="auto" w:fill="C2D69B" w:themeFill="accent3" w:themeFillTint="99"/>
            <w:vAlign w:val="center"/>
          </w:tcPr>
          <w:p w:rsidR="0006378E" w:rsidRPr="00FA2BE8" w:rsidRDefault="00C25EAD" w:rsidP="00FA2BE8">
            <w:pPr>
              <w:pStyle w:val="TableParagraph"/>
              <w:ind w:left="-1"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20</w:t>
            </w:r>
            <w:r w:rsidR="00FA2BE8" w:rsidRPr="00FA2BE8">
              <w:rPr>
                <w:rFonts w:ascii="Arial" w:eastAsia="Times New Roman" w:hAnsi="Arial" w:cs="Arial"/>
                <w:b/>
                <w:kern w:val="1"/>
                <w:lang w:val="ru-RU" w:eastAsia="ar-SA"/>
              </w:rPr>
              <w:t>22</w:t>
            </w:r>
            <w:r w:rsidR="0006378E" w:rsidRPr="00FA2BE8">
              <w:rPr>
                <w:rFonts w:ascii="Arial" w:eastAsia="Times New Roman" w:hAnsi="Arial" w:cs="Arial"/>
                <w:b/>
                <w:kern w:val="1"/>
                <w:lang w:val="ru-RU" w:eastAsia="ar-SA"/>
              </w:rPr>
              <w:t>г.</w:t>
            </w:r>
          </w:p>
        </w:tc>
        <w:tc>
          <w:tcPr>
            <w:tcW w:w="709" w:type="dxa"/>
            <w:shd w:val="clear" w:color="auto" w:fill="C2D69B" w:themeFill="accent3" w:themeFillTint="99"/>
            <w:vAlign w:val="center"/>
          </w:tcPr>
          <w:p w:rsidR="0006378E" w:rsidRPr="00FA2BE8" w:rsidRDefault="0006378E" w:rsidP="00FA2BE8">
            <w:pPr>
              <w:pStyle w:val="TableParagraph"/>
              <w:ind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20</w:t>
            </w:r>
            <w:r w:rsidR="00FA2BE8" w:rsidRPr="00FA2BE8">
              <w:rPr>
                <w:rFonts w:ascii="Arial" w:eastAsia="Times New Roman" w:hAnsi="Arial" w:cs="Arial"/>
                <w:b/>
                <w:kern w:val="1"/>
                <w:lang w:val="ru-RU" w:eastAsia="ar-SA"/>
              </w:rPr>
              <w:t>23</w:t>
            </w:r>
            <w:r w:rsidRPr="00FA2BE8">
              <w:rPr>
                <w:rFonts w:ascii="Arial" w:eastAsia="Times New Roman" w:hAnsi="Arial" w:cs="Arial"/>
                <w:b/>
                <w:kern w:val="1"/>
                <w:lang w:val="ru-RU" w:eastAsia="ar-SA"/>
              </w:rPr>
              <w:t>г.</w:t>
            </w:r>
          </w:p>
        </w:tc>
        <w:tc>
          <w:tcPr>
            <w:tcW w:w="707" w:type="dxa"/>
            <w:shd w:val="clear" w:color="auto" w:fill="C2D69B" w:themeFill="accent3" w:themeFillTint="99"/>
            <w:vAlign w:val="center"/>
          </w:tcPr>
          <w:p w:rsidR="0006378E" w:rsidRPr="00FA2BE8" w:rsidRDefault="00774DA2" w:rsidP="00FA2BE8">
            <w:pPr>
              <w:pStyle w:val="TableParagraph"/>
              <w:ind w:right="-20"/>
              <w:jc w:val="center"/>
              <w:rPr>
                <w:rFonts w:ascii="Arial" w:eastAsia="Times New Roman" w:hAnsi="Arial" w:cs="Arial"/>
                <w:b/>
                <w:kern w:val="1"/>
                <w:lang w:val="ru-RU" w:eastAsia="ar-SA"/>
              </w:rPr>
            </w:pPr>
            <w:r w:rsidRPr="00FA2BE8">
              <w:rPr>
                <w:rFonts w:ascii="Arial" w:eastAsia="Times New Roman" w:hAnsi="Arial" w:cs="Arial"/>
                <w:b/>
                <w:kern w:val="1"/>
                <w:lang w:val="ru-RU" w:eastAsia="ar-SA"/>
              </w:rPr>
              <w:t>20</w:t>
            </w:r>
            <w:r w:rsidR="00FA2BE8" w:rsidRPr="00FA2BE8">
              <w:rPr>
                <w:rFonts w:ascii="Arial" w:eastAsia="Times New Roman" w:hAnsi="Arial" w:cs="Arial"/>
                <w:b/>
                <w:kern w:val="1"/>
                <w:lang w:val="ru-RU" w:eastAsia="ar-SA"/>
              </w:rPr>
              <w:t>24</w:t>
            </w:r>
            <w:r w:rsidR="0006378E" w:rsidRPr="00FA2BE8">
              <w:rPr>
                <w:rFonts w:ascii="Arial" w:eastAsia="Times New Roman" w:hAnsi="Arial" w:cs="Arial"/>
                <w:b/>
                <w:kern w:val="1"/>
                <w:lang w:val="ru-RU" w:eastAsia="ar-SA"/>
              </w:rPr>
              <w:t>г.</w:t>
            </w:r>
          </w:p>
        </w:tc>
      </w:tr>
      <w:tr w:rsidR="002356D7" w:rsidRPr="00FA2BE8" w:rsidTr="00C461A1">
        <w:trPr>
          <w:trHeight w:hRule="exact" w:val="593"/>
        </w:trPr>
        <w:tc>
          <w:tcPr>
            <w:tcW w:w="5387" w:type="dxa"/>
          </w:tcPr>
          <w:p w:rsidR="0006378E" w:rsidRPr="00FA2BE8" w:rsidRDefault="0006378E" w:rsidP="00C461A1">
            <w:pPr>
              <w:pStyle w:val="TableParagraph"/>
              <w:spacing w:before="60" w:line="250" w:lineRule="auto"/>
              <w:ind w:right="95"/>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 xml:space="preserve">Число субъектов малого </w:t>
            </w:r>
            <w:r w:rsidR="00A62D0B" w:rsidRPr="00FA2BE8">
              <w:rPr>
                <w:rFonts w:ascii="Arial" w:eastAsia="Times New Roman" w:hAnsi="Arial" w:cs="Arial"/>
                <w:kern w:val="1"/>
                <w:sz w:val="20"/>
                <w:szCs w:val="20"/>
                <w:lang w:val="ru-RU" w:eastAsia="ar-SA"/>
              </w:rPr>
              <w:t xml:space="preserve">и среднего </w:t>
            </w:r>
            <w:r w:rsidRPr="00FA2BE8">
              <w:rPr>
                <w:rFonts w:ascii="Arial" w:eastAsia="Times New Roman" w:hAnsi="Arial" w:cs="Arial"/>
                <w:kern w:val="1"/>
                <w:sz w:val="20"/>
                <w:szCs w:val="20"/>
                <w:lang w:val="ru-RU" w:eastAsia="ar-SA"/>
              </w:rPr>
              <w:t>предпринимательства в расчёте на 10 тыс. человек населения</w:t>
            </w:r>
          </w:p>
        </w:tc>
        <w:tc>
          <w:tcPr>
            <w:tcW w:w="1418" w:type="dxa"/>
            <w:vAlign w:val="center"/>
          </w:tcPr>
          <w:p w:rsidR="0006378E" w:rsidRPr="00FA2BE8" w:rsidRDefault="0006378E" w:rsidP="00C461A1">
            <w:pPr>
              <w:pStyle w:val="TableParagraph"/>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ед.</w:t>
            </w:r>
          </w:p>
        </w:tc>
        <w:tc>
          <w:tcPr>
            <w:tcW w:w="708" w:type="dxa"/>
            <w:vAlign w:val="center"/>
          </w:tcPr>
          <w:p w:rsidR="0006378E" w:rsidRPr="00FA2BE8" w:rsidRDefault="00FA2BE8" w:rsidP="00063A8F">
            <w:pPr>
              <w:pStyle w:val="TableParagraph"/>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254</w:t>
            </w:r>
          </w:p>
        </w:tc>
        <w:tc>
          <w:tcPr>
            <w:tcW w:w="709" w:type="dxa"/>
            <w:vAlign w:val="center"/>
          </w:tcPr>
          <w:p w:rsidR="0006378E" w:rsidRPr="00FA2BE8" w:rsidRDefault="00FA2BE8" w:rsidP="00063A8F">
            <w:pPr>
              <w:pStyle w:val="TableParagraph"/>
              <w:spacing w:before="8" w:line="19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237</w:t>
            </w:r>
          </w:p>
        </w:tc>
        <w:tc>
          <w:tcPr>
            <w:tcW w:w="709" w:type="dxa"/>
            <w:vAlign w:val="center"/>
          </w:tcPr>
          <w:p w:rsidR="0006378E" w:rsidRPr="00FA2BE8" w:rsidRDefault="00FA2BE8" w:rsidP="00063A8F">
            <w:pPr>
              <w:pStyle w:val="TableParagraph"/>
              <w:spacing w:before="8" w:line="190" w:lineRule="exact"/>
              <w:ind w:left="-1"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244,1</w:t>
            </w:r>
          </w:p>
        </w:tc>
        <w:tc>
          <w:tcPr>
            <w:tcW w:w="709" w:type="dxa"/>
            <w:vAlign w:val="center"/>
          </w:tcPr>
          <w:p w:rsidR="0006378E" w:rsidRPr="00FA2BE8" w:rsidRDefault="00FA2BE8" w:rsidP="00063A8F">
            <w:pPr>
              <w:pStyle w:val="TableParagraph"/>
              <w:spacing w:before="8" w:line="19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245</w:t>
            </w:r>
          </w:p>
        </w:tc>
        <w:tc>
          <w:tcPr>
            <w:tcW w:w="707" w:type="dxa"/>
            <w:vAlign w:val="center"/>
          </w:tcPr>
          <w:p w:rsidR="0006378E" w:rsidRPr="00FA2BE8" w:rsidRDefault="00FA2BE8" w:rsidP="00063A8F">
            <w:pPr>
              <w:pStyle w:val="TableParagraph"/>
              <w:spacing w:before="8" w:line="19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255</w:t>
            </w:r>
          </w:p>
        </w:tc>
      </w:tr>
      <w:tr w:rsidR="002356D7" w:rsidRPr="002356D7" w:rsidTr="007C64B2">
        <w:trPr>
          <w:trHeight w:hRule="exact" w:val="1045"/>
        </w:trPr>
        <w:tc>
          <w:tcPr>
            <w:tcW w:w="5387" w:type="dxa"/>
          </w:tcPr>
          <w:p w:rsidR="00C25EAD" w:rsidRPr="00FA2BE8" w:rsidRDefault="00C25EAD" w:rsidP="00C461A1">
            <w:pPr>
              <w:pStyle w:val="TableParagraph"/>
              <w:spacing w:before="60" w:line="250" w:lineRule="auto"/>
              <w:ind w:right="64"/>
              <w:rPr>
                <w:rFonts w:ascii="Arial" w:eastAsia="Times New Roman" w:hAnsi="Arial" w:cs="Arial"/>
                <w:kern w:val="1"/>
                <w:sz w:val="20"/>
                <w:szCs w:val="20"/>
                <w:highlight w:val="yellow"/>
                <w:lang w:val="ru-RU" w:eastAsia="ar-SA"/>
              </w:rPr>
            </w:pPr>
            <w:r w:rsidRPr="00FA2BE8">
              <w:rPr>
                <w:rFonts w:ascii="Arial" w:eastAsia="Times New Roman" w:hAnsi="Arial" w:cs="Arial"/>
                <w:kern w:val="1"/>
                <w:sz w:val="20"/>
                <w:szCs w:val="20"/>
                <w:lang w:val="ru-RU" w:eastAsia="ar-SA"/>
              </w:rPr>
              <w:t>Доля среднесписочной численности работников (без внешних совместителей) малых предприятий в среднесписочной численности работников (без внешних совместителей</w:t>
            </w:r>
            <w:proofErr w:type="gramStart"/>
            <w:r w:rsidRPr="00FA2BE8">
              <w:rPr>
                <w:rFonts w:ascii="Arial" w:eastAsia="Times New Roman" w:hAnsi="Arial" w:cs="Arial"/>
                <w:kern w:val="1"/>
                <w:sz w:val="20"/>
                <w:szCs w:val="20"/>
                <w:lang w:val="ru-RU" w:eastAsia="ar-SA"/>
              </w:rPr>
              <w:t>)в</w:t>
            </w:r>
            <w:proofErr w:type="gramEnd"/>
            <w:r w:rsidRPr="00FA2BE8">
              <w:rPr>
                <w:rFonts w:ascii="Arial" w:eastAsia="Times New Roman" w:hAnsi="Arial" w:cs="Arial"/>
                <w:kern w:val="1"/>
                <w:sz w:val="20"/>
                <w:szCs w:val="20"/>
                <w:lang w:val="ru-RU" w:eastAsia="ar-SA"/>
              </w:rPr>
              <w:t>сех предприятий и организаций</w:t>
            </w:r>
          </w:p>
        </w:tc>
        <w:tc>
          <w:tcPr>
            <w:tcW w:w="1418" w:type="dxa"/>
            <w:vAlign w:val="center"/>
          </w:tcPr>
          <w:p w:rsidR="00C25EAD" w:rsidRPr="00FA2BE8" w:rsidRDefault="00C25EAD" w:rsidP="00C461A1">
            <w:pPr>
              <w:pStyle w:val="TableParagraph"/>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w:t>
            </w:r>
          </w:p>
        </w:tc>
        <w:tc>
          <w:tcPr>
            <w:tcW w:w="708" w:type="dxa"/>
            <w:vAlign w:val="center"/>
          </w:tcPr>
          <w:p w:rsidR="00C25EAD" w:rsidRPr="00FA2BE8" w:rsidRDefault="00FA2BE8" w:rsidP="00E135CF">
            <w:pPr>
              <w:pStyle w:val="TableParagraph"/>
              <w:spacing w:line="20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46,6</w:t>
            </w:r>
          </w:p>
        </w:tc>
        <w:tc>
          <w:tcPr>
            <w:tcW w:w="709" w:type="dxa"/>
            <w:vAlign w:val="center"/>
          </w:tcPr>
          <w:p w:rsidR="00C25EAD" w:rsidRPr="00FA2BE8" w:rsidRDefault="00FA2BE8" w:rsidP="00E135CF">
            <w:pPr>
              <w:pStyle w:val="TableParagraph"/>
              <w:spacing w:line="200" w:lineRule="exact"/>
              <w:ind w:left="-1"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55,7</w:t>
            </w:r>
          </w:p>
        </w:tc>
        <w:tc>
          <w:tcPr>
            <w:tcW w:w="709" w:type="dxa"/>
            <w:vAlign w:val="center"/>
          </w:tcPr>
          <w:p w:rsidR="00C25EAD" w:rsidRPr="00FA2BE8" w:rsidRDefault="00FA2BE8" w:rsidP="00E135CF">
            <w:pPr>
              <w:pStyle w:val="TableParagraph"/>
              <w:spacing w:line="20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55,7</w:t>
            </w:r>
          </w:p>
        </w:tc>
        <w:tc>
          <w:tcPr>
            <w:tcW w:w="709" w:type="dxa"/>
            <w:vAlign w:val="center"/>
          </w:tcPr>
          <w:p w:rsidR="00C25EAD" w:rsidRPr="00FA2BE8" w:rsidRDefault="00FA2BE8" w:rsidP="00E135CF">
            <w:pPr>
              <w:pStyle w:val="TableParagraph"/>
              <w:spacing w:line="20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55,7</w:t>
            </w:r>
          </w:p>
        </w:tc>
        <w:tc>
          <w:tcPr>
            <w:tcW w:w="707" w:type="dxa"/>
            <w:vAlign w:val="center"/>
          </w:tcPr>
          <w:p w:rsidR="00C25EAD" w:rsidRPr="00FA2BE8" w:rsidRDefault="00FA2BE8" w:rsidP="00EA3F4B">
            <w:pPr>
              <w:pStyle w:val="TableParagraph"/>
              <w:spacing w:line="200" w:lineRule="exact"/>
              <w:ind w:right="-20"/>
              <w:jc w:val="center"/>
              <w:rPr>
                <w:rFonts w:ascii="Arial" w:eastAsia="Times New Roman" w:hAnsi="Arial" w:cs="Arial"/>
                <w:kern w:val="1"/>
                <w:sz w:val="20"/>
                <w:szCs w:val="20"/>
                <w:lang w:val="ru-RU" w:eastAsia="ar-SA"/>
              </w:rPr>
            </w:pPr>
            <w:r w:rsidRPr="00FA2BE8">
              <w:rPr>
                <w:rFonts w:ascii="Arial" w:eastAsia="Times New Roman" w:hAnsi="Arial" w:cs="Arial"/>
                <w:kern w:val="1"/>
                <w:sz w:val="20"/>
                <w:szCs w:val="20"/>
                <w:lang w:val="ru-RU" w:eastAsia="ar-SA"/>
              </w:rPr>
              <w:t>55,8</w:t>
            </w:r>
          </w:p>
        </w:tc>
      </w:tr>
    </w:tbl>
    <w:p w:rsidR="00DF5B06" w:rsidRDefault="00DF5B06" w:rsidP="0006378E">
      <w:pPr>
        <w:tabs>
          <w:tab w:val="left" w:pos="-426"/>
        </w:tabs>
        <w:ind w:left="-426" w:firstLine="426"/>
        <w:rPr>
          <w:rFonts w:ascii="Arial" w:hAnsi="Arial" w:cs="Arial"/>
          <w:color w:val="FF0000"/>
          <w:kern w:val="1"/>
          <w:sz w:val="22"/>
          <w:szCs w:val="22"/>
          <w:highlight w:val="yellow"/>
          <w:lang w:eastAsia="ar-SA"/>
        </w:rPr>
      </w:pPr>
    </w:p>
    <w:p w:rsidR="00FA2BE8" w:rsidRPr="00FA2BE8" w:rsidRDefault="00FA2BE8" w:rsidP="00FA2BE8">
      <w:pPr>
        <w:pStyle w:val="310"/>
        <w:keepNext w:val="0"/>
        <w:widowControl w:val="0"/>
        <w:suppressAutoHyphens w:val="0"/>
        <w:spacing w:before="28" w:after="0" w:line="262" w:lineRule="exact"/>
        <w:ind w:left="-284" w:right="-20"/>
        <w:jc w:val="center"/>
        <w:textAlignment w:val="auto"/>
        <w:outlineLvl w:val="3"/>
        <w:rPr>
          <w:bCs w:val="0"/>
          <w:sz w:val="22"/>
          <w:szCs w:val="22"/>
        </w:rPr>
      </w:pPr>
      <w:r w:rsidRPr="00FA2BE8">
        <w:rPr>
          <w:bCs w:val="0"/>
          <w:sz w:val="22"/>
          <w:szCs w:val="22"/>
        </w:rPr>
        <w:t>Сумма уплаченных налогов</w:t>
      </w:r>
      <w:r w:rsidR="0082329D">
        <w:rPr>
          <w:bCs w:val="0"/>
          <w:sz w:val="22"/>
          <w:szCs w:val="22"/>
        </w:rPr>
        <w:t xml:space="preserve"> в местный бюджет</w:t>
      </w:r>
      <w:r w:rsidRPr="00FA2BE8">
        <w:rPr>
          <w:bCs w:val="0"/>
          <w:sz w:val="22"/>
          <w:szCs w:val="22"/>
        </w:rPr>
        <w:t xml:space="preserve"> предприяти</w:t>
      </w:r>
      <w:r>
        <w:rPr>
          <w:bCs w:val="0"/>
          <w:sz w:val="22"/>
          <w:szCs w:val="22"/>
        </w:rPr>
        <w:t xml:space="preserve">ями </w:t>
      </w:r>
      <w:r w:rsidRPr="00FA2BE8">
        <w:rPr>
          <w:bCs w:val="0"/>
          <w:sz w:val="22"/>
          <w:szCs w:val="22"/>
        </w:rPr>
        <w:t xml:space="preserve"> малого бизнеса</w:t>
      </w:r>
      <w:r w:rsidR="0082329D">
        <w:rPr>
          <w:bCs w:val="0"/>
          <w:sz w:val="22"/>
          <w:szCs w:val="22"/>
        </w:rPr>
        <w:t>, млн</w:t>
      </w:r>
      <w:proofErr w:type="gramStart"/>
      <w:r w:rsidR="0082329D">
        <w:rPr>
          <w:bCs w:val="0"/>
          <w:sz w:val="22"/>
          <w:szCs w:val="22"/>
        </w:rPr>
        <w:t>.р</w:t>
      </w:r>
      <w:proofErr w:type="gramEnd"/>
      <w:r w:rsidR="0082329D">
        <w:rPr>
          <w:bCs w:val="0"/>
          <w:sz w:val="22"/>
          <w:szCs w:val="22"/>
        </w:rPr>
        <w:t>уб.</w:t>
      </w:r>
    </w:p>
    <w:p w:rsidR="00FA2BE8" w:rsidRDefault="00FA2BE8" w:rsidP="0006378E">
      <w:pPr>
        <w:tabs>
          <w:tab w:val="left" w:pos="-426"/>
        </w:tabs>
        <w:ind w:left="-426" w:firstLine="426"/>
        <w:rPr>
          <w:rFonts w:ascii="Arial" w:hAnsi="Arial" w:cs="Arial"/>
          <w:color w:val="FF0000"/>
          <w:kern w:val="1"/>
          <w:sz w:val="22"/>
          <w:szCs w:val="22"/>
          <w:highlight w:val="yellow"/>
          <w:lang w:eastAsia="ar-SA"/>
        </w:rPr>
      </w:pPr>
    </w:p>
    <w:p w:rsidR="00FA2BE8" w:rsidRDefault="00FA2BE8" w:rsidP="0006378E">
      <w:pPr>
        <w:tabs>
          <w:tab w:val="left" w:pos="-426"/>
        </w:tabs>
        <w:ind w:left="-426" w:firstLine="426"/>
        <w:rPr>
          <w:rFonts w:ascii="Arial" w:hAnsi="Arial" w:cs="Arial"/>
          <w:color w:val="FF0000"/>
          <w:kern w:val="1"/>
          <w:sz w:val="22"/>
          <w:szCs w:val="22"/>
          <w:highlight w:val="yellow"/>
          <w:lang w:eastAsia="ar-SA"/>
        </w:rPr>
      </w:pPr>
      <w:r>
        <w:rPr>
          <w:rFonts w:ascii="Arial" w:hAnsi="Arial" w:cs="Arial"/>
          <w:noProof/>
          <w:color w:val="FF0000"/>
          <w:kern w:val="1"/>
          <w:sz w:val="22"/>
          <w:szCs w:val="22"/>
        </w:rPr>
        <w:drawing>
          <wp:inline distT="0" distB="0" distL="0" distR="0">
            <wp:extent cx="6626711" cy="2000922"/>
            <wp:effectExtent l="0" t="0" r="0" b="0"/>
            <wp:docPr id="999" name="Диаграмма 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На сегодняшний день потребительский рынок муниципального района представлен – 617 объектами (620 объекта –2021 г.), в том числе:</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- 453 объекта торговли (462  объекта – 2021 г.);</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- 66 объектов общественного питания (65 объектов – 2021 г.);</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- 93 объекта бытового обслуживания (92 объекта – 2021 г.);</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- 1 рынок (1 объект - 2021 г.).</w:t>
      </w:r>
    </w:p>
    <w:p w:rsidR="00FE0A2A" w:rsidRPr="00FE0A2A" w:rsidRDefault="00E32BD7" w:rsidP="00FE0A2A">
      <w:pPr>
        <w:pStyle w:val="Body"/>
        <w:spacing w:line="272" w:lineRule="auto"/>
        <w:ind w:right="-60" w:firstLine="709"/>
        <w:jc w:val="both"/>
        <w:rPr>
          <w:rFonts w:eastAsia="Times New Roman" w:cs="Arial"/>
          <w:kern w:val="1"/>
          <w:sz w:val="22"/>
          <w:szCs w:val="22"/>
          <w:lang w:val="ru-RU" w:eastAsia="ar-SA"/>
        </w:rPr>
      </w:pPr>
      <w:r>
        <w:rPr>
          <w:rFonts w:eastAsia="Times New Roman" w:cs="Arial"/>
          <w:noProof/>
          <w:kern w:val="1"/>
          <w:sz w:val="22"/>
          <w:szCs w:val="22"/>
          <w:lang w:val="ru-RU" w:eastAsia="ru-RU"/>
        </w:rPr>
        <w:drawing>
          <wp:anchor distT="0" distB="0" distL="114300" distR="114300" simplePos="0" relativeHeight="251881472" behindDoc="0" locked="0" layoutInCell="1" allowOverlap="1">
            <wp:simplePos x="0" y="0"/>
            <wp:positionH relativeFrom="column">
              <wp:posOffset>13970</wp:posOffset>
            </wp:positionH>
            <wp:positionV relativeFrom="paragraph">
              <wp:posOffset>158115</wp:posOffset>
            </wp:positionV>
            <wp:extent cx="2822575" cy="1807210"/>
            <wp:effectExtent l="19050" t="0" r="0" b="0"/>
            <wp:wrapSquare wrapText="bothSides"/>
            <wp:docPr id="15" name="Рисунок 15" descr="C:\Users\нигматулинаои\Downloads\IMG_6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гматулинаои\Downloads\IMG_6589.JPG"/>
                    <pic:cNvPicPr>
                      <a:picLocks noChangeAspect="1" noChangeArrowheads="1"/>
                    </pic:cNvPicPr>
                  </pic:nvPicPr>
                  <pic:blipFill rotWithShape="1">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904" r="8982" b="3902"/>
                    <a:stretch/>
                  </pic:blipFill>
                  <pic:spPr bwMode="auto">
                    <a:xfrm>
                      <a:off x="0" y="0"/>
                      <a:ext cx="2822575" cy="18072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E0A2A" w:rsidRPr="00FE0A2A">
        <w:rPr>
          <w:rFonts w:eastAsia="Times New Roman" w:cs="Arial"/>
          <w:kern w:val="1"/>
          <w:sz w:val="22"/>
          <w:szCs w:val="22"/>
          <w:lang w:val="ru-RU" w:eastAsia="ar-SA"/>
        </w:rPr>
        <w:t>Из действующих торговых объектов торговлю продовольственными товарами осуществляют 45 объектов, непродовольственными – 157 объектов, смешанными товарами – 255 объектов.</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Обеспеченность муниципального района торговыми площадями составила 1010 кв. м на 1000 жителей (норматив 422 кв. м), за 2021 г. – 978,5 кв. м. на 1000 жителей.</w:t>
      </w:r>
    </w:p>
    <w:p w:rsidR="00FE0A2A" w:rsidRPr="00FE0A2A" w:rsidRDefault="00FE0A2A" w:rsidP="00FE0A2A">
      <w:pPr>
        <w:pStyle w:val="Body"/>
        <w:spacing w:line="272" w:lineRule="auto"/>
        <w:ind w:right="-60" w:firstLine="709"/>
        <w:jc w:val="both"/>
        <w:rPr>
          <w:rFonts w:eastAsia="Times New Roman" w:cs="Arial"/>
          <w:kern w:val="1"/>
          <w:sz w:val="22"/>
          <w:szCs w:val="22"/>
          <w:lang w:val="ru-RU" w:eastAsia="ar-SA"/>
        </w:rPr>
      </w:pPr>
      <w:r w:rsidRPr="00FE0A2A">
        <w:rPr>
          <w:rFonts w:eastAsia="Times New Roman" w:cs="Arial"/>
          <w:kern w:val="1"/>
          <w:sz w:val="22"/>
          <w:szCs w:val="22"/>
          <w:lang w:val="ru-RU" w:eastAsia="ar-SA"/>
        </w:rPr>
        <w:t>Оборот розничной торговли по полному кругу организаций составил, по предварительным данным, 6100,0 млн</w:t>
      </w:r>
      <w:proofErr w:type="gramStart"/>
      <w:r w:rsidRPr="00FE0A2A">
        <w:rPr>
          <w:rFonts w:eastAsia="Times New Roman" w:cs="Arial"/>
          <w:kern w:val="1"/>
          <w:sz w:val="22"/>
          <w:szCs w:val="22"/>
          <w:lang w:val="ru-RU" w:eastAsia="ar-SA"/>
        </w:rPr>
        <w:t>.р</w:t>
      </w:r>
      <w:proofErr w:type="gramEnd"/>
      <w:r w:rsidRPr="00FE0A2A">
        <w:rPr>
          <w:rFonts w:eastAsia="Times New Roman" w:cs="Arial"/>
          <w:kern w:val="1"/>
          <w:sz w:val="22"/>
          <w:szCs w:val="22"/>
          <w:lang w:val="ru-RU" w:eastAsia="ar-SA"/>
        </w:rPr>
        <w:t xml:space="preserve">уб., или 107,3% к уровню прошлого года в действующих ценах (2021 г. – 5682,7 млн.руб.), оборот общественного питания составит прогнозно – 220,0 млн.руб. или 103,4% к уровню 2021 г. в действующих ценах (2021 г. – 212,8 млн.руб.). </w:t>
      </w:r>
    </w:p>
    <w:p w:rsidR="00E32BD7" w:rsidRPr="00E32BD7" w:rsidRDefault="00E32BD7" w:rsidP="00E32BD7">
      <w:pPr>
        <w:pStyle w:val="Body"/>
        <w:spacing w:line="272" w:lineRule="auto"/>
        <w:ind w:right="-60" w:firstLine="709"/>
        <w:jc w:val="both"/>
        <w:rPr>
          <w:rFonts w:eastAsia="Times New Roman" w:cs="Arial"/>
          <w:kern w:val="1"/>
          <w:sz w:val="22"/>
          <w:szCs w:val="22"/>
          <w:lang w:val="ru-RU" w:eastAsia="ar-SA"/>
        </w:rPr>
      </w:pPr>
      <w:r w:rsidRPr="00E32BD7">
        <w:rPr>
          <w:rFonts w:eastAsia="Times New Roman" w:cs="Arial"/>
          <w:kern w:val="1"/>
          <w:sz w:val="22"/>
          <w:szCs w:val="22"/>
          <w:lang w:val="ru-RU" w:eastAsia="ar-SA"/>
        </w:rPr>
        <w:t xml:space="preserve">Розничная торговля в городе представлена такими известными </w:t>
      </w:r>
      <w:proofErr w:type="spellStart"/>
      <w:r w:rsidRPr="00E32BD7">
        <w:rPr>
          <w:rFonts w:eastAsia="Times New Roman" w:cs="Arial"/>
          <w:kern w:val="1"/>
          <w:sz w:val="22"/>
          <w:szCs w:val="22"/>
          <w:lang w:val="ru-RU" w:eastAsia="ar-SA"/>
        </w:rPr>
        <w:t>ритейлерами</w:t>
      </w:r>
      <w:proofErr w:type="spellEnd"/>
      <w:r w:rsidRPr="00E32BD7">
        <w:rPr>
          <w:rFonts w:eastAsia="Times New Roman" w:cs="Arial"/>
          <w:kern w:val="1"/>
          <w:sz w:val="22"/>
          <w:szCs w:val="22"/>
          <w:lang w:val="ru-RU" w:eastAsia="ar-SA"/>
        </w:rPr>
        <w:t xml:space="preserve">  как «Магнит», «Пятёрочка», «Гроздь», «Рубль бум», «</w:t>
      </w:r>
      <w:proofErr w:type="gramStart"/>
      <w:r w:rsidRPr="00E32BD7">
        <w:rPr>
          <w:rFonts w:eastAsia="Times New Roman" w:cs="Arial"/>
          <w:kern w:val="1"/>
          <w:sz w:val="22"/>
          <w:szCs w:val="22"/>
          <w:lang w:val="ru-RU" w:eastAsia="ar-SA"/>
        </w:rPr>
        <w:t>Красное</w:t>
      </w:r>
      <w:proofErr w:type="gramEnd"/>
      <w:r w:rsidRPr="00E32BD7">
        <w:rPr>
          <w:rFonts w:eastAsia="Times New Roman" w:cs="Arial"/>
          <w:kern w:val="1"/>
          <w:sz w:val="22"/>
          <w:szCs w:val="22"/>
          <w:lang w:val="ru-RU" w:eastAsia="ar-SA"/>
        </w:rPr>
        <w:t xml:space="preserve"> белое» и др.. Работают крупные торговые комплексы «Аврора», «Арбат», «Материк», «Олимп» и другие. Их наличие на территории района обеспечивает потребность в продовольственных и непродовольственных товарах.</w:t>
      </w:r>
    </w:p>
    <w:p w:rsidR="007F6E0B" w:rsidRPr="00505317" w:rsidRDefault="00462A30" w:rsidP="00E96775">
      <w:pPr>
        <w:pStyle w:val="af0"/>
        <w:numPr>
          <w:ilvl w:val="1"/>
          <w:numId w:val="40"/>
        </w:numPr>
        <w:tabs>
          <w:tab w:val="left" w:pos="-426"/>
          <w:tab w:val="left" w:pos="284"/>
        </w:tabs>
        <w:ind w:left="567"/>
        <w:rPr>
          <w:rFonts w:ascii="Arial" w:hAnsi="Arial" w:cs="Arial"/>
          <w:b/>
          <w:i/>
          <w:kern w:val="1"/>
          <w:sz w:val="24"/>
          <w:szCs w:val="24"/>
          <w:lang w:eastAsia="ar-SA"/>
        </w:rPr>
      </w:pPr>
      <w:r w:rsidRPr="00462A30">
        <w:rPr>
          <w:noProof/>
          <w:kern w:val="1"/>
          <w:highlight w:val="yellow"/>
        </w:rPr>
        <w:lastRenderedPageBreak/>
        <w:pict>
          <v:rect id="Rectangle 929" o:spid="_x0000_s1045" style="position:absolute;left:0;text-align:left;margin-left:-23.85pt;margin-top:-9.2pt;width:526.1pt;height:26.6pt;z-index:-25157939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" fillcolor="#c2d69b [1942]" strokecolor="#c2d69b [1942]" strokeweight="1pt">
            <v:fill color2="#eaf1dd [662]"/>
            <v:shadow on="t" color="#4e6128 [1606]" opacity=".5" offset="1pt"/>
          </v:rect>
        </w:pict>
      </w:r>
      <w:r w:rsidR="00505317">
        <w:rPr>
          <w:rFonts w:ascii="Arial" w:hAnsi="Arial" w:cs="Arial"/>
          <w:b/>
          <w:i/>
          <w:kern w:val="1"/>
          <w:lang w:val="ru-RU" w:eastAsia="ar-SA"/>
        </w:rPr>
        <w:t xml:space="preserve"> </w:t>
      </w:r>
      <w:r w:rsidR="00306AE3" w:rsidRPr="00505317">
        <w:rPr>
          <w:rFonts w:ascii="Arial" w:hAnsi="Arial" w:cs="Arial"/>
          <w:b/>
          <w:i/>
          <w:kern w:val="1"/>
          <w:lang w:eastAsia="ar-SA"/>
        </w:rPr>
        <w:t>ЗЕМЕЛЬНЫЕ РЕСУРСЫ</w:t>
      </w:r>
    </w:p>
    <w:p w:rsidR="007C64B2" w:rsidRPr="002356D7" w:rsidRDefault="007C64B2" w:rsidP="0078053B">
      <w:pPr>
        <w:tabs>
          <w:tab w:val="left" w:pos="-426"/>
        </w:tabs>
        <w:ind w:left="-426" w:firstLine="426"/>
        <w:rPr>
          <w:rFonts w:ascii="Arial" w:hAnsi="Arial" w:cs="Arial"/>
          <w:b/>
          <w:color w:val="FF0000"/>
          <w:kern w:val="1"/>
          <w:sz w:val="22"/>
          <w:szCs w:val="22"/>
          <w:highlight w:val="yellow"/>
          <w:lang w:eastAsia="ar-SA"/>
        </w:rPr>
      </w:pPr>
    </w:p>
    <w:p w:rsidR="00652E55" w:rsidRPr="003C61F3" w:rsidRDefault="00652E55" w:rsidP="003C61F3">
      <w:pPr>
        <w:pStyle w:val="Body"/>
        <w:spacing w:line="272" w:lineRule="auto"/>
        <w:ind w:right="-60" w:firstLine="709"/>
        <w:jc w:val="both"/>
        <w:rPr>
          <w:rFonts w:eastAsia="Times New Roman" w:cs="Arial"/>
          <w:kern w:val="1"/>
          <w:sz w:val="22"/>
          <w:szCs w:val="22"/>
          <w:lang w:val="ru-RU" w:eastAsia="ar-SA"/>
        </w:rPr>
      </w:pPr>
      <w:r w:rsidRPr="003C61F3">
        <w:rPr>
          <w:rFonts w:eastAsia="Times New Roman" w:cs="Arial"/>
          <w:kern w:val="1"/>
          <w:sz w:val="22"/>
          <w:szCs w:val="22"/>
          <w:lang w:val="ru-RU" w:eastAsia="ar-SA"/>
        </w:rPr>
        <w:t xml:space="preserve">Площадь  территории </w:t>
      </w:r>
      <w:r w:rsidR="00471784" w:rsidRPr="003C61F3">
        <w:rPr>
          <w:rFonts w:eastAsia="Times New Roman" w:cs="Arial"/>
          <w:kern w:val="1"/>
          <w:sz w:val="22"/>
          <w:szCs w:val="22"/>
          <w:lang w:val="ru-RU" w:eastAsia="ar-SA"/>
        </w:rPr>
        <w:t>района составляет 2910 кв.км.</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По состоянию на 31.12.2022 года между администрацией муниципального района и арендаторами земельных участков заключено 1680 договоров аренды на общую сумму 16 088,3 тыс</w:t>
      </w:r>
      <w:proofErr w:type="gramStart"/>
      <w:r w:rsidRPr="00505317">
        <w:rPr>
          <w:rFonts w:eastAsia="Times New Roman" w:cs="Arial"/>
          <w:kern w:val="1"/>
          <w:sz w:val="22"/>
          <w:szCs w:val="22"/>
          <w:lang w:val="ru-RU" w:eastAsia="ar-SA"/>
        </w:rPr>
        <w:t>.р</w:t>
      </w:r>
      <w:proofErr w:type="gramEnd"/>
      <w:r w:rsidRPr="00505317">
        <w:rPr>
          <w:rFonts w:eastAsia="Times New Roman" w:cs="Arial"/>
          <w:kern w:val="1"/>
          <w:sz w:val="22"/>
          <w:szCs w:val="22"/>
          <w:lang w:val="ru-RU" w:eastAsia="ar-SA"/>
        </w:rPr>
        <w:t>уб. (за текущий год заключено 45 договоров аренды на сумму 863,5 тыс.руб. годовой арендной платы).</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Проведен 31 аукцион, из них:</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 xml:space="preserve">- 14 аукционов по 30 лотам по продаже права собственности  на сумму 12925,3 тыс. руб. (из них по МО городу Марксу 3 аукциона по 5 лотам на сумму 513,6 тыс. руб.); </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- 17 аукционов по 28 лотам на заключение договора аренды на сумму 1786,0 тыс</w:t>
      </w:r>
      <w:proofErr w:type="gramStart"/>
      <w:r w:rsidRPr="00505317">
        <w:rPr>
          <w:rFonts w:eastAsia="Times New Roman" w:cs="Arial"/>
          <w:kern w:val="1"/>
          <w:sz w:val="22"/>
          <w:szCs w:val="22"/>
          <w:lang w:val="ru-RU" w:eastAsia="ar-SA"/>
        </w:rPr>
        <w:t>.р</w:t>
      </w:r>
      <w:proofErr w:type="gramEnd"/>
      <w:r w:rsidRPr="00505317">
        <w:rPr>
          <w:rFonts w:eastAsia="Times New Roman" w:cs="Arial"/>
          <w:kern w:val="1"/>
          <w:sz w:val="22"/>
          <w:szCs w:val="22"/>
          <w:lang w:val="ru-RU" w:eastAsia="ar-SA"/>
        </w:rPr>
        <w:t>уб. (из них по МО городу Марксу 4 аукциона по 7 лотам на сумму 116 тыс. руб.).</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 xml:space="preserve">В соответствии Постановлением Правительства РФ от 10.03.2022 года № 336 в 2022 году муниципальный земельный контроль не проводился. </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Земельный фонд муниципального района составляет 291,2 тыс</w:t>
      </w:r>
      <w:proofErr w:type="gramStart"/>
      <w:r w:rsidRPr="00505317">
        <w:rPr>
          <w:rFonts w:eastAsia="Times New Roman" w:cs="Arial"/>
          <w:kern w:val="1"/>
          <w:sz w:val="22"/>
          <w:szCs w:val="22"/>
          <w:lang w:val="ru-RU" w:eastAsia="ar-SA"/>
        </w:rPr>
        <w:t>.г</w:t>
      </w:r>
      <w:proofErr w:type="gramEnd"/>
      <w:r w:rsidRPr="00505317">
        <w:rPr>
          <w:rFonts w:eastAsia="Times New Roman" w:cs="Arial"/>
          <w:kern w:val="1"/>
          <w:sz w:val="22"/>
          <w:szCs w:val="22"/>
          <w:lang w:val="ru-RU" w:eastAsia="ar-SA"/>
        </w:rPr>
        <w:t>а Общая площадь сельскохозяйственных угодий составляет 254,1 тыс.га. Введено в оборот 4 земельных участка площадью 200,0 га (в 2021 году 11 земельных участков сельскохозяйственного назначения площадью 364,9 га).</w:t>
      </w:r>
    </w:p>
    <w:p w:rsidR="00505317" w:rsidRPr="00505317" w:rsidRDefault="00505317" w:rsidP="00505317">
      <w:pPr>
        <w:pStyle w:val="Body"/>
        <w:spacing w:line="272" w:lineRule="auto"/>
        <w:ind w:right="-60" w:firstLine="709"/>
        <w:jc w:val="both"/>
        <w:rPr>
          <w:rFonts w:eastAsia="Times New Roman" w:cs="Arial"/>
          <w:kern w:val="1"/>
          <w:sz w:val="22"/>
          <w:szCs w:val="22"/>
          <w:lang w:val="ru-RU" w:eastAsia="ar-SA"/>
        </w:rPr>
      </w:pPr>
      <w:r w:rsidRPr="00505317">
        <w:rPr>
          <w:rFonts w:eastAsia="Times New Roman" w:cs="Arial"/>
          <w:kern w:val="1"/>
          <w:sz w:val="22"/>
          <w:szCs w:val="22"/>
          <w:lang w:val="ru-RU" w:eastAsia="ar-SA"/>
        </w:rPr>
        <w:t>За отчетный период в собственность бесплатно предоставлен 71 земельный участок площадью 24054 кв</w:t>
      </w:r>
      <w:proofErr w:type="gramStart"/>
      <w:r w:rsidRPr="00505317">
        <w:rPr>
          <w:rFonts w:eastAsia="Times New Roman" w:cs="Arial"/>
          <w:kern w:val="1"/>
          <w:sz w:val="22"/>
          <w:szCs w:val="22"/>
          <w:lang w:val="ru-RU" w:eastAsia="ar-SA"/>
        </w:rPr>
        <w:t>.м</w:t>
      </w:r>
      <w:proofErr w:type="gramEnd"/>
      <w:r w:rsidRPr="00505317">
        <w:rPr>
          <w:rFonts w:eastAsia="Times New Roman" w:cs="Arial"/>
          <w:kern w:val="1"/>
          <w:sz w:val="22"/>
          <w:szCs w:val="22"/>
          <w:lang w:val="ru-RU" w:eastAsia="ar-SA"/>
        </w:rPr>
        <w:t>, в собственность за плату предоставлено 294 земельных участков площадью 11588,74 га на сумму 25814,19 тыс.руб.</w:t>
      </w:r>
    </w:p>
    <w:p w:rsidR="00505317" w:rsidRPr="00505317" w:rsidRDefault="00505317" w:rsidP="00505317">
      <w:pPr>
        <w:pStyle w:val="a7"/>
        <w:ind w:firstLine="708"/>
        <w:jc w:val="both"/>
        <w:rPr>
          <w:rFonts w:ascii="Arial" w:hAnsi="Arial" w:cs="Arial"/>
          <w:sz w:val="22"/>
          <w:szCs w:val="22"/>
        </w:rPr>
      </w:pPr>
      <w:r w:rsidRPr="00505317">
        <w:rPr>
          <w:rFonts w:ascii="Arial" w:hAnsi="Arial" w:cs="Arial"/>
          <w:sz w:val="22"/>
          <w:szCs w:val="22"/>
        </w:rPr>
        <w:t xml:space="preserve">В собственность (бесплатно) гражданам, имеющим  трех и более детей, предоставлено 35 земельных участков площадью 25851 кв.м. Всего по состоянию на 31.12.2022 года на учете состоит 405 многодетных семей. Сформировано для последующего предоставления 390 участков (320 - по МО г. Маркс, 70 – по муниципальным образованиям). </w:t>
      </w:r>
    </w:p>
    <w:p w:rsidR="00505317" w:rsidRDefault="00505317" w:rsidP="009A092F">
      <w:pPr>
        <w:pStyle w:val="ac"/>
        <w:spacing w:after="0" w:line="240" w:lineRule="atLeast"/>
        <w:ind w:left="0" w:firstLine="709"/>
        <w:jc w:val="both"/>
        <w:rPr>
          <w:rStyle w:val="content1"/>
          <w:rFonts w:ascii="Arial" w:hAnsi="Arial" w:cs="Arial"/>
          <w:sz w:val="22"/>
          <w:szCs w:val="22"/>
        </w:rPr>
      </w:pPr>
    </w:p>
    <w:p w:rsidR="00652E55" w:rsidRDefault="00652E55" w:rsidP="00652E55">
      <w:pPr>
        <w:pStyle w:val="Body"/>
        <w:spacing w:line="272" w:lineRule="auto"/>
        <w:ind w:left="-142" w:right="-60" w:firstLine="709"/>
        <w:jc w:val="center"/>
        <w:rPr>
          <w:rFonts w:eastAsia="Times New Roman" w:cs="Arial"/>
          <w:b/>
          <w:kern w:val="1"/>
          <w:sz w:val="22"/>
          <w:szCs w:val="22"/>
          <w:lang w:val="ru-RU" w:eastAsia="ar-SA"/>
        </w:rPr>
      </w:pPr>
      <w:r w:rsidRPr="003C61F3">
        <w:rPr>
          <w:rFonts w:eastAsia="Times New Roman" w:cs="Arial"/>
          <w:b/>
          <w:kern w:val="1"/>
          <w:sz w:val="22"/>
          <w:szCs w:val="22"/>
          <w:lang w:val="ru-RU" w:eastAsia="ar-SA"/>
        </w:rPr>
        <w:t>Распределение общей площади земель по формам собственности</w:t>
      </w:r>
      <w:r w:rsidR="00E856D8">
        <w:rPr>
          <w:rFonts w:eastAsia="Times New Roman" w:cs="Arial"/>
          <w:b/>
          <w:kern w:val="1"/>
          <w:sz w:val="22"/>
          <w:szCs w:val="22"/>
          <w:lang w:val="ru-RU" w:eastAsia="ar-SA"/>
        </w:rPr>
        <w:t>, тыс</w:t>
      </w:r>
      <w:proofErr w:type="gramStart"/>
      <w:r w:rsidR="00E856D8">
        <w:rPr>
          <w:rFonts w:eastAsia="Times New Roman" w:cs="Arial"/>
          <w:b/>
          <w:kern w:val="1"/>
          <w:sz w:val="22"/>
          <w:szCs w:val="22"/>
          <w:lang w:val="ru-RU" w:eastAsia="ar-SA"/>
        </w:rPr>
        <w:t>.г</w:t>
      </w:r>
      <w:proofErr w:type="gramEnd"/>
      <w:r w:rsidR="00E856D8">
        <w:rPr>
          <w:rFonts w:eastAsia="Times New Roman" w:cs="Arial"/>
          <w:b/>
          <w:kern w:val="1"/>
          <w:sz w:val="22"/>
          <w:szCs w:val="22"/>
          <w:lang w:val="ru-RU" w:eastAsia="ar-SA"/>
        </w:rPr>
        <w:t>а</w:t>
      </w:r>
      <w:r w:rsidRPr="003C61F3">
        <w:rPr>
          <w:rFonts w:eastAsia="Times New Roman" w:cs="Arial"/>
          <w:b/>
          <w:kern w:val="1"/>
          <w:sz w:val="22"/>
          <w:szCs w:val="22"/>
          <w:lang w:val="ru-RU" w:eastAsia="ar-SA"/>
        </w:rPr>
        <w:t>:</w:t>
      </w:r>
    </w:p>
    <w:p w:rsidR="003B4C32" w:rsidRPr="003C61F3" w:rsidRDefault="003B4C32" w:rsidP="00652E55">
      <w:pPr>
        <w:pStyle w:val="Body"/>
        <w:spacing w:line="272" w:lineRule="auto"/>
        <w:ind w:left="-142" w:right="-60" w:firstLine="709"/>
        <w:jc w:val="center"/>
        <w:rPr>
          <w:rFonts w:eastAsia="Times New Roman" w:cs="Arial"/>
          <w:b/>
          <w:kern w:val="1"/>
          <w:sz w:val="22"/>
          <w:szCs w:val="22"/>
          <w:lang w:val="ru-RU" w:eastAsia="ar-SA"/>
        </w:rPr>
      </w:pPr>
    </w:p>
    <w:p w:rsidR="007C64B2" w:rsidRPr="002356D7" w:rsidRDefault="003B4C32" w:rsidP="00652E55">
      <w:pPr>
        <w:pStyle w:val="Body"/>
        <w:spacing w:line="272" w:lineRule="auto"/>
        <w:ind w:left="-142" w:right="-60" w:firstLine="709"/>
        <w:jc w:val="center"/>
        <w:rPr>
          <w:rFonts w:eastAsia="Times New Roman" w:cs="Arial"/>
          <w:b/>
          <w:color w:val="FF0000"/>
          <w:kern w:val="1"/>
          <w:sz w:val="22"/>
          <w:szCs w:val="22"/>
          <w:lang w:val="ru-RU" w:eastAsia="ar-SA"/>
        </w:rPr>
      </w:pPr>
      <w:r>
        <w:rPr>
          <w:rFonts w:eastAsia="Times New Roman" w:cs="Arial"/>
          <w:noProof/>
          <w:color w:val="FF0000"/>
          <w:kern w:val="1"/>
          <w:sz w:val="22"/>
          <w:szCs w:val="22"/>
          <w:lang w:val="ru-RU" w:eastAsia="ru-RU"/>
        </w:rPr>
        <w:drawing>
          <wp:inline distT="0" distB="0" distL="0" distR="0">
            <wp:extent cx="6295689" cy="3786691"/>
            <wp:effectExtent l="19050" t="0" r="0" b="0"/>
            <wp:docPr id="1005" name="Диаграмма 10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1E5075" w:rsidRDefault="001E5075" w:rsidP="00EE0338">
      <w:pPr>
        <w:pStyle w:val="Body"/>
        <w:spacing w:line="272" w:lineRule="auto"/>
        <w:ind w:left="-142" w:right="-60"/>
        <w:jc w:val="both"/>
        <w:rPr>
          <w:rFonts w:eastAsia="Times New Roman" w:cs="Arial"/>
          <w:color w:val="FF0000"/>
          <w:kern w:val="1"/>
          <w:sz w:val="22"/>
          <w:szCs w:val="22"/>
          <w:lang w:val="ru-RU" w:eastAsia="ar-SA"/>
        </w:rPr>
      </w:pPr>
    </w:p>
    <w:p w:rsidR="001E5075" w:rsidRDefault="001E5075" w:rsidP="00EE0338">
      <w:pPr>
        <w:pStyle w:val="Body"/>
        <w:spacing w:line="272" w:lineRule="auto"/>
        <w:ind w:left="-142" w:right="-60"/>
        <w:jc w:val="both"/>
        <w:rPr>
          <w:rFonts w:eastAsia="Times New Roman" w:cs="Arial"/>
          <w:color w:val="FF0000"/>
          <w:kern w:val="1"/>
          <w:sz w:val="22"/>
          <w:szCs w:val="22"/>
          <w:lang w:val="ru-RU" w:eastAsia="ar-SA"/>
        </w:rPr>
      </w:pPr>
    </w:p>
    <w:p w:rsidR="00E856D8" w:rsidRDefault="00E856D8" w:rsidP="00EE0338">
      <w:pPr>
        <w:pStyle w:val="Body"/>
        <w:spacing w:line="272" w:lineRule="auto"/>
        <w:ind w:left="-142" w:right="-60"/>
        <w:jc w:val="both"/>
        <w:rPr>
          <w:rFonts w:eastAsia="Times New Roman" w:cs="Arial"/>
          <w:color w:val="FF0000"/>
          <w:kern w:val="1"/>
          <w:sz w:val="22"/>
          <w:szCs w:val="22"/>
          <w:lang w:val="ru-RU" w:eastAsia="ar-SA"/>
        </w:rPr>
      </w:pPr>
    </w:p>
    <w:p w:rsidR="00E856D8" w:rsidRDefault="00E856D8" w:rsidP="00EE0338">
      <w:pPr>
        <w:pStyle w:val="Body"/>
        <w:spacing w:line="272" w:lineRule="auto"/>
        <w:ind w:left="-142" w:right="-60"/>
        <w:jc w:val="both"/>
        <w:rPr>
          <w:rFonts w:eastAsia="Times New Roman" w:cs="Arial"/>
          <w:color w:val="FF0000"/>
          <w:kern w:val="1"/>
          <w:sz w:val="22"/>
          <w:szCs w:val="22"/>
          <w:lang w:val="ru-RU" w:eastAsia="ar-SA"/>
        </w:rPr>
      </w:pPr>
    </w:p>
    <w:p w:rsidR="00E856D8" w:rsidRDefault="00E856D8" w:rsidP="00EE0338">
      <w:pPr>
        <w:pStyle w:val="Body"/>
        <w:spacing w:line="272" w:lineRule="auto"/>
        <w:ind w:left="-142" w:right="-60"/>
        <w:jc w:val="both"/>
        <w:rPr>
          <w:rFonts w:eastAsia="Times New Roman" w:cs="Arial"/>
          <w:color w:val="FF0000"/>
          <w:kern w:val="1"/>
          <w:sz w:val="22"/>
          <w:szCs w:val="22"/>
          <w:lang w:val="ru-RU" w:eastAsia="ar-SA"/>
        </w:rPr>
      </w:pPr>
    </w:p>
    <w:p w:rsidR="00E532E5" w:rsidRPr="002356D7" w:rsidRDefault="00462A30" w:rsidP="00E532E5">
      <w:pPr>
        <w:pStyle w:val="Body"/>
        <w:spacing w:before="1" w:line="272" w:lineRule="auto"/>
        <w:ind w:left="-426" w:right="-1" w:firstLine="568"/>
        <w:jc w:val="both"/>
        <w:rPr>
          <w:rFonts w:eastAsia="Times New Roman" w:cs="Arial"/>
          <w:color w:val="FF0000"/>
          <w:kern w:val="1"/>
          <w:sz w:val="22"/>
          <w:szCs w:val="22"/>
          <w:highlight w:val="yellow"/>
          <w:lang w:val="ru-RU" w:eastAsia="ar-SA"/>
        </w:rPr>
      </w:pPr>
      <w:r w:rsidRPr="00462A30">
        <w:rPr>
          <w:rFonts w:eastAsia="Times New Roman" w:cs="Arial"/>
          <w:noProof/>
          <w:color w:val="FF0000"/>
          <w:kern w:val="1"/>
          <w:sz w:val="22"/>
          <w:szCs w:val="22"/>
          <w:highlight w:val="yellow"/>
          <w:lang w:val="ru-RU" w:eastAsia="ru-RU"/>
        </w:rPr>
        <w:lastRenderedPageBreak/>
        <w:pict>
          <v:group id="Group 972" o:spid="_x0000_s1041" style="position:absolute;left:0;text-align:left;margin-left:-58.2pt;margin-top:-.85pt;width:598.5pt;height:46.85pt;z-index:-251485184" coordorigin="-4,1609" coordsize="1197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">
            <v:rect id="Rectangle 973" o:spid="_x0000_s1043" style="position:absolute;left:-4;top:1779;width:11970;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ecUA&#10;AADcAAAADwAAAGRycy9kb3ducmV2LnhtbESPS4vCQBCE7wv+h6GFvelEUdlER/GBIh4WfFy8NZk2&#10;CWZ6QmZWo7/eEYQ9FlX1FTWZNaYUN6pdYVlBrxuBIE6tLjhTcDquOz8gnEfWWFomBQ9yMJu2viaY&#10;aHvnPd0OPhMBwi5BBbn3VSKlS3My6Lq2Ig7exdYGfZB1JnWN9wA3pexH0UgaLDgs5FjRMqf0evgz&#10;ClYNn/fX5WDd2w0eC/m7WG3i81Op73YzH4Pw1Pj/8Ke91QriYQzvM+EI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j55xQAAANwAAAAPAAAAAAAAAAAAAAAAAJgCAABkcnMv&#10;ZG93bnJldi54bWxQSwUGAAAAAAQABAD1AAAAigMAAAAA&#10;" fillcolor="#c2d69b [1942]" strokecolor="#c2d69b [1942]" strokeweight="1pt">
              <v:fill color2="#eaf1dd [662]" angle="135" focus="50%" type="gradient"/>
              <v:shadow on="t" color="#4e6128 [1606]" opacity=".5" offset="1pt"/>
            </v:rect>
            <v:oval id="Oval 974" o:spid="_x0000_s1042" style="position:absolute;left:1060;top:1609;width:937;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a48QA&#10;AADbAAAADwAAAGRycy9kb3ducmV2LnhtbESPQWvCQBSE7wX/w/IEb3VjsSLRVURaWurBGgWvz+wz&#10;CWbfhuw22f77riD0OMzMN8xyHUwtOmpdZVnBZJyAIM6trrhQcDq+P89BOI+ssbZMCn7JwXo1eFpi&#10;qm3PB+oyX4gIYZeigtL7JpXS5SUZdGPbEEfvaluDPsq2kLrFPsJNLV+SZCYNVhwXSmxoW1J+y36M&#10;guPrgb76XRN48/aRXUK2/76eO6VGw7BZgPAU/H/40f7UCmZTu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QGuPEAAAA2wAAAA8AAAAAAAAAAAAAAAAAmAIAAGRycy9k&#10;b3ducmV2LnhtbFBLBQYAAAAABAAEAPUAAACJAwAAAAA=&#10;" strokecolor="#c2d69b [1942]"/>
          </v:group>
        </w:pict>
      </w:r>
    </w:p>
    <w:p w:rsidR="00B41CA5" w:rsidRPr="00725CF1" w:rsidRDefault="00E856D8" w:rsidP="00725CF1">
      <w:pPr>
        <w:pStyle w:val="Body"/>
        <w:numPr>
          <w:ilvl w:val="0"/>
          <w:numId w:val="30"/>
        </w:numPr>
        <w:tabs>
          <w:tab w:val="left" w:pos="993"/>
        </w:tabs>
        <w:spacing w:before="1" w:line="272" w:lineRule="auto"/>
        <w:ind w:right="-1"/>
        <w:rPr>
          <w:rFonts w:eastAsia="Times New Roman" w:cs="Arial"/>
          <w:b/>
          <w:i/>
          <w:kern w:val="1"/>
          <w:sz w:val="28"/>
          <w:szCs w:val="28"/>
          <w:lang w:val="ru-RU" w:eastAsia="ar-SA"/>
        </w:rPr>
      </w:pPr>
      <w:r>
        <w:rPr>
          <w:rFonts w:eastAsia="Times New Roman" w:cs="Arial"/>
          <w:b/>
          <w:i/>
          <w:kern w:val="1"/>
          <w:sz w:val="28"/>
          <w:szCs w:val="28"/>
          <w:lang w:val="ru-RU" w:eastAsia="ar-SA"/>
        </w:rPr>
        <w:t xml:space="preserve">  ИНФРАСТРУКТУРА</w:t>
      </w:r>
    </w:p>
    <w:p w:rsidR="00C06158" w:rsidRDefault="00C06158" w:rsidP="00560F71">
      <w:pPr>
        <w:pStyle w:val="Body"/>
        <w:tabs>
          <w:tab w:val="left" w:pos="426"/>
        </w:tabs>
        <w:spacing w:before="1" w:line="272" w:lineRule="auto"/>
        <w:ind w:left="-142" w:right="-1"/>
        <w:jc w:val="right"/>
        <w:rPr>
          <w:rFonts w:eastAsia="Times New Roman" w:cs="Arial"/>
          <w:b/>
          <w:color w:val="FF0000"/>
          <w:kern w:val="1"/>
          <w:sz w:val="24"/>
          <w:szCs w:val="24"/>
          <w:highlight w:val="yellow"/>
          <w:lang w:val="ru-RU" w:eastAsia="ar-SA"/>
        </w:rPr>
      </w:pPr>
    </w:p>
    <w:p w:rsidR="00BF48ED" w:rsidRPr="000A0D5B" w:rsidRDefault="00462A30" w:rsidP="00560F71">
      <w:pPr>
        <w:pStyle w:val="Body"/>
        <w:tabs>
          <w:tab w:val="left" w:pos="426"/>
        </w:tabs>
        <w:spacing w:before="1" w:line="272" w:lineRule="auto"/>
        <w:ind w:left="-142" w:right="-1"/>
        <w:jc w:val="right"/>
        <w:rPr>
          <w:rFonts w:eastAsia="Times New Roman" w:cs="Arial"/>
          <w:b/>
          <w:kern w:val="1"/>
          <w:sz w:val="24"/>
          <w:szCs w:val="24"/>
          <w:highlight w:val="yellow"/>
          <w:lang w:val="ru-RU" w:eastAsia="ar-SA"/>
        </w:rPr>
      </w:pPr>
      <w:r w:rsidRPr="00462A30">
        <w:rPr>
          <w:rFonts w:eastAsia="Times New Roman" w:cs="Arial"/>
          <w:b/>
          <w:i/>
          <w:noProof/>
          <w:color w:val="FF0000"/>
          <w:kern w:val="1"/>
          <w:sz w:val="24"/>
          <w:szCs w:val="24"/>
          <w:highlight w:val="yellow"/>
          <w:lang w:val="ru-RU" w:eastAsia="ru-RU"/>
        </w:rPr>
        <w:pict>
          <v:rect id="Rectangle 934" o:spid="_x0000_s1040" style="position:absolute;left:0;text-align:left;margin-left:-11.3pt;margin-top:11.75pt;width:519.35pt;height:19.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" fillcolor="#c2d69b [1942]" strokecolor="#c2d69b [1942]" strokeweight="1pt">
            <v:fill color2="#eaf1dd [662]" angle="135" focus="50%" type="gradient"/>
            <v:shadow on="t" color="#4e6128 [1606]" opacity=".5" offset="1pt"/>
          </v:rect>
        </w:pict>
      </w:r>
    </w:p>
    <w:p w:rsidR="00AF70B6" w:rsidRPr="000A0D5B" w:rsidRDefault="006B63F1" w:rsidP="00E96775">
      <w:pPr>
        <w:pStyle w:val="Body"/>
        <w:numPr>
          <w:ilvl w:val="1"/>
          <w:numId w:val="30"/>
        </w:numPr>
        <w:tabs>
          <w:tab w:val="left" w:pos="426"/>
        </w:tabs>
        <w:spacing w:before="1" w:line="272" w:lineRule="auto"/>
        <w:ind w:left="567" w:right="-1"/>
        <w:rPr>
          <w:rFonts w:eastAsia="Times New Roman" w:cs="Arial"/>
          <w:b/>
          <w:i/>
          <w:kern w:val="1"/>
          <w:sz w:val="24"/>
          <w:szCs w:val="24"/>
          <w:lang w:val="ru-RU" w:eastAsia="ar-SA"/>
        </w:rPr>
      </w:pPr>
      <w:r w:rsidRPr="000A0D5B">
        <w:rPr>
          <w:rFonts w:eastAsia="Times New Roman" w:cs="Arial"/>
          <w:b/>
          <w:i/>
          <w:kern w:val="1"/>
          <w:sz w:val="22"/>
          <w:szCs w:val="22"/>
          <w:lang w:val="ru-RU" w:eastAsia="ar-SA"/>
        </w:rPr>
        <w:t>ДОРОЖНОЕ ХОЗЯЙСТВО</w:t>
      </w:r>
    </w:p>
    <w:tbl>
      <w:tblPr>
        <w:tblStyle w:val="a4"/>
        <w:tblW w:w="10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43"/>
        <w:gridCol w:w="2158"/>
        <w:gridCol w:w="4281"/>
      </w:tblGrid>
      <w:tr w:rsidR="002356D7" w:rsidRPr="002356D7" w:rsidTr="008E370E">
        <w:trPr>
          <w:trHeight w:val="2400"/>
        </w:trPr>
        <w:tc>
          <w:tcPr>
            <w:tcW w:w="6130" w:type="dxa"/>
            <w:gridSpan w:val="2"/>
          </w:tcPr>
          <w:p w:rsidR="008E370E" w:rsidRPr="002356D7" w:rsidRDefault="008E370E" w:rsidP="00C44E51">
            <w:pPr>
              <w:pStyle w:val="a7"/>
              <w:tabs>
                <w:tab w:val="left" w:pos="8114"/>
              </w:tabs>
              <w:ind w:left="-74" w:firstLine="601"/>
              <w:jc w:val="both"/>
              <w:rPr>
                <w:rFonts w:ascii="Arial" w:hAnsi="Arial" w:cs="Arial"/>
                <w:color w:val="FF0000"/>
                <w:kern w:val="1"/>
                <w:sz w:val="22"/>
                <w:szCs w:val="22"/>
                <w:highlight w:val="yellow"/>
                <w:lang w:eastAsia="ar-SA"/>
              </w:rPr>
            </w:pPr>
          </w:p>
          <w:p w:rsidR="008E370E" w:rsidRPr="00E856D8" w:rsidRDefault="008E370E" w:rsidP="00C44E51">
            <w:pPr>
              <w:pStyle w:val="a7"/>
              <w:tabs>
                <w:tab w:val="left" w:pos="8114"/>
              </w:tabs>
              <w:ind w:left="-74" w:firstLine="601"/>
              <w:jc w:val="both"/>
              <w:rPr>
                <w:rFonts w:ascii="Arial" w:hAnsi="Arial" w:cs="Arial"/>
                <w:kern w:val="1"/>
                <w:sz w:val="22"/>
                <w:szCs w:val="22"/>
                <w:lang w:eastAsia="ar-SA"/>
              </w:rPr>
            </w:pPr>
            <w:r w:rsidRPr="00E856D8">
              <w:rPr>
                <w:rFonts w:ascii="Arial" w:hAnsi="Arial" w:cs="Arial"/>
                <w:kern w:val="1"/>
                <w:sz w:val="22"/>
                <w:szCs w:val="22"/>
                <w:lang w:eastAsia="ar-SA"/>
              </w:rPr>
              <w:t xml:space="preserve">Сеть Саратовских автомобильных дорог включает направление дороги федерального значения  Самара – Пугачев – Энгельс – Волгоград. </w:t>
            </w:r>
          </w:p>
          <w:p w:rsidR="008E370E" w:rsidRPr="00E856D8" w:rsidRDefault="008E370E" w:rsidP="00C44E51">
            <w:pPr>
              <w:pStyle w:val="a7"/>
              <w:tabs>
                <w:tab w:val="left" w:pos="8114"/>
              </w:tabs>
              <w:ind w:left="-74" w:firstLine="601"/>
              <w:jc w:val="both"/>
              <w:rPr>
                <w:rFonts w:ascii="Arial" w:hAnsi="Arial" w:cs="Arial"/>
                <w:spacing w:val="-6"/>
                <w:kern w:val="22"/>
                <w:sz w:val="22"/>
                <w:szCs w:val="22"/>
                <w:highlight w:val="yellow"/>
                <w:lang w:eastAsia="ar-SA"/>
              </w:rPr>
            </w:pPr>
            <w:r w:rsidRPr="00E856D8">
              <w:rPr>
                <w:rFonts w:ascii="Arial" w:hAnsi="Arial" w:cs="Arial"/>
                <w:spacing w:val="-6"/>
                <w:kern w:val="22"/>
                <w:sz w:val="22"/>
                <w:szCs w:val="22"/>
                <w:lang w:eastAsia="ar-SA"/>
              </w:rPr>
              <w:t xml:space="preserve">Общая протяженность районных дорог составляет </w:t>
            </w:r>
            <w:r w:rsidR="00CE76A4">
              <w:rPr>
                <w:rFonts w:ascii="Arial" w:hAnsi="Arial" w:cs="Arial"/>
                <w:spacing w:val="-6"/>
                <w:kern w:val="22"/>
                <w:sz w:val="22"/>
                <w:szCs w:val="22"/>
                <w:lang w:eastAsia="ar-SA"/>
              </w:rPr>
              <w:t>812,5</w:t>
            </w:r>
            <w:r w:rsidRPr="00E856D8">
              <w:rPr>
                <w:rFonts w:ascii="Arial" w:hAnsi="Arial" w:cs="Arial"/>
                <w:spacing w:val="-6"/>
                <w:kern w:val="22"/>
                <w:sz w:val="22"/>
                <w:szCs w:val="22"/>
                <w:lang w:eastAsia="ar-SA"/>
              </w:rPr>
              <w:t xml:space="preserve"> км, в том числе с твердым покрытием – </w:t>
            </w:r>
            <w:r w:rsidR="00CE76A4">
              <w:rPr>
                <w:rFonts w:ascii="Arial" w:hAnsi="Arial" w:cs="Arial"/>
                <w:spacing w:val="-6"/>
                <w:kern w:val="22"/>
                <w:sz w:val="22"/>
                <w:szCs w:val="22"/>
                <w:lang w:eastAsia="ar-SA"/>
              </w:rPr>
              <w:t>470,6</w:t>
            </w:r>
            <w:r w:rsidRPr="00E856D8">
              <w:rPr>
                <w:rFonts w:ascii="Arial" w:hAnsi="Arial" w:cs="Arial"/>
                <w:spacing w:val="-6"/>
                <w:kern w:val="22"/>
                <w:sz w:val="22"/>
                <w:szCs w:val="22"/>
                <w:lang w:eastAsia="ar-SA"/>
              </w:rPr>
              <w:t xml:space="preserve"> км.</w:t>
            </w:r>
          </w:p>
          <w:p w:rsidR="008E370E" w:rsidRPr="002356D7" w:rsidRDefault="008E370E" w:rsidP="00C44E51">
            <w:pPr>
              <w:ind w:left="-74"/>
              <w:jc w:val="both"/>
              <w:rPr>
                <w:color w:val="FF0000"/>
                <w:highlight w:val="yellow"/>
              </w:rPr>
            </w:pPr>
          </w:p>
        </w:tc>
        <w:tc>
          <w:tcPr>
            <w:tcW w:w="4252" w:type="dxa"/>
          </w:tcPr>
          <w:p w:rsidR="008E370E" w:rsidRPr="002356D7" w:rsidRDefault="00234C47" w:rsidP="00C44E51">
            <w:pPr>
              <w:jc w:val="both"/>
              <w:rPr>
                <w:color w:val="FF0000"/>
                <w:highlight w:val="yellow"/>
              </w:rPr>
            </w:pPr>
            <w:r w:rsidRPr="002356D7">
              <w:rPr>
                <w:noProof/>
                <w:color w:val="FF0000"/>
              </w:rPr>
              <w:drawing>
                <wp:inline distT="0" distB="0" distL="0" distR="0">
                  <wp:extent cx="2581275" cy="1451224"/>
                  <wp:effectExtent l="0" t="0" r="0" b="0"/>
                  <wp:docPr id="47" name="Рисунок 47" descr="http://marks.sarmo.ru/images/doc/2014/foto/IMG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rks.sarmo.ru/images/doc/2014/foto/IMGA0301.JP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275" cy="1451224"/>
                          </a:xfrm>
                          <a:prstGeom prst="rect">
                            <a:avLst/>
                          </a:prstGeom>
                          <a:noFill/>
                          <a:ln>
                            <a:noFill/>
                          </a:ln>
                        </pic:spPr>
                      </pic:pic>
                    </a:graphicData>
                  </a:graphic>
                </wp:inline>
              </w:drawing>
            </w:r>
          </w:p>
        </w:tc>
      </w:tr>
      <w:tr w:rsidR="002356D7" w:rsidRPr="002356D7" w:rsidTr="005946E7">
        <w:tblPrEx>
          <w:tblLook w:val="0000"/>
        </w:tblPrEx>
        <w:trPr>
          <w:trHeight w:val="2094"/>
        </w:trPr>
        <w:tc>
          <w:tcPr>
            <w:tcW w:w="3960" w:type="dxa"/>
          </w:tcPr>
          <w:p w:rsidR="008E370E" w:rsidRPr="002356D7" w:rsidRDefault="00E30CD0" w:rsidP="00C44E51">
            <w:pPr>
              <w:rPr>
                <w:color w:val="FF0000"/>
                <w:highlight w:val="yellow"/>
              </w:rPr>
            </w:pPr>
            <w:r w:rsidRPr="002356D7">
              <w:rPr>
                <w:rFonts w:ascii="Arial" w:hAnsi="Arial" w:cs="Arial"/>
                <w:noProof/>
                <w:color w:val="FF0000"/>
              </w:rPr>
              <w:drawing>
                <wp:anchor distT="0" distB="0" distL="114300" distR="114300" simplePos="0" relativeHeight="251860992" behindDoc="0" locked="0" layoutInCell="1" allowOverlap="1">
                  <wp:simplePos x="0" y="0"/>
                  <wp:positionH relativeFrom="column">
                    <wp:posOffset>270510</wp:posOffset>
                  </wp:positionH>
                  <wp:positionV relativeFrom="paragraph">
                    <wp:posOffset>-151765</wp:posOffset>
                  </wp:positionV>
                  <wp:extent cx="2152650" cy="1351915"/>
                  <wp:effectExtent l="0" t="0" r="0" b="0"/>
                  <wp:wrapNone/>
                  <wp:docPr id="13" name="Рисунок 13" descr="\\192.168.0.111\экономика\доклады\2014\АКТИВ 26.02.14 г\фото на актив\Фото стенд жкх\приобретение новой техники IMG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доклады\2014\АКТИВ 26.02.14 г\фото на актив\Фото стенд жкх\приобретение новой техники IMG_0099.JPG"/>
                          <pic:cNvPicPr>
                            <a:picLocks noChangeAspect="1" noChangeArrowheads="1"/>
                          </pic:cNvPicPr>
                        </pic:nvPicPr>
                        <pic:blipFill rotWithShape="1">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56" t="12414" r="9091" b="12414"/>
                          <a:stretch/>
                        </pic:blipFill>
                        <pic:spPr bwMode="auto">
                          <a:xfrm>
                            <a:off x="0" y="0"/>
                            <a:ext cx="2152650" cy="13519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E370E" w:rsidRPr="002356D7" w:rsidRDefault="008E370E" w:rsidP="00C44E51">
            <w:pPr>
              <w:rPr>
                <w:color w:val="FF0000"/>
                <w:highlight w:val="yellow"/>
              </w:rPr>
            </w:pPr>
          </w:p>
          <w:p w:rsidR="008E370E" w:rsidRPr="002356D7" w:rsidRDefault="008E370E" w:rsidP="00C44E51">
            <w:pPr>
              <w:rPr>
                <w:color w:val="FF0000"/>
                <w:highlight w:val="yellow"/>
              </w:rPr>
            </w:pPr>
          </w:p>
          <w:p w:rsidR="008E370E" w:rsidRPr="002356D7" w:rsidRDefault="008E370E" w:rsidP="00C44E51">
            <w:pPr>
              <w:rPr>
                <w:color w:val="FF0000"/>
                <w:highlight w:val="yellow"/>
              </w:rPr>
            </w:pPr>
          </w:p>
          <w:p w:rsidR="008E370E" w:rsidRPr="002356D7" w:rsidRDefault="008E370E" w:rsidP="00C44E51">
            <w:pPr>
              <w:rPr>
                <w:color w:val="FF0000"/>
                <w:highlight w:val="yellow"/>
              </w:rPr>
            </w:pPr>
          </w:p>
          <w:p w:rsidR="008E370E" w:rsidRPr="002356D7" w:rsidRDefault="008E370E" w:rsidP="00C44E51">
            <w:pPr>
              <w:rPr>
                <w:color w:val="FF0000"/>
                <w:highlight w:val="yellow"/>
              </w:rPr>
            </w:pPr>
          </w:p>
          <w:p w:rsidR="008E370E" w:rsidRPr="002356D7" w:rsidRDefault="008E370E" w:rsidP="00C44E51">
            <w:pPr>
              <w:rPr>
                <w:color w:val="FF0000"/>
                <w:highlight w:val="yellow"/>
              </w:rPr>
            </w:pPr>
          </w:p>
          <w:p w:rsidR="008E370E" w:rsidRPr="002356D7" w:rsidRDefault="008E370E" w:rsidP="00C44E51">
            <w:pPr>
              <w:rPr>
                <w:color w:val="FF0000"/>
                <w:highlight w:val="yellow"/>
              </w:rPr>
            </w:pPr>
          </w:p>
        </w:tc>
        <w:tc>
          <w:tcPr>
            <w:tcW w:w="6422" w:type="dxa"/>
            <w:gridSpan w:val="2"/>
          </w:tcPr>
          <w:p w:rsidR="008E370E" w:rsidRPr="00E856D8" w:rsidRDefault="00517473" w:rsidP="00CE76A4">
            <w:pPr>
              <w:ind w:firstLine="601"/>
              <w:jc w:val="both"/>
              <w:rPr>
                <w:rFonts w:ascii="Arial" w:hAnsi="Arial" w:cs="Arial"/>
                <w:highlight w:val="yellow"/>
              </w:rPr>
            </w:pPr>
            <w:r w:rsidRPr="00E856D8">
              <w:rPr>
                <w:rFonts w:ascii="Arial" w:hAnsi="Arial" w:cs="Arial"/>
                <w:lang w:eastAsia="ar-SA"/>
              </w:rPr>
              <w:t xml:space="preserve">На территории </w:t>
            </w:r>
            <w:r w:rsidR="008E370E" w:rsidRPr="00E856D8">
              <w:rPr>
                <w:rFonts w:ascii="Arial" w:hAnsi="Arial" w:cs="Arial"/>
                <w:lang w:eastAsia="ar-SA"/>
              </w:rPr>
              <w:t xml:space="preserve">района деятельностью по </w:t>
            </w:r>
            <w:r w:rsidR="008E370E" w:rsidRPr="00E856D8">
              <w:rPr>
                <w:rFonts w:ascii="Arial" w:hAnsi="Arial" w:cs="Arial"/>
              </w:rPr>
              <w:t xml:space="preserve">содержанию, строительству и ремонту автомобильных дорог регионального и муниципального значения на контрактной основе, </w:t>
            </w:r>
            <w:r w:rsidR="00CE76A4">
              <w:rPr>
                <w:rFonts w:ascii="Arial" w:hAnsi="Arial" w:cs="Arial"/>
                <w:lang w:eastAsia="ar-SA"/>
              </w:rPr>
              <w:t>занимается ООО «</w:t>
            </w:r>
            <w:proofErr w:type="spellStart"/>
            <w:r w:rsidR="00CE76A4">
              <w:rPr>
                <w:rFonts w:ascii="Arial" w:hAnsi="Arial" w:cs="Arial"/>
                <w:lang w:eastAsia="ar-SA"/>
              </w:rPr>
              <w:t>Марксстрой</w:t>
            </w:r>
            <w:proofErr w:type="spellEnd"/>
            <w:r w:rsidR="00CE76A4">
              <w:rPr>
                <w:rFonts w:ascii="Arial" w:hAnsi="Arial" w:cs="Arial"/>
                <w:lang w:eastAsia="ar-SA"/>
              </w:rPr>
              <w:t xml:space="preserve"> - С» ООО «</w:t>
            </w:r>
            <w:proofErr w:type="spellStart"/>
            <w:r w:rsidR="00CE76A4">
              <w:rPr>
                <w:rFonts w:ascii="Arial" w:hAnsi="Arial" w:cs="Arial"/>
                <w:lang w:eastAsia="ar-SA"/>
              </w:rPr>
              <w:t>Автодор</w:t>
            </w:r>
            <w:proofErr w:type="spellEnd"/>
            <w:r w:rsidR="00CE76A4">
              <w:rPr>
                <w:rFonts w:ascii="Arial" w:hAnsi="Arial" w:cs="Arial"/>
                <w:lang w:eastAsia="ar-SA"/>
              </w:rPr>
              <w:t>».</w:t>
            </w:r>
            <w:r w:rsidR="00C73535" w:rsidRPr="00E856D8">
              <w:rPr>
                <w:rFonts w:ascii="Arial" w:hAnsi="Arial" w:cs="Arial"/>
                <w:lang w:eastAsia="ar-SA"/>
              </w:rPr>
              <w:t xml:space="preserve"> </w:t>
            </w:r>
            <w:r w:rsidR="00CE76A4">
              <w:rPr>
                <w:rFonts w:ascii="Arial" w:hAnsi="Arial" w:cs="Arial"/>
              </w:rPr>
              <w:t>Предприятия</w:t>
            </w:r>
            <w:r w:rsidR="008E370E" w:rsidRPr="00E856D8">
              <w:rPr>
                <w:rFonts w:ascii="Arial" w:hAnsi="Arial" w:cs="Arial"/>
              </w:rPr>
              <w:t xml:space="preserve"> </w:t>
            </w:r>
            <w:r w:rsidR="008E370E" w:rsidRPr="00E856D8">
              <w:rPr>
                <w:rFonts w:ascii="Arial" w:hAnsi="Arial" w:cs="Arial"/>
                <w:bCs/>
              </w:rPr>
              <w:t>для выполнения</w:t>
            </w:r>
            <w:r w:rsidR="008E370E" w:rsidRPr="00E856D8">
              <w:rPr>
                <w:rFonts w:ascii="Arial" w:hAnsi="Arial" w:cs="Arial"/>
              </w:rPr>
              <w:t xml:space="preserve"> своих задач и осуществления </w:t>
            </w:r>
            <w:r w:rsidR="008E370E" w:rsidRPr="00E856D8">
              <w:rPr>
                <w:rFonts w:ascii="Arial" w:hAnsi="Arial" w:cs="Arial"/>
                <w:bCs/>
              </w:rPr>
              <w:t>вышеуказанной деятельности име</w:t>
            </w:r>
            <w:r w:rsidR="00CE76A4">
              <w:rPr>
                <w:rFonts w:ascii="Arial" w:hAnsi="Arial" w:cs="Arial"/>
                <w:bCs/>
              </w:rPr>
              <w:t>ю</w:t>
            </w:r>
            <w:r w:rsidR="008E370E" w:rsidRPr="00E856D8">
              <w:rPr>
                <w:rFonts w:ascii="Arial" w:hAnsi="Arial" w:cs="Arial"/>
                <w:bCs/>
              </w:rPr>
              <w:t>т</w:t>
            </w:r>
            <w:r w:rsidR="00CE76A4" w:rsidRPr="00E856D8">
              <w:rPr>
                <w:rFonts w:ascii="Arial" w:hAnsi="Arial" w:cs="Arial"/>
              </w:rPr>
              <w:t xml:space="preserve"> достаточную материально-техническую базу</w:t>
            </w:r>
            <w:r w:rsidR="00CE76A4">
              <w:rPr>
                <w:rFonts w:ascii="Arial" w:hAnsi="Arial" w:cs="Arial"/>
              </w:rPr>
              <w:t>.</w:t>
            </w:r>
          </w:p>
        </w:tc>
      </w:tr>
      <w:tr w:rsidR="008E370E" w:rsidRPr="00CE76A4" w:rsidTr="008E370E">
        <w:tblPrEx>
          <w:tblLook w:val="0000"/>
        </w:tblPrEx>
        <w:trPr>
          <w:trHeight w:val="585"/>
        </w:trPr>
        <w:tc>
          <w:tcPr>
            <w:tcW w:w="10382" w:type="dxa"/>
            <w:gridSpan w:val="3"/>
          </w:tcPr>
          <w:p w:rsidR="00CE76A4" w:rsidRPr="00CE76A4" w:rsidRDefault="00CE76A4" w:rsidP="00CE76A4">
            <w:pPr>
              <w:ind w:firstLine="601"/>
              <w:jc w:val="both"/>
              <w:rPr>
                <w:rFonts w:ascii="Arial" w:hAnsi="Arial" w:cs="Arial"/>
              </w:rPr>
            </w:pPr>
            <w:r w:rsidRPr="00CE76A4">
              <w:rPr>
                <w:rFonts w:ascii="Arial" w:hAnsi="Arial" w:cs="Arial"/>
              </w:rPr>
              <w:t xml:space="preserve">На ремонт и содержание дорог на территории муниципального района были предусмотрены средства в сумме 197 603,6 тыс. руб., в том числе: МО г. Маркс – 27 486,0 тыс. руб.; ММР – 52 625,6 тыс. руб.; </w:t>
            </w:r>
            <w:proofErr w:type="spellStart"/>
            <w:proofErr w:type="gramStart"/>
            <w:r w:rsidRPr="00CE76A4">
              <w:rPr>
                <w:rFonts w:ascii="Arial" w:hAnsi="Arial" w:cs="Arial"/>
              </w:rPr>
              <w:t>c</w:t>
            </w:r>
            <w:proofErr w:type="gramEnd"/>
            <w:r w:rsidRPr="00CE76A4">
              <w:rPr>
                <w:rFonts w:ascii="Arial" w:hAnsi="Arial" w:cs="Arial"/>
              </w:rPr>
              <w:t>ельские</w:t>
            </w:r>
            <w:proofErr w:type="spellEnd"/>
            <w:r w:rsidRPr="00CE76A4">
              <w:rPr>
                <w:rFonts w:ascii="Arial" w:hAnsi="Arial" w:cs="Arial"/>
              </w:rPr>
              <w:t xml:space="preserve"> поселения – 117 492,0 тыс. руб. </w:t>
            </w:r>
          </w:p>
          <w:p w:rsidR="00CE76A4" w:rsidRPr="00CE76A4" w:rsidRDefault="00CE76A4" w:rsidP="00CE76A4">
            <w:pPr>
              <w:ind w:firstLine="601"/>
              <w:jc w:val="both"/>
              <w:rPr>
                <w:rFonts w:ascii="Arial" w:hAnsi="Arial" w:cs="Arial"/>
              </w:rPr>
            </w:pPr>
            <w:r w:rsidRPr="00CE76A4">
              <w:rPr>
                <w:rFonts w:ascii="Arial" w:hAnsi="Arial" w:cs="Arial"/>
              </w:rPr>
              <w:t>В 2022 году на территории муниципального района отремонтировано – 30,7 км (в том числе МО г. Маркс – 3,2 км, тротуары – 1,5 км</w:t>
            </w:r>
            <w:proofErr w:type="gramStart"/>
            <w:r w:rsidRPr="00CE76A4">
              <w:rPr>
                <w:rFonts w:ascii="Arial" w:hAnsi="Arial" w:cs="Arial"/>
              </w:rPr>
              <w:t xml:space="preserve">., </w:t>
            </w:r>
            <w:proofErr w:type="gramEnd"/>
            <w:r w:rsidRPr="00CE76A4">
              <w:rPr>
                <w:rFonts w:ascii="Arial" w:hAnsi="Arial" w:cs="Arial"/>
              </w:rPr>
              <w:t>дороги Марксовского района – 7 км, сельские МО – 19 км).</w:t>
            </w:r>
          </w:p>
          <w:p w:rsidR="00CE76A4" w:rsidRPr="00CE76A4" w:rsidRDefault="00CE76A4" w:rsidP="00CE76A4">
            <w:pPr>
              <w:ind w:firstLine="601"/>
              <w:jc w:val="both"/>
              <w:rPr>
                <w:rFonts w:ascii="Arial" w:hAnsi="Arial" w:cs="Arial"/>
              </w:rPr>
            </w:pPr>
            <w:r w:rsidRPr="00CE76A4">
              <w:rPr>
                <w:rFonts w:ascii="Arial" w:hAnsi="Arial" w:cs="Arial"/>
              </w:rPr>
              <w:t xml:space="preserve"> На 2023 год на ремонт и содержание дорог на территории Марксовского муниципального района предусмотрены средства в сумме 193 327,4 тыс. руб., в том числе: МО город Маркс – 27 801,3 тыс. руб.; Марксовский муниципальный район – 49 137,8 тыс. руб.; </w:t>
            </w:r>
            <w:proofErr w:type="spellStart"/>
            <w:proofErr w:type="gramStart"/>
            <w:r w:rsidRPr="00CE76A4">
              <w:rPr>
                <w:rFonts w:ascii="Arial" w:hAnsi="Arial" w:cs="Arial"/>
              </w:rPr>
              <w:t>c</w:t>
            </w:r>
            <w:proofErr w:type="gramEnd"/>
            <w:r w:rsidRPr="00CE76A4">
              <w:rPr>
                <w:rFonts w:ascii="Arial" w:hAnsi="Arial" w:cs="Arial"/>
              </w:rPr>
              <w:t>ельские</w:t>
            </w:r>
            <w:proofErr w:type="spellEnd"/>
            <w:r w:rsidRPr="00CE76A4">
              <w:rPr>
                <w:rFonts w:ascii="Arial" w:hAnsi="Arial" w:cs="Arial"/>
              </w:rPr>
              <w:t xml:space="preserve"> МО – 116 388,3 тыс. руб. (в том числе субсидии – 87 507,0 тыс. руб.; акцизы – 28 881,3 тыс. руб.)</w:t>
            </w:r>
          </w:p>
          <w:p w:rsidR="00CE76A4" w:rsidRPr="00CE76A4" w:rsidRDefault="00CE76A4" w:rsidP="00CE76A4">
            <w:pPr>
              <w:jc w:val="both"/>
              <w:rPr>
                <w:rFonts w:ascii="Arial" w:hAnsi="Arial" w:cs="Arial"/>
              </w:rPr>
            </w:pPr>
          </w:p>
        </w:tc>
      </w:tr>
    </w:tbl>
    <w:p w:rsidR="00E127EE" w:rsidRPr="00CE76A4" w:rsidRDefault="00E127EE" w:rsidP="00E127EE">
      <w:pPr>
        <w:spacing w:before="10" w:line="220" w:lineRule="exact"/>
        <w:rPr>
          <w:rFonts w:ascii="Arial" w:hAnsi="Arial" w:cs="Arial"/>
          <w:b/>
          <w:i/>
          <w:kern w:val="1"/>
          <w:lang w:eastAsia="ar-SA"/>
        </w:rPr>
      </w:pPr>
    </w:p>
    <w:p w:rsidR="00CA13B1" w:rsidRPr="00CE76A4" w:rsidRDefault="00CE76A4" w:rsidP="00E127EE">
      <w:pPr>
        <w:spacing w:before="10" w:line="220" w:lineRule="exact"/>
        <w:rPr>
          <w:rFonts w:ascii="Arial" w:hAnsi="Arial" w:cs="Arial"/>
          <w:b/>
          <w:i/>
          <w:kern w:val="1"/>
          <w:lang w:eastAsia="ar-SA"/>
        </w:rPr>
      </w:pPr>
      <w:r w:rsidRPr="00CE76A4">
        <w:rPr>
          <w:rFonts w:ascii="Arial" w:hAnsi="Arial" w:cs="Arial"/>
          <w:b/>
          <w:i/>
          <w:kern w:val="1"/>
          <w:sz w:val="22"/>
          <w:szCs w:val="22"/>
          <w:lang w:eastAsia="ar-SA"/>
        </w:rPr>
        <w:t>3</w:t>
      </w:r>
      <w:r w:rsidR="00E96775">
        <w:rPr>
          <w:rFonts w:ascii="Arial" w:hAnsi="Arial" w:cs="Arial"/>
          <w:b/>
          <w:i/>
          <w:kern w:val="1"/>
          <w:sz w:val="22"/>
          <w:szCs w:val="22"/>
          <w:lang w:eastAsia="ar-SA"/>
        </w:rPr>
        <w:t>.1</w:t>
      </w:r>
      <w:r w:rsidR="00E127EE" w:rsidRPr="00CE76A4">
        <w:rPr>
          <w:rFonts w:ascii="Arial" w:hAnsi="Arial" w:cs="Arial"/>
          <w:b/>
          <w:i/>
          <w:kern w:val="1"/>
          <w:sz w:val="22"/>
          <w:szCs w:val="22"/>
          <w:lang w:eastAsia="ar-SA"/>
        </w:rPr>
        <w:t xml:space="preserve">.1.  </w:t>
      </w:r>
      <w:r w:rsidR="00462A30" w:rsidRPr="00462A30">
        <w:rPr>
          <w:noProof/>
          <w:sz w:val="22"/>
          <w:szCs w:val="22"/>
        </w:rPr>
        <w:pict>
          <v:rect id="Rectangle 959" o:spid="_x0000_s1039" style="position:absolute;margin-left:-3.6pt;margin-top:-7.75pt;width:263.5pt;height:19.6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" fillcolor="#c2d69b [1942]" strokecolor="#c2d69b [1942]" strokeweight="1pt">
            <v:fill color2="#eaf1dd [662]" angle="135" focus="50%" type="gradient"/>
            <v:shadow on="t" color="#4e6128 [1606]" opacity=".5" offset="1pt"/>
          </v:rect>
        </w:pict>
      </w:r>
      <w:r w:rsidR="00CA13B1" w:rsidRPr="00CE76A4">
        <w:rPr>
          <w:rFonts w:ascii="Arial" w:hAnsi="Arial" w:cs="Arial"/>
          <w:b/>
          <w:i/>
          <w:kern w:val="1"/>
          <w:sz w:val="22"/>
          <w:szCs w:val="22"/>
          <w:lang w:eastAsia="ar-SA"/>
        </w:rPr>
        <w:t>ТОЧКИ РОСТА</w:t>
      </w:r>
    </w:p>
    <w:p w:rsidR="00210057" w:rsidRPr="00CE76A4" w:rsidRDefault="00210057" w:rsidP="00210057">
      <w:pPr>
        <w:pStyle w:val="af0"/>
        <w:spacing w:before="10" w:line="220" w:lineRule="exact"/>
        <w:rPr>
          <w:rFonts w:ascii="Arial" w:hAnsi="Arial" w:cs="Arial"/>
          <w:b/>
          <w:i/>
          <w:kern w:val="1"/>
          <w:lang w:val="ru-RU" w:eastAsia="ar-SA"/>
        </w:rPr>
      </w:pPr>
    </w:p>
    <w:p w:rsidR="00BF48ED" w:rsidRPr="00CE76A4" w:rsidRDefault="00A939F2" w:rsidP="006F1B73">
      <w:pPr>
        <w:pStyle w:val="Heading31"/>
        <w:numPr>
          <w:ilvl w:val="0"/>
          <w:numId w:val="14"/>
        </w:numPr>
        <w:tabs>
          <w:tab w:val="left" w:pos="9356"/>
        </w:tabs>
        <w:ind w:left="284" w:hanging="284"/>
        <w:rPr>
          <w:rFonts w:cs="Arial"/>
          <w:b w:val="0"/>
          <w:bCs w:val="0"/>
          <w:kern w:val="1"/>
          <w:sz w:val="22"/>
          <w:szCs w:val="22"/>
          <w:lang w:val="ru-RU" w:eastAsia="ar-SA"/>
        </w:rPr>
      </w:pPr>
      <w:r w:rsidRPr="00CE76A4">
        <w:rPr>
          <w:rFonts w:cs="Arial"/>
          <w:b w:val="0"/>
          <w:bCs w:val="0"/>
          <w:kern w:val="1"/>
          <w:sz w:val="22"/>
          <w:szCs w:val="22"/>
          <w:lang w:val="ru-RU" w:eastAsia="ar-SA"/>
        </w:rPr>
        <w:t>Выполнение работ по строительству, а также проведение современных мероприятий по содержанию, ремонту и капитальному ремонту дорог и сооружений;</w:t>
      </w:r>
    </w:p>
    <w:p w:rsidR="00A939F2" w:rsidRPr="00CE76A4" w:rsidRDefault="00A939F2" w:rsidP="006F1B73">
      <w:pPr>
        <w:pStyle w:val="Heading31"/>
        <w:numPr>
          <w:ilvl w:val="0"/>
          <w:numId w:val="14"/>
        </w:numPr>
        <w:tabs>
          <w:tab w:val="left" w:pos="9356"/>
        </w:tabs>
        <w:ind w:left="284" w:hanging="284"/>
        <w:rPr>
          <w:rFonts w:cs="Arial"/>
          <w:b w:val="0"/>
          <w:bCs w:val="0"/>
          <w:kern w:val="1"/>
          <w:sz w:val="22"/>
          <w:szCs w:val="22"/>
          <w:lang w:val="ru-RU" w:eastAsia="ar-SA"/>
        </w:rPr>
      </w:pPr>
      <w:r w:rsidRPr="00CE76A4">
        <w:rPr>
          <w:rFonts w:cs="Arial"/>
          <w:b w:val="0"/>
          <w:bCs w:val="0"/>
          <w:kern w:val="1"/>
          <w:sz w:val="22"/>
          <w:szCs w:val="22"/>
          <w:lang w:val="ru-RU" w:eastAsia="ar-SA"/>
        </w:rPr>
        <w:t>Проведение ремонта д</w:t>
      </w:r>
      <w:r w:rsidR="00E856D8" w:rsidRPr="00CE76A4">
        <w:rPr>
          <w:rFonts w:cs="Arial"/>
          <w:b w:val="0"/>
          <w:bCs w:val="0"/>
          <w:kern w:val="1"/>
          <w:sz w:val="22"/>
          <w:szCs w:val="22"/>
          <w:lang w:val="ru-RU" w:eastAsia="ar-SA"/>
        </w:rPr>
        <w:t>орог и дворовых территорий в 2023-2025 годах;</w:t>
      </w:r>
    </w:p>
    <w:p w:rsidR="00E856D8" w:rsidRPr="00CE76A4" w:rsidRDefault="00E856D8" w:rsidP="006F1B73">
      <w:pPr>
        <w:pStyle w:val="Heading31"/>
        <w:numPr>
          <w:ilvl w:val="0"/>
          <w:numId w:val="14"/>
        </w:numPr>
        <w:tabs>
          <w:tab w:val="left" w:pos="9356"/>
        </w:tabs>
        <w:ind w:left="284" w:hanging="284"/>
        <w:rPr>
          <w:rFonts w:cs="Arial"/>
          <w:b w:val="0"/>
          <w:bCs w:val="0"/>
          <w:kern w:val="1"/>
          <w:sz w:val="22"/>
          <w:szCs w:val="22"/>
          <w:lang w:val="ru-RU" w:eastAsia="ar-SA"/>
        </w:rPr>
      </w:pPr>
      <w:r w:rsidRPr="00CE76A4">
        <w:rPr>
          <w:rFonts w:cs="Arial"/>
          <w:b w:val="0"/>
          <w:bCs w:val="0"/>
          <w:kern w:val="1"/>
          <w:sz w:val="22"/>
          <w:szCs w:val="22"/>
          <w:lang w:val="ru-RU" w:eastAsia="ar-SA"/>
        </w:rPr>
        <w:t>Ремонт подъездных путей в муниципальных образованиях в 2023-2025 годах</w:t>
      </w:r>
    </w:p>
    <w:p w:rsidR="008E370E" w:rsidRPr="00CE76A4" w:rsidRDefault="008E370E" w:rsidP="008E370E">
      <w:pPr>
        <w:pStyle w:val="Heading31"/>
        <w:tabs>
          <w:tab w:val="left" w:pos="9356"/>
        </w:tabs>
        <w:ind w:left="284"/>
        <w:rPr>
          <w:rFonts w:cs="Arial"/>
          <w:b w:val="0"/>
          <w:bCs w:val="0"/>
          <w:kern w:val="1"/>
          <w:sz w:val="22"/>
          <w:szCs w:val="22"/>
          <w:lang w:val="ru-RU" w:eastAsia="ar-SA"/>
        </w:rPr>
      </w:pPr>
    </w:p>
    <w:p w:rsidR="00234C47" w:rsidRPr="00EA150A" w:rsidRDefault="008619BE" w:rsidP="00234C47">
      <w:pPr>
        <w:spacing w:before="19" w:line="260" w:lineRule="exact"/>
        <w:jc w:val="center"/>
        <w:rPr>
          <w:rFonts w:ascii="Arial" w:hAnsi="Arial" w:cs="Arial"/>
          <w:b/>
          <w:sz w:val="22"/>
          <w:szCs w:val="22"/>
          <w:lang w:eastAsia="ar-SA"/>
        </w:rPr>
      </w:pPr>
      <w:r>
        <w:rPr>
          <w:rFonts w:ascii="Arial" w:hAnsi="Arial" w:cs="Arial"/>
          <w:b/>
          <w:sz w:val="22"/>
          <w:szCs w:val="22"/>
          <w:lang w:eastAsia="ar-SA"/>
        </w:rPr>
        <w:t>Базовая инфраструктура</w:t>
      </w:r>
    </w:p>
    <w:p w:rsidR="00501E7D" w:rsidRPr="00EA150A" w:rsidRDefault="00501E7D" w:rsidP="00CA13B1">
      <w:pPr>
        <w:spacing w:before="19" w:line="260" w:lineRule="exact"/>
        <w:jc w:val="center"/>
        <w:rPr>
          <w:rFonts w:ascii="Arial" w:hAnsi="Arial" w:cs="Arial"/>
          <w:b/>
          <w:sz w:val="22"/>
          <w:szCs w:val="22"/>
          <w:highlight w:val="yellow"/>
          <w:lang w:eastAsia="ar-SA"/>
        </w:rPr>
      </w:pPr>
    </w:p>
    <w:tbl>
      <w:tblPr>
        <w:tblStyle w:val="a4"/>
        <w:tblW w:w="10206" w:type="dxa"/>
        <w:tblInd w:w="108"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tblPr>
      <w:tblGrid>
        <w:gridCol w:w="4820"/>
        <w:gridCol w:w="850"/>
        <w:gridCol w:w="1134"/>
        <w:gridCol w:w="1134"/>
        <w:gridCol w:w="993"/>
        <w:gridCol w:w="1275"/>
      </w:tblGrid>
      <w:tr w:rsidR="002356D7" w:rsidRPr="00EA150A" w:rsidTr="00353AE9">
        <w:trPr>
          <w:trHeight w:val="469"/>
        </w:trPr>
        <w:tc>
          <w:tcPr>
            <w:tcW w:w="4820" w:type="dxa"/>
            <w:tcBorders>
              <w:bottom w:val="single" w:sz="4" w:space="0" w:color="C2D69B" w:themeColor="accent3" w:themeTint="99"/>
            </w:tcBorders>
            <w:shd w:val="clear" w:color="auto" w:fill="C2D69B" w:themeFill="accent3" w:themeFillTint="99"/>
            <w:vAlign w:val="center"/>
          </w:tcPr>
          <w:p w:rsidR="00353AE9" w:rsidRPr="00EA150A" w:rsidRDefault="00353AE9" w:rsidP="00C312B9">
            <w:pPr>
              <w:jc w:val="center"/>
              <w:rPr>
                <w:rFonts w:ascii="Arial" w:hAnsi="Arial" w:cs="Arial"/>
                <w:b/>
                <w:lang w:eastAsia="ar-SA"/>
              </w:rPr>
            </w:pPr>
            <w:r w:rsidRPr="00EA150A">
              <w:rPr>
                <w:rFonts w:ascii="Arial" w:hAnsi="Arial" w:cs="Arial"/>
                <w:b/>
                <w:lang w:eastAsia="ar-SA"/>
              </w:rPr>
              <w:t>Наименование показателя</w:t>
            </w:r>
          </w:p>
        </w:tc>
        <w:tc>
          <w:tcPr>
            <w:tcW w:w="850" w:type="dxa"/>
            <w:tcBorders>
              <w:bottom w:val="single" w:sz="4" w:space="0" w:color="C2D69B" w:themeColor="accent3" w:themeTint="99"/>
            </w:tcBorders>
            <w:shd w:val="clear" w:color="auto" w:fill="C2D69B" w:themeFill="accent3" w:themeFillTint="99"/>
            <w:vAlign w:val="center"/>
          </w:tcPr>
          <w:p w:rsidR="00353AE9" w:rsidRPr="00EA150A" w:rsidRDefault="00353AE9" w:rsidP="00C312B9">
            <w:pPr>
              <w:jc w:val="center"/>
              <w:rPr>
                <w:rFonts w:ascii="Arial" w:hAnsi="Arial" w:cs="Arial"/>
                <w:b/>
                <w:lang w:eastAsia="ar-SA"/>
              </w:rPr>
            </w:pPr>
            <w:r w:rsidRPr="00EA150A">
              <w:rPr>
                <w:rFonts w:ascii="Arial" w:hAnsi="Arial" w:cs="Arial"/>
                <w:b/>
                <w:lang w:eastAsia="ar-SA"/>
              </w:rPr>
              <w:t xml:space="preserve">Ед. </w:t>
            </w:r>
            <w:proofErr w:type="spellStart"/>
            <w:r w:rsidRPr="00EA150A">
              <w:rPr>
                <w:rFonts w:ascii="Arial" w:hAnsi="Arial" w:cs="Arial"/>
                <w:b/>
                <w:lang w:eastAsia="ar-SA"/>
              </w:rPr>
              <w:t>изм</w:t>
            </w:r>
            <w:proofErr w:type="spellEnd"/>
            <w:r w:rsidRPr="00EA150A">
              <w:rPr>
                <w:rFonts w:ascii="Arial" w:hAnsi="Arial" w:cs="Arial"/>
                <w:b/>
                <w:lang w:eastAsia="ar-SA"/>
              </w:rPr>
              <w:t>.</w:t>
            </w:r>
          </w:p>
        </w:tc>
        <w:tc>
          <w:tcPr>
            <w:tcW w:w="1134" w:type="dxa"/>
            <w:tcBorders>
              <w:bottom w:val="single" w:sz="4" w:space="0" w:color="C2D69B" w:themeColor="accent3" w:themeTint="99"/>
            </w:tcBorders>
            <w:shd w:val="clear" w:color="auto" w:fill="C2D69B" w:themeFill="accent3" w:themeFillTint="99"/>
            <w:vAlign w:val="center"/>
          </w:tcPr>
          <w:p w:rsidR="00353AE9" w:rsidRPr="00EA150A" w:rsidRDefault="009404A1" w:rsidP="009404A1">
            <w:pPr>
              <w:jc w:val="center"/>
              <w:rPr>
                <w:rFonts w:ascii="Arial" w:hAnsi="Arial" w:cs="Arial"/>
                <w:b/>
                <w:lang w:eastAsia="ar-SA"/>
              </w:rPr>
            </w:pPr>
            <w:r w:rsidRPr="00EA150A">
              <w:rPr>
                <w:rFonts w:ascii="Arial" w:hAnsi="Arial" w:cs="Arial"/>
                <w:b/>
                <w:lang w:eastAsia="ar-SA"/>
              </w:rPr>
              <w:t>2020</w:t>
            </w:r>
            <w:r w:rsidR="00353AE9" w:rsidRPr="00EA150A">
              <w:rPr>
                <w:rFonts w:ascii="Arial" w:hAnsi="Arial" w:cs="Arial"/>
                <w:b/>
                <w:lang w:eastAsia="ar-SA"/>
              </w:rPr>
              <w:t>г.</w:t>
            </w:r>
          </w:p>
        </w:tc>
        <w:tc>
          <w:tcPr>
            <w:tcW w:w="1134" w:type="dxa"/>
            <w:tcBorders>
              <w:bottom w:val="single" w:sz="4" w:space="0" w:color="C2D69B" w:themeColor="accent3" w:themeTint="99"/>
            </w:tcBorders>
            <w:shd w:val="clear" w:color="auto" w:fill="C2D69B" w:themeFill="accent3" w:themeFillTint="99"/>
            <w:vAlign w:val="center"/>
          </w:tcPr>
          <w:p w:rsidR="00353AE9" w:rsidRPr="00EA150A" w:rsidRDefault="00353AE9" w:rsidP="009404A1">
            <w:pPr>
              <w:jc w:val="center"/>
              <w:rPr>
                <w:rFonts w:ascii="Arial" w:hAnsi="Arial" w:cs="Arial"/>
                <w:b/>
                <w:lang w:eastAsia="ar-SA"/>
              </w:rPr>
            </w:pPr>
            <w:r w:rsidRPr="00EA150A">
              <w:rPr>
                <w:rFonts w:ascii="Arial" w:hAnsi="Arial" w:cs="Arial"/>
                <w:b/>
                <w:lang w:eastAsia="ar-SA"/>
              </w:rPr>
              <w:t>20</w:t>
            </w:r>
            <w:r w:rsidR="009404A1" w:rsidRPr="00EA150A">
              <w:rPr>
                <w:rFonts w:ascii="Arial" w:hAnsi="Arial" w:cs="Arial"/>
                <w:b/>
                <w:lang w:eastAsia="ar-SA"/>
              </w:rPr>
              <w:t>21</w:t>
            </w:r>
            <w:r w:rsidRPr="00EA150A">
              <w:rPr>
                <w:rFonts w:ascii="Arial" w:hAnsi="Arial" w:cs="Arial"/>
                <w:b/>
                <w:lang w:eastAsia="ar-SA"/>
              </w:rPr>
              <w:t>г.</w:t>
            </w:r>
          </w:p>
        </w:tc>
        <w:tc>
          <w:tcPr>
            <w:tcW w:w="993" w:type="dxa"/>
            <w:tcBorders>
              <w:bottom w:val="single" w:sz="4" w:space="0" w:color="C2D69B" w:themeColor="accent3" w:themeTint="99"/>
            </w:tcBorders>
            <w:shd w:val="clear" w:color="auto" w:fill="C2D69B" w:themeFill="accent3" w:themeFillTint="99"/>
            <w:vAlign w:val="center"/>
          </w:tcPr>
          <w:p w:rsidR="00353AE9" w:rsidRPr="00EA150A" w:rsidRDefault="00353AE9" w:rsidP="009404A1">
            <w:pPr>
              <w:jc w:val="center"/>
              <w:rPr>
                <w:rFonts w:ascii="Arial" w:hAnsi="Arial" w:cs="Arial"/>
                <w:b/>
                <w:lang w:eastAsia="ar-SA"/>
              </w:rPr>
            </w:pPr>
            <w:r w:rsidRPr="00EA150A">
              <w:rPr>
                <w:rFonts w:ascii="Arial" w:hAnsi="Arial" w:cs="Arial"/>
                <w:b/>
                <w:lang w:eastAsia="ar-SA"/>
              </w:rPr>
              <w:t>20</w:t>
            </w:r>
            <w:r w:rsidR="009404A1" w:rsidRPr="00EA150A">
              <w:rPr>
                <w:rFonts w:ascii="Arial" w:hAnsi="Arial" w:cs="Arial"/>
                <w:b/>
                <w:lang w:eastAsia="ar-SA"/>
              </w:rPr>
              <w:t>22</w:t>
            </w:r>
            <w:r w:rsidRPr="00EA150A">
              <w:rPr>
                <w:rFonts w:ascii="Arial" w:hAnsi="Arial" w:cs="Arial"/>
                <w:b/>
                <w:lang w:eastAsia="ar-SA"/>
              </w:rPr>
              <w:t>г.</w:t>
            </w:r>
          </w:p>
        </w:tc>
        <w:tc>
          <w:tcPr>
            <w:tcW w:w="1275" w:type="dxa"/>
            <w:tcBorders>
              <w:bottom w:val="single" w:sz="4" w:space="0" w:color="C2D69B" w:themeColor="accent3" w:themeTint="99"/>
            </w:tcBorders>
            <w:shd w:val="clear" w:color="auto" w:fill="C2D69B" w:themeFill="accent3" w:themeFillTint="99"/>
            <w:vAlign w:val="center"/>
          </w:tcPr>
          <w:p w:rsidR="00353AE9" w:rsidRPr="00EA150A" w:rsidRDefault="00353AE9" w:rsidP="009404A1">
            <w:pPr>
              <w:jc w:val="center"/>
              <w:rPr>
                <w:rFonts w:ascii="Arial" w:hAnsi="Arial" w:cs="Arial"/>
                <w:b/>
                <w:lang w:eastAsia="ar-SA"/>
              </w:rPr>
            </w:pPr>
            <w:r w:rsidRPr="00EA150A">
              <w:rPr>
                <w:rFonts w:ascii="Arial" w:hAnsi="Arial" w:cs="Arial"/>
                <w:b/>
                <w:lang w:eastAsia="ar-SA"/>
              </w:rPr>
              <w:t>20</w:t>
            </w:r>
            <w:r w:rsidR="009404A1" w:rsidRPr="00EA150A">
              <w:rPr>
                <w:rFonts w:ascii="Arial" w:hAnsi="Arial" w:cs="Arial"/>
                <w:b/>
                <w:lang w:eastAsia="ar-SA"/>
              </w:rPr>
              <w:t>23</w:t>
            </w:r>
            <w:r w:rsidRPr="00EA150A">
              <w:rPr>
                <w:rFonts w:ascii="Arial" w:hAnsi="Arial" w:cs="Arial"/>
                <w:b/>
                <w:lang w:eastAsia="ar-SA"/>
              </w:rPr>
              <w:t>г.</w:t>
            </w:r>
          </w:p>
        </w:tc>
      </w:tr>
      <w:tr w:rsidR="002356D7" w:rsidRPr="00EA150A" w:rsidTr="00353AE9">
        <w:trPr>
          <w:trHeight w:val="1323"/>
        </w:trPr>
        <w:tc>
          <w:tcPr>
            <w:tcW w:w="4820" w:type="dxa"/>
            <w:vAlign w:val="center"/>
          </w:tcPr>
          <w:p w:rsidR="00353AE9" w:rsidRPr="00EA150A" w:rsidRDefault="00353AE9" w:rsidP="00A20458">
            <w:pPr>
              <w:ind w:left="-108"/>
              <w:rPr>
                <w:rFonts w:ascii="Arial" w:hAnsi="Arial" w:cs="Arial"/>
                <w:sz w:val="20"/>
                <w:szCs w:val="20"/>
                <w:lang w:eastAsia="ar-SA"/>
              </w:rPr>
            </w:pPr>
            <w:r w:rsidRPr="00EA150A">
              <w:rPr>
                <w:rFonts w:ascii="Arial" w:hAnsi="Arial" w:cs="Arial"/>
                <w:sz w:val="20"/>
                <w:szCs w:val="20"/>
                <w:lang w:eastAsia="ar-SA"/>
              </w:rPr>
              <w:t>Удельный вес автомобильных дорог местного значения, не соответствующих нормативным требованиям, в общей протяженности автомобильных дорог общего пользования местного значения</w:t>
            </w:r>
          </w:p>
        </w:tc>
        <w:tc>
          <w:tcPr>
            <w:tcW w:w="850" w:type="dxa"/>
            <w:vAlign w:val="center"/>
          </w:tcPr>
          <w:p w:rsidR="00353AE9" w:rsidRPr="00EA150A" w:rsidRDefault="00353AE9" w:rsidP="00C312B9">
            <w:pPr>
              <w:jc w:val="center"/>
              <w:rPr>
                <w:rFonts w:ascii="Arial" w:hAnsi="Arial" w:cs="Arial"/>
                <w:lang w:eastAsia="ar-SA"/>
              </w:rPr>
            </w:pPr>
            <w:r w:rsidRPr="00EA150A">
              <w:rPr>
                <w:rFonts w:ascii="Arial" w:hAnsi="Arial" w:cs="Arial"/>
                <w:lang w:eastAsia="ar-SA"/>
              </w:rPr>
              <w:t>%</w:t>
            </w:r>
          </w:p>
        </w:tc>
        <w:tc>
          <w:tcPr>
            <w:tcW w:w="1134" w:type="dxa"/>
            <w:vAlign w:val="center"/>
          </w:tcPr>
          <w:p w:rsidR="00353AE9" w:rsidRPr="00EA150A" w:rsidRDefault="009404A1" w:rsidP="00C312B9">
            <w:pPr>
              <w:jc w:val="center"/>
              <w:rPr>
                <w:rFonts w:ascii="Arial" w:hAnsi="Arial" w:cs="Arial"/>
                <w:lang w:eastAsia="ar-SA"/>
              </w:rPr>
            </w:pPr>
            <w:r w:rsidRPr="00EA150A">
              <w:rPr>
                <w:rFonts w:ascii="Arial" w:hAnsi="Arial" w:cs="Arial"/>
                <w:lang w:eastAsia="ar-SA"/>
              </w:rPr>
              <w:t>85</w:t>
            </w:r>
          </w:p>
        </w:tc>
        <w:tc>
          <w:tcPr>
            <w:tcW w:w="1134" w:type="dxa"/>
            <w:vAlign w:val="center"/>
          </w:tcPr>
          <w:p w:rsidR="00353AE9" w:rsidRPr="00EA150A" w:rsidRDefault="009404A1" w:rsidP="00C312B9">
            <w:pPr>
              <w:jc w:val="center"/>
              <w:rPr>
                <w:rFonts w:ascii="Arial" w:hAnsi="Arial" w:cs="Arial"/>
                <w:lang w:eastAsia="ar-SA"/>
              </w:rPr>
            </w:pPr>
            <w:r w:rsidRPr="00EA150A">
              <w:rPr>
                <w:rFonts w:ascii="Arial" w:hAnsi="Arial" w:cs="Arial"/>
                <w:lang w:eastAsia="ar-SA"/>
              </w:rPr>
              <w:t>85</w:t>
            </w:r>
          </w:p>
        </w:tc>
        <w:tc>
          <w:tcPr>
            <w:tcW w:w="993" w:type="dxa"/>
            <w:vAlign w:val="center"/>
          </w:tcPr>
          <w:p w:rsidR="00353AE9" w:rsidRPr="00EA150A" w:rsidRDefault="009404A1" w:rsidP="00353AE9">
            <w:pPr>
              <w:jc w:val="center"/>
              <w:rPr>
                <w:rFonts w:ascii="Arial" w:hAnsi="Arial" w:cs="Arial"/>
                <w:lang w:eastAsia="ar-SA"/>
              </w:rPr>
            </w:pPr>
            <w:r w:rsidRPr="00EA150A">
              <w:rPr>
                <w:rFonts w:ascii="Arial" w:hAnsi="Arial" w:cs="Arial"/>
                <w:lang w:eastAsia="ar-SA"/>
              </w:rPr>
              <w:t>85</w:t>
            </w:r>
          </w:p>
        </w:tc>
        <w:tc>
          <w:tcPr>
            <w:tcW w:w="1275" w:type="dxa"/>
            <w:vAlign w:val="center"/>
          </w:tcPr>
          <w:p w:rsidR="00353AE9" w:rsidRPr="00EA150A" w:rsidRDefault="009404A1" w:rsidP="00C312B9">
            <w:pPr>
              <w:jc w:val="center"/>
              <w:rPr>
                <w:rFonts w:ascii="Arial" w:hAnsi="Arial" w:cs="Arial"/>
                <w:lang w:eastAsia="ar-SA"/>
              </w:rPr>
            </w:pPr>
            <w:r w:rsidRPr="00EA150A">
              <w:rPr>
                <w:rFonts w:ascii="Arial" w:hAnsi="Arial" w:cs="Arial"/>
                <w:lang w:eastAsia="ar-SA"/>
              </w:rPr>
              <w:t>86</w:t>
            </w:r>
          </w:p>
        </w:tc>
      </w:tr>
      <w:tr w:rsidR="002356D7" w:rsidRPr="002356D7" w:rsidTr="00353AE9">
        <w:trPr>
          <w:trHeight w:val="1257"/>
        </w:trPr>
        <w:tc>
          <w:tcPr>
            <w:tcW w:w="4820" w:type="dxa"/>
            <w:vAlign w:val="center"/>
          </w:tcPr>
          <w:p w:rsidR="00353AE9" w:rsidRPr="009404A1" w:rsidRDefault="00353AE9" w:rsidP="00707031">
            <w:pPr>
              <w:ind w:left="-108"/>
              <w:rPr>
                <w:rFonts w:ascii="Arial" w:hAnsi="Arial" w:cs="Arial"/>
                <w:sz w:val="20"/>
                <w:szCs w:val="20"/>
                <w:lang w:eastAsia="ar-SA"/>
              </w:rPr>
            </w:pPr>
            <w:r w:rsidRPr="009404A1">
              <w:rPr>
                <w:rFonts w:ascii="Arial" w:hAnsi="Arial" w:cs="Arial"/>
                <w:sz w:val="20"/>
                <w:szCs w:val="20"/>
                <w:lang w:eastAsia="ar-SA"/>
              </w:rPr>
              <w:t>Удельный вес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w:t>
            </w:r>
          </w:p>
        </w:tc>
        <w:tc>
          <w:tcPr>
            <w:tcW w:w="850" w:type="dxa"/>
            <w:vAlign w:val="center"/>
          </w:tcPr>
          <w:p w:rsidR="00353AE9" w:rsidRPr="009404A1" w:rsidRDefault="00353AE9" w:rsidP="00C312B9">
            <w:pPr>
              <w:jc w:val="center"/>
              <w:rPr>
                <w:rFonts w:ascii="Arial" w:hAnsi="Arial" w:cs="Arial"/>
                <w:sz w:val="20"/>
                <w:szCs w:val="20"/>
                <w:lang w:eastAsia="ar-SA"/>
              </w:rPr>
            </w:pPr>
            <w:r w:rsidRPr="009404A1">
              <w:rPr>
                <w:rFonts w:ascii="Arial" w:hAnsi="Arial" w:cs="Arial"/>
                <w:sz w:val="20"/>
                <w:szCs w:val="20"/>
                <w:lang w:eastAsia="ar-SA"/>
              </w:rPr>
              <w:t>%</w:t>
            </w:r>
          </w:p>
        </w:tc>
        <w:tc>
          <w:tcPr>
            <w:tcW w:w="1134" w:type="dxa"/>
            <w:vAlign w:val="center"/>
          </w:tcPr>
          <w:p w:rsidR="00353AE9" w:rsidRPr="009404A1" w:rsidRDefault="009404A1" w:rsidP="003F41E9">
            <w:pPr>
              <w:jc w:val="center"/>
              <w:rPr>
                <w:rFonts w:ascii="Arial" w:hAnsi="Arial" w:cs="Arial"/>
                <w:sz w:val="20"/>
                <w:szCs w:val="20"/>
                <w:lang w:eastAsia="ar-SA"/>
              </w:rPr>
            </w:pPr>
            <w:r w:rsidRPr="009404A1">
              <w:rPr>
                <w:rFonts w:ascii="Arial" w:hAnsi="Arial" w:cs="Arial"/>
                <w:sz w:val="20"/>
                <w:szCs w:val="20"/>
                <w:lang w:eastAsia="ar-SA"/>
              </w:rPr>
              <w:t>0,9</w:t>
            </w:r>
          </w:p>
        </w:tc>
        <w:tc>
          <w:tcPr>
            <w:tcW w:w="1134" w:type="dxa"/>
            <w:vAlign w:val="center"/>
          </w:tcPr>
          <w:p w:rsidR="00353AE9" w:rsidRPr="009404A1" w:rsidRDefault="009404A1" w:rsidP="003F41E9">
            <w:pPr>
              <w:jc w:val="center"/>
              <w:rPr>
                <w:rFonts w:ascii="Arial" w:hAnsi="Arial" w:cs="Arial"/>
                <w:sz w:val="20"/>
                <w:szCs w:val="20"/>
                <w:lang w:eastAsia="ar-SA"/>
              </w:rPr>
            </w:pPr>
            <w:r w:rsidRPr="009404A1">
              <w:rPr>
                <w:rFonts w:ascii="Arial" w:hAnsi="Arial" w:cs="Arial"/>
                <w:sz w:val="20"/>
                <w:szCs w:val="20"/>
                <w:lang w:eastAsia="ar-SA"/>
              </w:rPr>
              <w:t>0,9</w:t>
            </w:r>
          </w:p>
        </w:tc>
        <w:tc>
          <w:tcPr>
            <w:tcW w:w="993" w:type="dxa"/>
            <w:vAlign w:val="center"/>
          </w:tcPr>
          <w:p w:rsidR="00353AE9" w:rsidRPr="009404A1" w:rsidRDefault="009404A1" w:rsidP="00353AE9">
            <w:pPr>
              <w:jc w:val="center"/>
              <w:rPr>
                <w:rFonts w:ascii="Arial" w:hAnsi="Arial" w:cs="Arial"/>
                <w:sz w:val="20"/>
                <w:szCs w:val="20"/>
                <w:lang w:eastAsia="ar-SA"/>
              </w:rPr>
            </w:pPr>
            <w:r w:rsidRPr="009404A1">
              <w:rPr>
                <w:rFonts w:ascii="Arial" w:hAnsi="Arial" w:cs="Arial"/>
                <w:sz w:val="20"/>
                <w:szCs w:val="20"/>
                <w:lang w:eastAsia="ar-SA"/>
              </w:rPr>
              <w:t>0,9</w:t>
            </w:r>
          </w:p>
        </w:tc>
        <w:tc>
          <w:tcPr>
            <w:tcW w:w="1275" w:type="dxa"/>
            <w:vAlign w:val="center"/>
          </w:tcPr>
          <w:p w:rsidR="00353AE9" w:rsidRPr="009404A1" w:rsidRDefault="009404A1" w:rsidP="00C312B9">
            <w:pPr>
              <w:jc w:val="center"/>
              <w:rPr>
                <w:rFonts w:ascii="Arial" w:hAnsi="Arial" w:cs="Arial"/>
                <w:sz w:val="20"/>
                <w:szCs w:val="20"/>
                <w:lang w:eastAsia="ar-SA"/>
              </w:rPr>
            </w:pPr>
            <w:r w:rsidRPr="009404A1">
              <w:rPr>
                <w:rFonts w:ascii="Arial" w:hAnsi="Arial" w:cs="Arial"/>
                <w:sz w:val="20"/>
                <w:szCs w:val="20"/>
                <w:lang w:eastAsia="ar-SA"/>
              </w:rPr>
              <w:t>0,9</w:t>
            </w:r>
          </w:p>
        </w:tc>
      </w:tr>
    </w:tbl>
    <w:p w:rsidR="00AE6722" w:rsidRPr="002356D7" w:rsidRDefault="00AE6722" w:rsidP="00901892">
      <w:pPr>
        <w:spacing w:before="19" w:line="260" w:lineRule="exact"/>
        <w:rPr>
          <w:rFonts w:ascii="Arial" w:hAnsi="Arial" w:cs="Arial"/>
          <w:b/>
          <w:i/>
          <w:color w:val="FF0000"/>
          <w:kern w:val="1"/>
          <w:highlight w:val="yellow"/>
          <w:lang w:eastAsia="ar-SA"/>
        </w:rPr>
      </w:pPr>
    </w:p>
    <w:p w:rsidR="00F073B4" w:rsidRDefault="00F073B4" w:rsidP="00FD0402">
      <w:pPr>
        <w:spacing w:before="19" w:line="260" w:lineRule="exact"/>
        <w:rPr>
          <w:rFonts w:ascii="Arial" w:hAnsi="Arial" w:cs="Arial"/>
          <w:color w:val="FF0000"/>
          <w:kern w:val="1"/>
          <w:sz w:val="22"/>
          <w:szCs w:val="22"/>
          <w:highlight w:val="yellow"/>
          <w:lang w:eastAsia="ar-SA"/>
        </w:rPr>
      </w:pPr>
    </w:p>
    <w:p w:rsidR="008619BE" w:rsidRDefault="008619BE" w:rsidP="00FD0402">
      <w:pPr>
        <w:spacing w:before="19" w:line="260" w:lineRule="exact"/>
        <w:rPr>
          <w:rFonts w:ascii="Arial" w:hAnsi="Arial" w:cs="Arial"/>
          <w:color w:val="FF0000"/>
          <w:kern w:val="1"/>
          <w:sz w:val="22"/>
          <w:szCs w:val="22"/>
          <w:highlight w:val="yellow"/>
          <w:lang w:eastAsia="ar-SA"/>
        </w:rPr>
      </w:pPr>
    </w:p>
    <w:p w:rsidR="008619BE" w:rsidRPr="002356D7" w:rsidRDefault="008619BE" w:rsidP="00FD0402">
      <w:pPr>
        <w:spacing w:before="19" w:line="260" w:lineRule="exact"/>
        <w:rPr>
          <w:rFonts w:ascii="Arial" w:hAnsi="Arial" w:cs="Arial"/>
          <w:color w:val="FF0000"/>
          <w:kern w:val="1"/>
          <w:sz w:val="22"/>
          <w:szCs w:val="22"/>
          <w:highlight w:val="yellow"/>
          <w:lang w:eastAsia="ar-SA"/>
        </w:rPr>
      </w:pPr>
      <w:r>
        <w:rPr>
          <w:rFonts w:ascii="Arial" w:hAnsi="Arial" w:cs="Arial"/>
          <w:noProof/>
          <w:color w:val="FF0000"/>
          <w:kern w:val="1"/>
          <w:sz w:val="22"/>
          <w:szCs w:val="22"/>
        </w:rPr>
        <w:lastRenderedPageBreak/>
        <w:drawing>
          <wp:anchor distT="0" distB="0" distL="114300" distR="114300" simplePos="0" relativeHeight="251883520" behindDoc="0" locked="0" layoutInCell="1" allowOverlap="1">
            <wp:simplePos x="0" y="0"/>
            <wp:positionH relativeFrom="column">
              <wp:posOffset>4376569</wp:posOffset>
            </wp:positionH>
            <wp:positionV relativeFrom="paragraph">
              <wp:posOffset>-52182</wp:posOffset>
            </wp:positionV>
            <wp:extent cx="2022936" cy="2678654"/>
            <wp:effectExtent l="19050" t="0" r="0" b="0"/>
            <wp:wrapNone/>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018" cy="2673466"/>
                    </a:xfrm>
                    <a:prstGeom prst="rect">
                      <a:avLst/>
                    </a:prstGeom>
                    <a:noFill/>
                    <a:ln w="9525">
                      <a:noFill/>
                      <a:miter lim="800000"/>
                      <a:headEnd/>
                      <a:tailEnd/>
                    </a:ln>
                  </pic:spPr>
                </pic:pic>
              </a:graphicData>
            </a:graphic>
          </wp:anchor>
        </w:drawing>
      </w:r>
    </w:p>
    <w:tbl>
      <w:tblPr>
        <w:tblStyle w:val="a4"/>
        <w:tblW w:w="104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5"/>
        <w:gridCol w:w="3685"/>
      </w:tblGrid>
      <w:tr w:rsidR="002356D7" w:rsidRPr="002356D7" w:rsidTr="008619BE">
        <w:trPr>
          <w:trHeight w:val="3425"/>
        </w:trPr>
        <w:tc>
          <w:tcPr>
            <w:tcW w:w="6805" w:type="dxa"/>
          </w:tcPr>
          <w:p w:rsidR="006645D4" w:rsidRPr="006645D4" w:rsidRDefault="00F073B4" w:rsidP="006645D4">
            <w:pPr>
              <w:pStyle w:val="Body"/>
              <w:spacing w:before="1" w:line="272" w:lineRule="auto"/>
              <w:ind w:left="34" w:right="33" w:firstLine="567"/>
              <w:jc w:val="both"/>
              <w:rPr>
                <w:rFonts w:eastAsia="Times New Roman" w:cs="Arial"/>
                <w:kern w:val="1"/>
                <w:sz w:val="22"/>
                <w:szCs w:val="22"/>
                <w:lang w:val="ru-RU" w:eastAsia="ar-SA"/>
              </w:rPr>
            </w:pPr>
            <w:r w:rsidRPr="006645D4">
              <w:rPr>
                <w:rFonts w:eastAsia="Times New Roman" w:cs="Arial"/>
                <w:bCs/>
                <w:kern w:val="1"/>
                <w:sz w:val="22"/>
                <w:szCs w:val="22"/>
                <w:lang w:val="ru-RU" w:eastAsia="ar-SA"/>
              </w:rPr>
              <w:t>По транспортному ком</w:t>
            </w:r>
            <w:r w:rsidRPr="006645D4">
              <w:rPr>
                <w:rFonts w:eastAsia="Times New Roman" w:cs="Arial"/>
                <w:bCs/>
                <w:kern w:val="1"/>
                <w:sz w:val="22"/>
                <w:szCs w:val="22"/>
                <w:lang w:val="ru-RU" w:eastAsia="ar-SA"/>
              </w:rPr>
              <w:softHyphen/>
              <w:t xml:space="preserve">плексу района </w:t>
            </w:r>
            <w:r w:rsidR="00C60DFC" w:rsidRPr="006645D4">
              <w:rPr>
                <w:rFonts w:eastAsia="Times New Roman" w:cs="Arial"/>
                <w:kern w:val="1"/>
                <w:sz w:val="22"/>
                <w:szCs w:val="22"/>
                <w:lang w:val="ru-RU" w:eastAsia="ar-SA"/>
              </w:rPr>
              <w:t xml:space="preserve">объем услуг, </w:t>
            </w:r>
            <w:r w:rsidRPr="006645D4">
              <w:rPr>
                <w:rFonts w:eastAsia="Times New Roman" w:cs="Arial"/>
                <w:kern w:val="1"/>
                <w:sz w:val="22"/>
                <w:szCs w:val="22"/>
                <w:lang w:val="ru-RU" w:eastAsia="ar-SA"/>
              </w:rPr>
              <w:t>выполненных крупными</w:t>
            </w:r>
            <w:r w:rsidR="008619BE" w:rsidRPr="006645D4">
              <w:rPr>
                <w:rFonts w:eastAsia="Times New Roman" w:cs="Arial"/>
                <w:kern w:val="1"/>
                <w:sz w:val="22"/>
                <w:szCs w:val="22"/>
                <w:lang w:val="ru-RU" w:eastAsia="ar-SA"/>
              </w:rPr>
              <w:t xml:space="preserve"> </w:t>
            </w:r>
            <w:r w:rsidRPr="006645D4">
              <w:rPr>
                <w:rFonts w:eastAsia="Times New Roman" w:cs="Arial"/>
                <w:bCs/>
                <w:kern w:val="1"/>
                <w:sz w:val="22"/>
                <w:szCs w:val="22"/>
                <w:lang w:val="ru-RU" w:eastAsia="ar-SA"/>
              </w:rPr>
              <w:t xml:space="preserve">и </w:t>
            </w:r>
            <w:r w:rsidRPr="006645D4">
              <w:rPr>
                <w:rFonts w:eastAsia="Times New Roman" w:cs="Arial"/>
                <w:kern w:val="1"/>
                <w:sz w:val="22"/>
                <w:szCs w:val="22"/>
                <w:lang w:val="ru-RU" w:eastAsia="ar-SA"/>
              </w:rPr>
              <w:t>средними организациями в 20</w:t>
            </w:r>
            <w:r w:rsidR="008619BE" w:rsidRPr="006645D4">
              <w:rPr>
                <w:rFonts w:eastAsia="Times New Roman" w:cs="Arial"/>
                <w:kern w:val="1"/>
                <w:sz w:val="22"/>
                <w:szCs w:val="22"/>
                <w:lang w:val="ru-RU" w:eastAsia="ar-SA"/>
              </w:rPr>
              <w:t>22</w:t>
            </w:r>
            <w:r w:rsidRPr="006645D4">
              <w:rPr>
                <w:rFonts w:eastAsia="Times New Roman" w:cs="Arial"/>
                <w:kern w:val="1"/>
                <w:sz w:val="22"/>
                <w:szCs w:val="22"/>
                <w:lang w:val="ru-RU" w:eastAsia="ar-SA"/>
              </w:rPr>
              <w:t xml:space="preserve"> году составил более </w:t>
            </w:r>
            <w:r w:rsidR="008619BE" w:rsidRPr="006645D4">
              <w:rPr>
                <w:rFonts w:eastAsia="Times New Roman" w:cs="Arial"/>
                <w:kern w:val="1"/>
                <w:sz w:val="22"/>
                <w:szCs w:val="22"/>
                <w:lang w:val="ru-RU" w:eastAsia="ar-SA"/>
              </w:rPr>
              <w:t>397,1 тыс</w:t>
            </w:r>
            <w:proofErr w:type="gramStart"/>
            <w:r w:rsidR="008619BE" w:rsidRPr="006645D4">
              <w:rPr>
                <w:rFonts w:eastAsia="Times New Roman" w:cs="Arial"/>
                <w:kern w:val="1"/>
                <w:sz w:val="22"/>
                <w:szCs w:val="22"/>
                <w:lang w:val="ru-RU" w:eastAsia="ar-SA"/>
              </w:rPr>
              <w:t>.т</w:t>
            </w:r>
            <w:proofErr w:type="gramEnd"/>
            <w:r w:rsidR="008619BE" w:rsidRPr="006645D4">
              <w:rPr>
                <w:rFonts w:eastAsia="Times New Roman" w:cs="Arial"/>
                <w:kern w:val="1"/>
                <w:sz w:val="22"/>
                <w:szCs w:val="22"/>
                <w:lang w:val="ru-RU" w:eastAsia="ar-SA"/>
              </w:rPr>
              <w:t xml:space="preserve">онн грузов, грузооборот 30856,8 тыс.тонн-км (рост – 23,4%). </w:t>
            </w:r>
          </w:p>
          <w:p w:rsidR="00F073B4" w:rsidRPr="006645D4" w:rsidRDefault="006645D4" w:rsidP="006645D4">
            <w:pPr>
              <w:pStyle w:val="Body"/>
              <w:spacing w:before="1" w:line="272" w:lineRule="auto"/>
              <w:ind w:left="34" w:right="33" w:firstLine="567"/>
              <w:jc w:val="both"/>
              <w:rPr>
                <w:rFonts w:cs="Arial"/>
                <w:sz w:val="22"/>
                <w:szCs w:val="22"/>
                <w:lang w:val="ru-RU"/>
              </w:rPr>
            </w:pPr>
            <w:r w:rsidRPr="006645D4">
              <w:rPr>
                <w:rFonts w:cs="Arial"/>
                <w:sz w:val="22"/>
                <w:szCs w:val="22"/>
                <w:lang w:val="ru-RU"/>
              </w:rPr>
              <w:t xml:space="preserve">Перевозками пассажиров по муниципальным маршрутам на территории Марксовского муниципального района (18 муниципальных маршрутов) с 2021 года занимается ООО «Пента ТУР». </w:t>
            </w:r>
            <w:r w:rsidRPr="00277328">
              <w:rPr>
                <w:rFonts w:cs="Arial"/>
                <w:sz w:val="22"/>
                <w:szCs w:val="22"/>
                <w:lang w:val="ru-RU"/>
              </w:rPr>
              <w:t>С 1 мая 2022 года были увеличены тарифы на 40% на осуществление регулярных перевозок по нерегулируемым тарифам. Проезд по городу составляет 30 рублей, стоимость проезда по пригородным маршрутам была увеличена в среднем на 8 рублей. В настоящее время перевозки осуществляются на регулярной основе. Обращения граждан и предложения рассматриваются автотранспортным предприятием в оперативном режиме.</w:t>
            </w:r>
          </w:p>
        </w:tc>
        <w:tc>
          <w:tcPr>
            <w:tcW w:w="3685" w:type="dxa"/>
          </w:tcPr>
          <w:p w:rsidR="00F073B4" w:rsidRPr="002356D7" w:rsidRDefault="00F073B4" w:rsidP="00F073B4">
            <w:pPr>
              <w:rPr>
                <w:color w:val="FF0000"/>
                <w:highlight w:val="yellow"/>
              </w:rPr>
            </w:pPr>
          </w:p>
        </w:tc>
      </w:tr>
    </w:tbl>
    <w:p w:rsidR="00CA13B1" w:rsidRPr="00A24C00" w:rsidRDefault="00462A30" w:rsidP="00E96775">
      <w:pPr>
        <w:pStyle w:val="210"/>
        <w:numPr>
          <w:ilvl w:val="1"/>
          <w:numId w:val="30"/>
        </w:numPr>
        <w:tabs>
          <w:tab w:val="left" w:pos="0"/>
          <w:tab w:val="left" w:pos="709"/>
        </w:tabs>
        <w:spacing w:before="74"/>
        <w:ind w:left="851" w:right="-20"/>
        <w:rPr>
          <w:rFonts w:eastAsia="Times New Roman" w:cs="Arial"/>
          <w:bCs w:val="0"/>
          <w:i/>
          <w:kern w:val="1"/>
          <w:sz w:val="22"/>
          <w:szCs w:val="22"/>
          <w:lang w:val="ru-RU" w:eastAsia="ar-SA"/>
        </w:rPr>
      </w:pPr>
      <w:r w:rsidRPr="00462A30">
        <w:rPr>
          <w:rFonts w:cs="Arial"/>
          <w:bCs w:val="0"/>
          <w:i/>
          <w:noProof/>
          <w:kern w:val="1"/>
          <w:sz w:val="22"/>
          <w:szCs w:val="22"/>
          <w:lang w:val="ru-RU" w:eastAsia="ru-RU"/>
        </w:rPr>
        <w:pict>
          <v:rect id="Rectangle 957" o:spid="_x0000_s1036" style="position:absolute;left:0;text-align:left;margin-left:-3.6pt;margin-top:.9pt;width:513.55pt;height:19.9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" fillcolor="#c2d69b [1942]" strokecolor="#c2d69b [1942]" strokeweight="1pt">
            <v:fill color2="#eaf1dd [662]" angle="135" focus="50%" type="gradient"/>
            <v:shadow on="t" color="#4e6128 [1606]" opacity=".5" offset="1pt"/>
          </v:rect>
        </w:pict>
      </w:r>
      <w:r w:rsidR="00CA13B1" w:rsidRPr="00A24C00">
        <w:rPr>
          <w:rFonts w:eastAsia="Times New Roman" w:cs="Arial"/>
          <w:bCs w:val="0"/>
          <w:i/>
          <w:kern w:val="1"/>
          <w:sz w:val="22"/>
          <w:szCs w:val="22"/>
          <w:lang w:val="ru-RU" w:eastAsia="ar-SA"/>
        </w:rPr>
        <w:t>ЖИЛИЩНО-КОММУНАЛЬНОЕ ХОЗЯЙСТВО</w:t>
      </w:r>
    </w:p>
    <w:tbl>
      <w:tblPr>
        <w:tblStyle w:val="a4"/>
        <w:tblW w:w="151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6"/>
        <w:gridCol w:w="4954"/>
      </w:tblGrid>
      <w:tr w:rsidR="002356D7" w:rsidRPr="002356D7" w:rsidTr="00BD4772">
        <w:trPr>
          <w:trHeight w:val="80"/>
        </w:trPr>
        <w:tc>
          <w:tcPr>
            <w:tcW w:w="10206" w:type="dxa"/>
          </w:tcPr>
          <w:p w:rsidR="00CA13B1" w:rsidRPr="0003380F" w:rsidRDefault="00CA13B1" w:rsidP="00A97FD3">
            <w:pPr>
              <w:pStyle w:val="Standard"/>
              <w:spacing w:line="240" w:lineRule="atLeast"/>
              <w:ind w:right="-1520" w:firstLine="709"/>
              <w:jc w:val="both"/>
              <w:rPr>
                <w:rFonts w:ascii="Arial" w:hAnsi="Arial" w:cs="Arial"/>
                <w:color w:val="FF0000"/>
                <w:sz w:val="22"/>
                <w:szCs w:val="22"/>
              </w:rPr>
            </w:pPr>
          </w:p>
          <w:p w:rsidR="00F8210B" w:rsidRPr="0003380F" w:rsidRDefault="00F8210B" w:rsidP="00A97FD3">
            <w:pPr>
              <w:ind w:firstLine="567"/>
              <w:jc w:val="both"/>
            </w:pPr>
            <w:r w:rsidRPr="0003380F">
              <w:rPr>
                <w:noProof/>
              </w:rPr>
              <w:drawing>
                <wp:anchor distT="0" distB="0" distL="114300" distR="114300" simplePos="0" relativeHeight="251977728" behindDoc="0" locked="0" layoutInCell="1" allowOverlap="1">
                  <wp:simplePos x="0" y="0"/>
                  <wp:positionH relativeFrom="column">
                    <wp:posOffset>-38735</wp:posOffset>
                  </wp:positionH>
                  <wp:positionV relativeFrom="paragraph">
                    <wp:posOffset>102870</wp:posOffset>
                  </wp:positionV>
                  <wp:extent cx="2938780" cy="2162175"/>
                  <wp:effectExtent l="19050" t="0" r="0" b="0"/>
                  <wp:wrapSquare wrapText="bothSides"/>
                  <wp:docPr id="1002" name="Рисунок 11" descr="https://marksadm.ru/uploads/posts/2023-01/1674210560_remont-kanalizacii-dsc_0153.jpg"/>
                  <wp:cNvGraphicFramePr/>
                  <a:graphic xmlns:a="http://schemas.openxmlformats.org/drawingml/2006/main">
                    <a:graphicData uri="http://schemas.openxmlformats.org/drawingml/2006/picture">
                      <pic:pic xmlns:pic="http://schemas.openxmlformats.org/drawingml/2006/picture">
                        <pic:nvPicPr>
                          <pic:cNvPr id="36868" name="Picture 4" descr="https://marksadm.ru/uploads/posts/2023-01/1674210560_remont-kanalizacii-dsc_0153.jpg"/>
                          <pic:cNvPicPr>
                            <a:picLocks noChangeAspect="1" noChangeArrowheads="1"/>
                          </pic:cNvPicPr>
                        </pic:nvPicPr>
                        <pic:blipFill>
                          <a:blip r:embed="rId102" cstate="print"/>
                          <a:srcRect/>
                          <a:stretch>
                            <a:fillRect/>
                          </a:stretch>
                        </pic:blipFill>
                        <pic:spPr bwMode="auto">
                          <a:xfrm>
                            <a:off x="0" y="0"/>
                            <a:ext cx="2938780" cy="2162175"/>
                          </a:xfrm>
                          <a:prstGeom prst="rect">
                            <a:avLst/>
                          </a:prstGeom>
                          <a:noFill/>
                        </pic:spPr>
                      </pic:pic>
                    </a:graphicData>
                  </a:graphic>
                </wp:anchor>
              </w:drawing>
            </w:r>
            <w:r w:rsidRPr="0003380F">
              <w:t>На территории муниципального района осуществляют свою деятельность 30 организаций коммунального комплекса и ресурсоснабжающих организаций.</w:t>
            </w:r>
          </w:p>
          <w:p w:rsidR="00A97FD3" w:rsidRPr="0003380F" w:rsidRDefault="00F8210B" w:rsidP="00A97FD3">
            <w:pPr>
              <w:ind w:firstLine="567"/>
              <w:jc w:val="both"/>
            </w:pPr>
            <w:r w:rsidRPr="0003380F">
              <w:rPr>
                <w:noProof/>
              </w:rPr>
              <w:drawing>
                <wp:anchor distT="0" distB="0" distL="114300" distR="114300" simplePos="0" relativeHeight="251978752" behindDoc="0" locked="0" layoutInCell="1" allowOverlap="1">
                  <wp:simplePos x="0" y="0"/>
                  <wp:positionH relativeFrom="column">
                    <wp:posOffset>1131570</wp:posOffset>
                  </wp:positionH>
                  <wp:positionV relativeFrom="paragraph">
                    <wp:posOffset>2047875</wp:posOffset>
                  </wp:positionV>
                  <wp:extent cx="2418715" cy="1818005"/>
                  <wp:effectExtent l="19050" t="0" r="635" b="0"/>
                  <wp:wrapSquare wrapText="bothSides"/>
                  <wp:docPr id="1003" name="Рисунок 12"/>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r:embed="rId103" cstate="print"/>
                          <a:srcRect l="11230" t="-2807" r="13965" b="7355"/>
                          <a:stretch>
                            <a:fillRect/>
                          </a:stretch>
                        </pic:blipFill>
                        <pic:spPr bwMode="auto">
                          <a:xfrm>
                            <a:off x="0" y="0"/>
                            <a:ext cx="2418715" cy="1818005"/>
                          </a:xfrm>
                          <a:prstGeom prst="rect">
                            <a:avLst/>
                          </a:prstGeom>
                          <a:noFill/>
                          <a:ln w="9525">
                            <a:noFill/>
                            <a:miter lim="800000"/>
                            <a:headEnd/>
                            <a:tailEnd/>
                          </a:ln>
                          <a:effectLst/>
                        </pic:spPr>
                      </pic:pic>
                    </a:graphicData>
                  </a:graphic>
                </wp:anchor>
              </w:drawing>
            </w:r>
            <w:proofErr w:type="gramStart"/>
            <w:r w:rsidRPr="0003380F">
              <w:t>291 многоквартирный жилой дом и 153 объекта социальной сферы, подготовлены к отопительному сезону.</w:t>
            </w:r>
            <w:proofErr w:type="gramEnd"/>
            <w:r w:rsidRPr="0003380F">
              <w:t xml:space="preserve"> Для обеспечения населения муниципального района бесперебойным теплоснабжением задействованы 102 теплоисточника, из них 40 котельных и 62 топочных. МУП «Тепло» на сегодня занимается обслуживанием 40 котельных на территории Марксовского муниципального района и 39,864 км тепловых сетей. В течение отопительного периода 2021-2022 гг. возникали аварийные ситуации на котельной № 20, обслуживающей микрорайон № 7 в </w:t>
            </w:r>
            <w:proofErr w:type="gramStart"/>
            <w:r w:rsidRPr="0003380F">
              <w:t>г</w:t>
            </w:r>
            <w:proofErr w:type="gramEnd"/>
            <w:r w:rsidRPr="0003380F">
              <w:t xml:space="preserve">. Марксе, из-за аварийного отключения электроснабжения, связанного с неблагоприятными погодными условиями, а также в </w:t>
            </w:r>
            <w:r w:rsidR="00A97FD3" w:rsidRPr="0003380F">
              <w:t>результате порыва на теплосетях.</w:t>
            </w:r>
          </w:p>
          <w:p w:rsidR="00F8210B" w:rsidRPr="0003380F" w:rsidRDefault="00F8210B" w:rsidP="00A97FD3">
            <w:pPr>
              <w:ind w:firstLine="567"/>
              <w:jc w:val="both"/>
            </w:pPr>
            <w:r w:rsidRPr="0003380F">
              <w:t>Бюджетом района были предусмотрены средства в размере 4,2 млн. руб. для закупки необходимых материалов с целью обеспечения бесперебойной подачи теплоснабжения микрорайона № 7. Проведены работы по замене 640 метров трубопровода, все средства освоены.</w:t>
            </w:r>
          </w:p>
          <w:p w:rsidR="00BD4772" w:rsidRPr="0003380F" w:rsidRDefault="00A97FD3" w:rsidP="00A97FD3">
            <w:pPr>
              <w:spacing w:line="0" w:lineRule="atLeast"/>
              <w:ind w:firstLine="284"/>
              <w:jc w:val="both"/>
            </w:pPr>
            <w:r w:rsidRPr="0003380F">
              <w:t xml:space="preserve">    </w:t>
            </w:r>
            <w:r w:rsidR="00F8210B" w:rsidRPr="0003380F">
              <w:t>Совместно с ГАУ «Агентство по повышению эффективности использования имущественного комплекса Саратовской области» разработана программа комплексной модернизации системы теплоснабжения Марксовского муниципального района, предусматривающая установку котлов наружного размещения (КНР) различной степени мощности для объектов социальной сферы, модернизация котельных с усиленным энергосберегающим оборудованием на территории района.</w:t>
            </w:r>
          </w:p>
          <w:p w:rsidR="00F8210B" w:rsidRPr="00AE0AE4" w:rsidRDefault="00F8210B" w:rsidP="00A97FD3">
            <w:pPr>
              <w:ind w:firstLine="567"/>
              <w:jc w:val="both"/>
            </w:pPr>
            <w:r w:rsidRPr="0003380F">
              <w:t xml:space="preserve">На территории муниципального района актуализированы схемы теплоснабжения сельских муниципальных образований, ведутся работы по актуализации схемы теплоснабжения муниципального </w:t>
            </w:r>
            <w:r w:rsidRPr="00AE0AE4">
              <w:t>образования город Маркс.</w:t>
            </w:r>
          </w:p>
          <w:p w:rsidR="00A97FD3" w:rsidRPr="00AE0AE4" w:rsidRDefault="00F8210B" w:rsidP="00A97FD3">
            <w:pPr>
              <w:ind w:firstLine="567"/>
              <w:jc w:val="both"/>
            </w:pPr>
            <w:r w:rsidRPr="00AE0AE4">
              <w:t xml:space="preserve">Для обеспечения поселений муниципального района питьевой водой используется 128 подземных источников. Контроль качества питьевой воды производится путем забора контрольных проб в соответствии с программой производственного контроля. </w:t>
            </w:r>
            <w:r w:rsidR="00A97FD3" w:rsidRPr="00AE0AE4">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трем молодым семьям предоставлены субсидии на приобретение жилых помещений на общую сумму 1,6 млн. руб.</w:t>
            </w:r>
          </w:p>
          <w:p w:rsidR="00A97FD3" w:rsidRPr="0003380F" w:rsidRDefault="00A97FD3" w:rsidP="00A97FD3">
            <w:pPr>
              <w:ind w:firstLine="567"/>
              <w:jc w:val="both"/>
            </w:pPr>
            <w:r w:rsidRPr="00AE0AE4">
              <w:t>Получен сертификат</w:t>
            </w:r>
            <w:r w:rsidRPr="0003380F">
              <w:t xml:space="preserve"> на приобретение жилого помещения переселенцу из районов Крайнего Севера </w:t>
            </w:r>
            <w:r w:rsidRPr="0003380F">
              <w:lastRenderedPageBreak/>
              <w:t xml:space="preserve">- участнику ведомственной целевой программы «Оказание государственной поддержки гражданам в обеспечении жильем и оплате </w:t>
            </w:r>
            <w:proofErr w:type="spellStart"/>
            <w:proofErr w:type="gramStart"/>
            <w:r w:rsidRPr="0003380F">
              <w:t>жилищно</w:t>
            </w:r>
            <w:proofErr w:type="spellEnd"/>
            <w:r w:rsidRPr="0003380F">
              <w:t xml:space="preserve"> – коммунальны</w:t>
            </w:r>
            <w:r w:rsidR="00714C6D" w:rsidRPr="0003380F">
              <w:t>х</w:t>
            </w:r>
            <w:proofErr w:type="gramEnd"/>
            <w:r w:rsidRPr="0003380F">
              <w:t xml:space="preserve"> услуг».</w:t>
            </w:r>
          </w:p>
          <w:p w:rsidR="00F8210B" w:rsidRPr="0003380F" w:rsidRDefault="00A97FD3" w:rsidP="00A97FD3">
            <w:pPr>
              <w:ind w:firstLine="567"/>
              <w:jc w:val="both"/>
            </w:pPr>
            <w:r w:rsidRPr="0003380F">
              <w:t>В рамках мероприятия по организации уличного освещения и содержание светофорного оборудования заменены лампы в количестве 386 шт., проводились работы по ремонту светофорного оборудования.</w:t>
            </w:r>
          </w:p>
        </w:tc>
        <w:tc>
          <w:tcPr>
            <w:tcW w:w="4954" w:type="dxa"/>
          </w:tcPr>
          <w:p w:rsidR="000C18FE" w:rsidRPr="002356D7" w:rsidRDefault="000C18FE" w:rsidP="00BD4772">
            <w:pPr>
              <w:pStyle w:val="Body"/>
              <w:jc w:val="both"/>
              <w:rPr>
                <w:rFonts w:eastAsia="Times New Roman" w:cs="Arial"/>
                <w:color w:val="FF0000"/>
                <w:kern w:val="1"/>
                <w:sz w:val="22"/>
                <w:szCs w:val="22"/>
                <w:highlight w:val="yellow"/>
                <w:lang w:val="ru-RU" w:eastAsia="ar-SA"/>
              </w:rPr>
            </w:pPr>
          </w:p>
        </w:tc>
      </w:tr>
      <w:tr w:rsidR="00F8210B" w:rsidRPr="002356D7" w:rsidTr="00BD4772">
        <w:trPr>
          <w:trHeight w:val="80"/>
        </w:trPr>
        <w:tc>
          <w:tcPr>
            <w:tcW w:w="10206" w:type="dxa"/>
          </w:tcPr>
          <w:p w:rsidR="00F8210B" w:rsidRPr="0003380F" w:rsidRDefault="00714C6D" w:rsidP="00714C6D">
            <w:pPr>
              <w:ind w:firstLine="567"/>
              <w:jc w:val="both"/>
            </w:pPr>
            <w:r w:rsidRPr="0003380F">
              <w:lastRenderedPageBreak/>
              <w:t>Начато строительство многоквартирного дома под переселение граждан из аварийного жилья. В текущем году будут переселены 93 человека из 4-х многоквартирных домов, являющихся аварийными.</w:t>
            </w:r>
          </w:p>
        </w:tc>
        <w:tc>
          <w:tcPr>
            <w:tcW w:w="4954" w:type="dxa"/>
          </w:tcPr>
          <w:p w:rsidR="00F8210B" w:rsidRPr="002356D7" w:rsidRDefault="00F8210B" w:rsidP="00BD4772">
            <w:pPr>
              <w:pStyle w:val="Body"/>
              <w:jc w:val="both"/>
              <w:rPr>
                <w:rFonts w:eastAsia="Times New Roman" w:cs="Arial"/>
                <w:color w:val="FF0000"/>
                <w:kern w:val="1"/>
                <w:sz w:val="22"/>
                <w:szCs w:val="22"/>
                <w:highlight w:val="yellow"/>
                <w:lang w:val="ru-RU" w:eastAsia="ar-SA"/>
              </w:rPr>
            </w:pPr>
          </w:p>
        </w:tc>
      </w:tr>
    </w:tbl>
    <w:p w:rsidR="00CA13B1" w:rsidRPr="002356D7" w:rsidRDefault="00CA13B1" w:rsidP="004547CC">
      <w:pPr>
        <w:pStyle w:val="Body"/>
        <w:spacing w:before="1" w:line="290" w:lineRule="auto"/>
        <w:ind w:right="-1"/>
        <w:jc w:val="both"/>
        <w:rPr>
          <w:rFonts w:eastAsia="Times New Roman" w:cs="Arial"/>
          <w:color w:val="FF0000"/>
          <w:kern w:val="1"/>
          <w:sz w:val="22"/>
          <w:szCs w:val="22"/>
          <w:highlight w:val="yellow"/>
          <w:lang w:val="ru-RU" w:eastAsia="ar-SA"/>
        </w:rPr>
      </w:pPr>
    </w:p>
    <w:p w:rsidR="00CA13B1" w:rsidRPr="00AE0AE4" w:rsidRDefault="00462A30" w:rsidP="00A24C00">
      <w:pPr>
        <w:pStyle w:val="Body"/>
        <w:numPr>
          <w:ilvl w:val="2"/>
          <w:numId w:val="30"/>
        </w:numPr>
        <w:spacing w:before="1" w:line="290" w:lineRule="auto"/>
        <w:ind w:right="-1"/>
        <w:rPr>
          <w:rFonts w:eastAsia="Times New Roman" w:cs="Arial"/>
          <w:b/>
          <w:i/>
          <w:kern w:val="1"/>
          <w:sz w:val="22"/>
          <w:szCs w:val="22"/>
          <w:lang w:val="ru-RU" w:eastAsia="ar-SA"/>
        </w:rPr>
      </w:pPr>
      <w:r w:rsidRPr="00462A30">
        <w:rPr>
          <w:rFonts w:eastAsia="Times New Roman" w:cs="Arial"/>
          <w:b/>
          <w:i/>
          <w:noProof/>
          <w:kern w:val="1"/>
          <w:sz w:val="22"/>
          <w:szCs w:val="22"/>
          <w:highlight w:val="yellow"/>
          <w:lang w:val="ru-RU" w:eastAsia="ru-RU"/>
        </w:rPr>
        <w:pict>
          <v:rect id="Rectangle 958" o:spid="_x0000_s1035" style="position:absolute;left:0;text-align:left;margin-left:-8.75pt;margin-top:-4.5pt;width:263.5pt;height:19.6pt;z-index:-2515118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" fillcolor="#c2d69b [1942]" strokecolor="#c2d69b [1942]" strokeweight="1pt">
            <v:fill color2="#eaf1dd [662]" angle="135" focus="50%" type="gradient"/>
            <v:shadow on="t" color="#4e6128 [1606]" opacity=".5" offset="1pt"/>
          </v:rect>
        </w:pict>
      </w:r>
      <w:r w:rsidR="00AE0AE4" w:rsidRPr="00AE0AE4">
        <w:rPr>
          <w:rFonts w:eastAsia="Times New Roman" w:cs="Arial"/>
          <w:b/>
          <w:i/>
          <w:kern w:val="1"/>
          <w:sz w:val="22"/>
          <w:szCs w:val="22"/>
          <w:lang w:val="ru-RU" w:eastAsia="ar-SA"/>
        </w:rPr>
        <w:t>ТОЧКИ РОСТА</w:t>
      </w:r>
    </w:p>
    <w:p w:rsidR="00210057" w:rsidRPr="002356D7" w:rsidRDefault="00210057" w:rsidP="00210057">
      <w:pPr>
        <w:pStyle w:val="Body"/>
        <w:spacing w:before="1" w:line="290" w:lineRule="auto"/>
        <w:ind w:left="720" w:right="-1"/>
        <w:jc w:val="both"/>
        <w:rPr>
          <w:rFonts w:cs="Arial"/>
          <w:b/>
          <w:i/>
          <w:color w:val="FF0000"/>
          <w:kern w:val="1"/>
          <w:sz w:val="22"/>
          <w:szCs w:val="22"/>
          <w:lang w:val="ru-RU" w:eastAsia="ar-SA"/>
        </w:rPr>
      </w:pPr>
    </w:p>
    <w:p w:rsidR="009144E0" w:rsidRPr="001C40F8" w:rsidRDefault="009144E0" w:rsidP="0003380F">
      <w:pPr>
        <w:pStyle w:val="af0"/>
        <w:numPr>
          <w:ilvl w:val="0"/>
          <w:numId w:val="41"/>
        </w:numPr>
        <w:ind w:left="0" w:firstLine="284"/>
        <w:jc w:val="both"/>
        <w:rPr>
          <w:rFonts w:ascii="Arial" w:hAnsi="Arial" w:cs="Arial"/>
          <w:lang w:val="ru-RU"/>
        </w:rPr>
      </w:pPr>
      <w:r w:rsidRPr="001C40F8">
        <w:rPr>
          <w:rFonts w:ascii="Arial" w:hAnsi="Arial" w:cs="Arial"/>
          <w:lang w:val="ru-RU"/>
        </w:rPr>
        <w:t>Увеличение доли населения, улучшившего  свои жилищные условия до 0,48% в 2023 году;</w:t>
      </w:r>
    </w:p>
    <w:p w:rsidR="0024211F" w:rsidRPr="00277328" w:rsidRDefault="000A5108" w:rsidP="0003380F">
      <w:pPr>
        <w:pStyle w:val="af0"/>
        <w:numPr>
          <w:ilvl w:val="0"/>
          <w:numId w:val="41"/>
        </w:numPr>
        <w:ind w:left="0" w:firstLine="284"/>
        <w:jc w:val="both"/>
        <w:rPr>
          <w:rFonts w:ascii="Arial" w:hAnsi="Arial" w:cs="Arial"/>
          <w:lang w:val="ru-RU" w:eastAsia="ru-RU"/>
        </w:rPr>
      </w:pPr>
      <w:r w:rsidRPr="00277328">
        <w:rPr>
          <w:rFonts w:ascii="Arial" w:hAnsi="Arial" w:cs="Arial"/>
          <w:lang w:val="ru-RU"/>
        </w:rPr>
        <w:t>Доведение</w:t>
      </w:r>
      <w:r w:rsidR="0024211F" w:rsidRPr="00277328">
        <w:rPr>
          <w:rFonts w:ascii="Arial" w:hAnsi="Arial" w:cs="Arial"/>
          <w:lang w:val="ru-RU"/>
        </w:rPr>
        <w:t xml:space="preserve"> среднюю обеспеченность жильем населения района до </w:t>
      </w:r>
      <w:r w:rsidR="009144E0" w:rsidRPr="00277328">
        <w:rPr>
          <w:rFonts w:ascii="Arial" w:hAnsi="Arial" w:cs="Arial"/>
          <w:lang w:val="ru-RU"/>
        </w:rPr>
        <w:t xml:space="preserve">30,2 </w:t>
      </w:r>
      <w:r w:rsidR="0024211F" w:rsidRPr="00277328">
        <w:rPr>
          <w:rFonts w:ascii="Arial" w:hAnsi="Arial" w:cs="Arial"/>
          <w:lang w:val="ru-RU"/>
        </w:rPr>
        <w:t xml:space="preserve"> кв. м. </w:t>
      </w:r>
      <w:proofErr w:type="gramStart"/>
      <w:r w:rsidR="0024211F" w:rsidRPr="00277328">
        <w:rPr>
          <w:rFonts w:ascii="Arial" w:hAnsi="Arial" w:cs="Arial"/>
          <w:lang w:val="ru-RU"/>
        </w:rPr>
        <w:t>на</w:t>
      </w:r>
      <w:proofErr w:type="gramEnd"/>
      <w:r w:rsidR="0024211F" w:rsidRPr="00277328">
        <w:rPr>
          <w:rFonts w:ascii="Arial" w:hAnsi="Arial" w:cs="Arial"/>
          <w:lang w:val="ru-RU"/>
        </w:rPr>
        <w:t xml:space="preserve"> </w:t>
      </w:r>
      <w:proofErr w:type="gramStart"/>
      <w:r w:rsidR="0024211F" w:rsidRPr="00277328">
        <w:rPr>
          <w:rFonts w:ascii="Arial" w:hAnsi="Arial" w:cs="Arial"/>
          <w:lang w:val="ru-RU"/>
        </w:rPr>
        <w:t>чел</w:t>
      </w:r>
      <w:proofErr w:type="gramEnd"/>
      <w:r w:rsidR="0024211F" w:rsidRPr="00277328">
        <w:rPr>
          <w:rFonts w:ascii="Arial" w:hAnsi="Arial" w:cs="Arial"/>
          <w:lang w:val="ru-RU"/>
        </w:rPr>
        <w:t xml:space="preserve">. в  </w:t>
      </w:r>
      <w:r w:rsidR="009144E0" w:rsidRPr="00277328">
        <w:rPr>
          <w:rFonts w:ascii="Arial" w:hAnsi="Arial" w:cs="Arial"/>
          <w:lang w:val="ru-RU"/>
        </w:rPr>
        <w:t>2023 году</w:t>
      </w:r>
      <w:r w:rsidR="0024211F" w:rsidRPr="00277328">
        <w:rPr>
          <w:rFonts w:ascii="Arial" w:hAnsi="Arial" w:cs="Arial"/>
          <w:lang w:val="ru-RU"/>
        </w:rPr>
        <w:t>;</w:t>
      </w:r>
    </w:p>
    <w:p w:rsidR="009144E0" w:rsidRPr="00277328" w:rsidRDefault="009144E0" w:rsidP="0003380F">
      <w:pPr>
        <w:pStyle w:val="af0"/>
        <w:numPr>
          <w:ilvl w:val="0"/>
          <w:numId w:val="41"/>
        </w:numPr>
        <w:ind w:left="0" w:firstLine="284"/>
        <w:jc w:val="both"/>
        <w:rPr>
          <w:rFonts w:ascii="Arial" w:hAnsi="Arial" w:cs="Arial"/>
          <w:lang w:val="ru-RU" w:eastAsia="ru-RU"/>
        </w:rPr>
      </w:pPr>
      <w:r w:rsidRPr="00277328">
        <w:rPr>
          <w:rFonts w:ascii="Arial" w:hAnsi="Arial" w:cs="Arial"/>
          <w:lang w:val="ru-RU"/>
        </w:rPr>
        <w:t>Модернизация объектов ЖКХ, обновление автопарка специализированной техники для выполнения работ по благоустройству</w:t>
      </w:r>
      <w:r w:rsidR="0003380F" w:rsidRPr="00277328">
        <w:rPr>
          <w:rFonts w:ascii="Arial" w:hAnsi="Arial" w:cs="Arial"/>
          <w:lang w:val="ru-RU"/>
        </w:rPr>
        <w:t>;</w:t>
      </w:r>
    </w:p>
    <w:p w:rsidR="0003380F" w:rsidRPr="0003380F" w:rsidRDefault="0003380F" w:rsidP="0003380F">
      <w:pPr>
        <w:pStyle w:val="af0"/>
        <w:numPr>
          <w:ilvl w:val="0"/>
          <w:numId w:val="41"/>
        </w:numPr>
        <w:ind w:left="0" w:firstLine="284"/>
        <w:jc w:val="both"/>
        <w:rPr>
          <w:rFonts w:ascii="Arial" w:hAnsi="Arial" w:cs="Arial"/>
          <w:lang w:val="ru-RU" w:eastAsia="ru-RU"/>
        </w:rPr>
      </w:pPr>
      <w:r w:rsidRPr="0003380F">
        <w:rPr>
          <w:rFonts w:ascii="Arial" w:hAnsi="Arial" w:cs="Arial"/>
          <w:lang w:val="ru-RU"/>
        </w:rPr>
        <w:t>Реализация проекта по строительству очистных сооружений в городе Марксе в рамках федеральной программы «Оздоровление Волги»</w:t>
      </w:r>
      <w:r>
        <w:rPr>
          <w:rFonts w:ascii="Arial" w:hAnsi="Arial" w:cs="Arial"/>
          <w:lang w:val="ru-RU"/>
        </w:rPr>
        <w:t>;</w:t>
      </w:r>
    </w:p>
    <w:p w:rsidR="00E5503E" w:rsidRDefault="0003380F" w:rsidP="0003380F">
      <w:pPr>
        <w:pStyle w:val="af0"/>
        <w:numPr>
          <w:ilvl w:val="0"/>
          <w:numId w:val="41"/>
        </w:numPr>
        <w:ind w:left="0" w:firstLine="284"/>
        <w:jc w:val="both"/>
        <w:rPr>
          <w:rFonts w:ascii="Arial" w:hAnsi="Arial" w:cs="Arial"/>
          <w:lang w:val="ru-RU"/>
        </w:rPr>
      </w:pPr>
      <w:r w:rsidRPr="0003380F">
        <w:rPr>
          <w:rFonts w:ascii="Arial" w:hAnsi="Arial" w:cs="Arial"/>
          <w:lang w:val="ru-RU"/>
        </w:rPr>
        <w:t xml:space="preserve">Участие в Федеральной программе «Формирование комфортной городской среды». </w:t>
      </w:r>
    </w:p>
    <w:p w:rsidR="00E5503E" w:rsidRDefault="00E5503E" w:rsidP="0003380F">
      <w:pPr>
        <w:pStyle w:val="af0"/>
        <w:numPr>
          <w:ilvl w:val="0"/>
          <w:numId w:val="41"/>
        </w:numPr>
        <w:ind w:left="0" w:firstLine="284"/>
        <w:jc w:val="both"/>
        <w:rPr>
          <w:rFonts w:ascii="Arial" w:hAnsi="Arial" w:cs="Arial"/>
          <w:lang w:val="ru-RU"/>
        </w:rPr>
      </w:pPr>
      <w:r>
        <w:rPr>
          <w:rFonts w:ascii="Arial" w:hAnsi="Arial" w:cs="Arial"/>
          <w:lang w:val="ru-RU"/>
        </w:rPr>
        <w:t xml:space="preserve">Участие муниципальных образований в </w:t>
      </w:r>
      <w:r w:rsidR="00FB3787" w:rsidRPr="00FB3787">
        <w:rPr>
          <w:rFonts w:ascii="Arial" w:hAnsi="Arial" w:cs="Arial"/>
          <w:lang w:val="ru-RU"/>
        </w:rPr>
        <w:t xml:space="preserve">государственной программе «Комплексное развитие сельских территорий» и в Программе </w:t>
      </w:r>
      <w:r w:rsidR="00FB3787">
        <w:rPr>
          <w:rFonts w:ascii="Arial" w:hAnsi="Arial" w:cs="Arial"/>
          <w:lang w:val="ru-RU"/>
        </w:rPr>
        <w:t>по поддержке</w:t>
      </w:r>
      <w:r w:rsidR="00FB3787" w:rsidRPr="00FB3787">
        <w:rPr>
          <w:rFonts w:ascii="Arial" w:hAnsi="Arial" w:cs="Arial"/>
          <w:lang w:val="ru-RU"/>
        </w:rPr>
        <w:t xml:space="preserve"> местных инициатив</w:t>
      </w:r>
      <w:r w:rsidR="00FB3787">
        <w:rPr>
          <w:rFonts w:ascii="Arial" w:hAnsi="Arial" w:cs="Arial"/>
          <w:lang w:val="ru-RU"/>
        </w:rPr>
        <w:t>;</w:t>
      </w:r>
    </w:p>
    <w:p w:rsidR="00E5503E" w:rsidRPr="00E5503E" w:rsidRDefault="00E5503E" w:rsidP="00E5503E">
      <w:pPr>
        <w:pStyle w:val="af0"/>
        <w:numPr>
          <w:ilvl w:val="0"/>
          <w:numId w:val="41"/>
        </w:numPr>
        <w:ind w:left="0" w:firstLine="284"/>
        <w:jc w:val="both"/>
        <w:rPr>
          <w:rFonts w:ascii="Arial" w:hAnsi="Arial" w:cs="Arial"/>
          <w:lang w:val="ru-RU"/>
        </w:rPr>
      </w:pPr>
      <w:r>
        <w:rPr>
          <w:rFonts w:ascii="Arial" w:hAnsi="Arial" w:cs="Arial"/>
          <w:lang w:val="ru-RU"/>
        </w:rPr>
        <w:t>В</w:t>
      </w:r>
      <w:r w:rsidRPr="00E5503E">
        <w:rPr>
          <w:rFonts w:ascii="Arial" w:hAnsi="Arial" w:cs="Arial"/>
          <w:lang w:val="ru-RU"/>
        </w:rPr>
        <w:t xml:space="preserve"> рамках государственной программы по модернизации коммунальной инфраструктуры </w:t>
      </w:r>
      <w:r>
        <w:rPr>
          <w:rFonts w:ascii="Arial" w:hAnsi="Arial" w:cs="Arial"/>
          <w:lang w:val="ru-RU"/>
        </w:rPr>
        <w:t>предусмотрены мероприятия с объемом ф</w:t>
      </w:r>
      <w:r w:rsidRPr="00E5503E">
        <w:rPr>
          <w:rFonts w:ascii="Arial" w:hAnsi="Arial" w:cs="Arial"/>
          <w:lang w:val="ru-RU"/>
        </w:rPr>
        <w:t>инансировани</w:t>
      </w:r>
      <w:r>
        <w:rPr>
          <w:rFonts w:ascii="Arial" w:hAnsi="Arial" w:cs="Arial"/>
          <w:lang w:val="ru-RU"/>
        </w:rPr>
        <w:t xml:space="preserve">я </w:t>
      </w:r>
      <w:r w:rsidRPr="00E5503E">
        <w:rPr>
          <w:rFonts w:ascii="Arial" w:hAnsi="Arial" w:cs="Arial"/>
          <w:lang w:val="ru-RU"/>
        </w:rPr>
        <w:t>в сумме 230 млн</w:t>
      </w:r>
      <w:proofErr w:type="gramStart"/>
      <w:r w:rsidRPr="00E5503E">
        <w:rPr>
          <w:rFonts w:ascii="Arial" w:hAnsi="Arial" w:cs="Arial"/>
          <w:lang w:val="ru-RU"/>
        </w:rPr>
        <w:t>.р</w:t>
      </w:r>
      <w:proofErr w:type="gramEnd"/>
      <w:r w:rsidRPr="00E5503E">
        <w:rPr>
          <w:rFonts w:ascii="Arial" w:hAnsi="Arial" w:cs="Arial"/>
          <w:lang w:val="ru-RU"/>
        </w:rPr>
        <w:t xml:space="preserve">уб. </w:t>
      </w:r>
      <w:r>
        <w:rPr>
          <w:rFonts w:ascii="Arial" w:hAnsi="Arial" w:cs="Arial"/>
          <w:lang w:val="ru-RU"/>
        </w:rPr>
        <w:t>(</w:t>
      </w:r>
      <w:r w:rsidRPr="00E5503E">
        <w:rPr>
          <w:rFonts w:ascii="Arial" w:hAnsi="Arial" w:cs="Arial"/>
          <w:lang w:val="ru-RU"/>
        </w:rPr>
        <w:t>2023-2024 годы</w:t>
      </w:r>
      <w:r>
        <w:rPr>
          <w:rFonts w:ascii="Arial" w:hAnsi="Arial" w:cs="Arial"/>
          <w:lang w:val="ru-RU"/>
        </w:rPr>
        <w:t>)</w:t>
      </w:r>
    </w:p>
    <w:p w:rsidR="0044350D" w:rsidRPr="002356D7" w:rsidRDefault="0044350D" w:rsidP="00CA13B1">
      <w:pPr>
        <w:pStyle w:val="Body"/>
        <w:spacing w:before="1" w:line="290" w:lineRule="auto"/>
        <w:ind w:left="720" w:right="-1"/>
        <w:jc w:val="center"/>
        <w:rPr>
          <w:rFonts w:eastAsia="Times New Roman" w:cs="Arial"/>
          <w:b/>
          <w:i/>
          <w:color w:val="FF0000"/>
          <w:kern w:val="1"/>
          <w:sz w:val="22"/>
          <w:szCs w:val="22"/>
          <w:lang w:val="ru-RU" w:eastAsia="ar-SA"/>
        </w:rPr>
      </w:pPr>
    </w:p>
    <w:p w:rsidR="00CA13B1" w:rsidRPr="00F87EAE" w:rsidRDefault="00CA13B1" w:rsidP="00CA13B1">
      <w:pPr>
        <w:pStyle w:val="Body"/>
        <w:spacing w:before="1" w:line="290" w:lineRule="auto"/>
        <w:ind w:left="720" w:right="-1"/>
        <w:jc w:val="center"/>
        <w:rPr>
          <w:rFonts w:eastAsia="Times New Roman" w:cs="Arial"/>
          <w:b/>
          <w:i/>
          <w:kern w:val="1"/>
          <w:sz w:val="22"/>
          <w:szCs w:val="22"/>
          <w:lang w:val="ru-RU" w:eastAsia="ar-SA"/>
        </w:rPr>
      </w:pPr>
      <w:r w:rsidRPr="00F87EAE">
        <w:rPr>
          <w:rFonts w:eastAsia="Times New Roman" w:cs="Arial"/>
          <w:b/>
          <w:i/>
          <w:kern w:val="1"/>
          <w:sz w:val="22"/>
          <w:szCs w:val="22"/>
          <w:lang w:val="ru-RU" w:eastAsia="ar-SA"/>
        </w:rPr>
        <w:t>Инфраструктура жилищного фонда и благоустройство.</w:t>
      </w:r>
    </w:p>
    <w:p w:rsidR="00CA13B1" w:rsidRPr="00F87EAE" w:rsidRDefault="00CA13B1" w:rsidP="00CA13B1">
      <w:pPr>
        <w:pStyle w:val="Body"/>
        <w:spacing w:before="1" w:line="290" w:lineRule="auto"/>
        <w:ind w:left="720" w:right="-1"/>
        <w:jc w:val="center"/>
        <w:rPr>
          <w:rFonts w:eastAsia="Times New Roman" w:cs="Arial"/>
          <w:b/>
          <w:i/>
          <w:kern w:val="1"/>
          <w:sz w:val="22"/>
          <w:szCs w:val="22"/>
          <w:lang w:val="ru-RU" w:eastAsia="ar-SA"/>
        </w:rPr>
      </w:pPr>
    </w:p>
    <w:tbl>
      <w:tblPr>
        <w:tblStyle w:val="a4"/>
        <w:tblW w:w="10314" w:type="dxa"/>
        <w:tblInd w:w="108"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tblPr>
      <w:tblGrid>
        <w:gridCol w:w="4657"/>
        <w:gridCol w:w="1417"/>
        <w:gridCol w:w="1132"/>
        <w:gridCol w:w="1132"/>
        <w:gridCol w:w="990"/>
        <w:gridCol w:w="986"/>
      </w:tblGrid>
      <w:tr w:rsidR="002356D7" w:rsidRPr="00F87EAE" w:rsidTr="00353AE9">
        <w:tc>
          <w:tcPr>
            <w:tcW w:w="4657" w:type="dxa"/>
            <w:tcBorders>
              <w:bottom w:val="single" w:sz="4" w:space="0" w:color="C2D69B" w:themeColor="accent3" w:themeTint="99"/>
            </w:tcBorders>
            <w:shd w:val="clear" w:color="auto" w:fill="C2D69B" w:themeFill="accent3" w:themeFillTint="99"/>
            <w:vAlign w:val="center"/>
          </w:tcPr>
          <w:p w:rsidR="00353AE9" w:rsidRPr="00F87EAE" w:rsidRDefault="00353AE9" w:rsidP="00C312B9">
            <w:pPr>
              <w:jc w:val="center"/>
              <w:rPr>
                <w:rFonts w:ascii="Arial" w:hAnsi="Arial" w:cs="Arial"/>
                <w:b/>
                <w:lang w:eastAsia="ar-SA"/>
              </w:rPr>
            </w:pPr>
            <w:r w:rsidRPr="00F87EAE">
              <w:rPr>
                <w:rFonts w:ascii="Arial" w:hAnsi="Arial" w:cs="Arial"/>
                <w:b/>
                <w:lang w:eastAsia="ar-SA"/>
              </w:rPr>
              <w:t>Наименование показателя</w:t>
            </w:r>
          </w:p>
        </w:tc>
        <w:tc>
          <w:tcPr>
            <w:tcW w:w="1417" w:type="dxa"/>
            <w:tcBorders>
              <w:bottom w:val="single" w:sz="4" w:space="0" w:color="C2D69B" w:themeColor="accent3" w:themeTint="99"/>
            </w:tcBorders>
            <w:shd w:val="clear" w:color="auto" w:fill="C2D69B" w:themeFill="accent3" w:themeFillTint="99"/>
            <w:vAlign w:val="center"/>
          </w:tcPr>
          <w:p w:rsidR="00353AE9" w:rsidRPr="00F87EAE" w:rsidRDefault="00353AE9" w:rsidP="00C312B9">
            <w:pPr>
              <w:jc w:val="center"/>
              <w:rPr>
                <w:rFonts w:ascii="Arial" w:hAnsi="Arial" w:cs="Arial"/>
                <w:b/>
                <w:lang w:eastAsia="ar-SA"/>
              </w:rPr>
            </w:pPr>
            <w:r w:rsidRPr="00F87EAE">
              <w:rPr>
                <w:rFonts w:ascii="Arial" w:hAnsi="Arial" w:cs="Arial"/>
                <w:b/>
                <w:lang w:eastAsia="ar-SA"/>
              </w:rPr>
              <w:t xml:space="preserve">Ед. </w:t>
            </w:r>
            <w:proofErr w:type="spellStart"/>
            <w:r w:rsidRPr="00F87EAE">
              <w:rPr>
                <w:rFonts w:ascii="Arial" w:hAnsi="Arial" w:cs="Arial"/>
                <w:b/>
                <w:lang w:eastAsia="ar-SA"/>
              </w:rPr>
              <w:t>измер</w:t>
            </w:r>
            <w:proofErr w:type="spellEnd"/>
            <w:r w:rsidRPr="00F87EAE">
              <w:rPr>
                <w:rFonts w:ascii="Arial" w:hAnsi="Arial" w:cs="Arial"/>
                <w:b/>
                <w:lang w:eastAsia="ar-SA"/>
              </w:rPr>
              <w:t>.</w:t>
            </w:r>
          </w:p>
        </w:tc>
        <w:tc>
          <w:tcPr>
            <w:tcW w:w="1132" w:type="dxa"/>
            <w:tcBorders>
              <w:bottom w:val="single" w:sz="4" w:space="0" w:color="C2D69B" w:themeColor="accent3" w:themeTint="99"/>
            </w:tcBorders>
            <w:shd w:val="clear" w:color="auto" w:fill="C2D69B" w:themeFill="accent3" w:themeFillTint="99"/>
            <w:vAlign w:val="center"/>
          </w:tcPr>
          <w:p w:rsidR="00353AE9" w:rsidRPr="00F87EAE" w:rsidRDefault="00353AE9" w:rsidP="00A24C00">
            <w:pPr>
              <w:jc w:val="center"/>
              <w:rPr>
                <w:rFonts w:ascii="Arial" w:hAnsi="Arial" w:cs="Arial"/>
                <w:b/>
                <w:lang w:eastAsia="ar-SA"/>
              </w:rPr>
            </w:pPr>
            <w:r w:rsidRPr="00F87EAE">
              <w:rPr>
                <w:rFonts w:ascii="Arial" w:hAnsi="Arial" w:cs="Arial"/>
                <w:b/>
                <w:lang w:eastAsia="ar-SA"/>
              </w:rPr>
              <w:t>20</w:t>
            </w:r>
            <w:r w:rsidR="00A24C00" w:rsidRPr="00F87EAE">
              <w:rPr>
                <w:rFonts w:ascii="Arial" w:hAnsi="Arial" w:cs="Arial"/>
                <w:b/>
                <w:lang w:eastAsia="ar-SA"/>
              </w:rPr>
              <w:t>20</w:t>
            </w:r>
            <w:r w:rsidRPr="00F87EAE">
              <w:rPr>
                <w:rFonts w:ascii="Arial" w:hAnsi="Arial" w:cs="Arial"/>
                <w:b/>
                <w:lang w:eastAsia="ar-SA"/>
              </w:rPr>
              <w:t>г.</w:t>
            </w:r>
          </w:p>
        </w:tc>
        <w:tc>
          <w:tcPr>
            <w:tcW w:w="1132" w:type="dxa"/>
            <w:tcBorders>
              <w:bottom w:val="single" w:sz="4" w:space="0" w:color="C2D69B" w:themeColor="accent3" w:themeTint="99"/>
            </w:tcBorders>
            <w:shd w:val="clear" w:color="auto" w:fill="C2D69B" w:themeFill="accent3" w:themeFillTint="99"/>
            <w:vAlign w:val="center"/>
          </w:tcPr>
          <w:p w:rsidR="00353AE9" w:rsidRPr="00F87EAE" w:rsidRDefault="00353AE9" w:rsidP="00A24C00">
            <w:pPr>
              <w:jc w:val="center"/>
              <w:rPr>
                <w:rFonts w:ascii="Arial" w:hAnsi="Arial" w:cs="Arial"/>
                <w:b/>
                <w:lang w:eastAsia="ar-SA"/>
              </w:rPr>
            </w:pPr>
            <w:r w:rsidRPr="00F87EAE">
              <w:rPr>
                <w:rFonts w:ascii="Arial" w:hAnsi="Arial" w:cs="Arial"/>
                <w:b/>
                <w:lang w:eastAsia="ar-SA"/>
              </w:rPr>
              <w:t>20</w:t>
            </w:r>
            <w:r w:rsidR="00A24C00" w:rsidRPr="00F87EAE">
              <w:rPr>
                <w:rFonts w:ascii="Arial" w:hAnsi="Arial" w:cs="Arial"/>
                <w:b/>
                <w:lang w:eastAsia="ar-SA"/>
              </w:rPr>
              <w:t>21</w:t>
            </w:r>
            <w:r w:rsidRPr="00F87EAE">
              <w:rPr>
                <w:rFonts w:ascii="Arial" w:hAnsi="Arial" w:cs="Arial"/>
                <w:b/>
                <w:lang w:eastAsia="ar-SA"/>
              </w:rPr>
              <w:t>г.</w:t>
            </w:r>
          </w:p>
        </w:tc>
        <w:tc>
          <w:tcPr>
            <w:tcW w:w="990" w:type="dxa"/>
            <w:tcBorders>
              <w:bottom w:val="single" w:sz="4" w:space="0" w:color="C2D69B" w:themeColor="accent3" w:themeTint="99"/>
            </w:tcBorders>
            <w:shd w:val="clear" w:color="auto" w:fill="C2D69B" w:themeFill="accent3" w:themeFillTint="99"/>
            <w:vAlign w:val="center"/>
          </w:tcPr>
          <w:p w:rsidR="00353AE9" w:rsidRPr="00F87EAE" w:rsidRDefault="00353AE9" w:rsidP="00A24C00">
            <w:pPr>
              <w:jc w:val="center"/>
              <w:rPr>
                <w:rFonts w:ascii="Arial" w:hAnsi="Arial" w:cs="Arial"/>
                <w:b/>
                <w:lang w:eastAsia="ar-SA"/>
              </w:rPr>
            </w:pPr>
            <w:r w:rsidRPr="00F87EAE">
              <w:rPr>
                <w:rFonts w:ascii="Arial" w:hAnsi="Arial" w:cs="Arial"/>
                <w:b/>
                <w:lang w:eastAsia="ar-SA"/>
              </w:rPr>
              <w:t>20</w:t>
            </w:r>
            <w:r w:rsidR="00A24C00" w:rsidRPr="00F87EAE">
              <w:rPr>
                <w:rFonts w:ascii="Arial" w:hAnsi="Arial" w:cs="Arial"/>
                <w:b/>
                <w:lang w:eastAsia="ar-SA"/>
              </w:rPr>
              <w:t>22</w:t>
            </w:r>
          </w:p>
        </w:tc>
        <w:tc>
          <w:tcPr>
            <w:tcW w:w="986" w:type="dxa"/>
            <w:tcBorders>
              <w:bottom w:val="single" w:sz="4" w:space="0" w:color="C2D69B" w:themeColor="accent3" w:themeTint="99"/>
            </w:tcBorders>
            <w:shd w:val="clear" w:color="auto" w:fill="C2D69B" w:themeFill="accent3" w:themeFillTint="99"/>
          </w:tcPr>
          <w:p w:rsidR="00353AE9" w:rsidRPr="00F87EAE" w:rsidRDefault="00353AE9" w:rsidP="00A24C00">
            <w:pPr>
              <w:jc w:val="center"/>
              <w:rPr>
                <w:rFonts w:ascii="Arial" w:hAnsi="Arial" w:cs="Arial"/>
                <w:b/>
                <w:lang w:eastAsia="ar-SA"/>
              </w:rPr>
            </w:pPr>
            <w:r w:rsidRPr="00F87EAE">
              <w:rPr>
                <w:rFonts w:ascii="Arial" w:hAnsi="Arial" w:cs="Arial"/>
                <w:b/>
                <w:lang w:eastAsia="ar-SA"/>
              </w:rPr>
              <w:t>20</w:t>
            </w:r>
            <w:r w:rsidR="00A24C00" w:rsidRPr="00F87EAE">
              <w:rPr>
                <w:rFonts w:ascii="Arial" w:hAnsi="Arial" w:cs="Arial"/>
                <w:b/>
                <w:lang w:eastAsia="ar-SA"/>
              </w:rPr>
              <w:t>23</w:t>
            </w:r>
          </w:p>
        </w:tc>
      </w:tr>
      <w:tr w:rsidR="002356D7" w:rsidRPr="00F87EAE" w:rsidTr="00353AE9">
        <w:trPr>
          <w:trHeight w:val="513"/>
        </w:trPr>
        <w:tc>
          <w:tcPr>
            <w:tcW w:w="4657" w:type="dxa"/>
            <w:vAlign w:val="center"/>
          </w:tcPr>
          <w:p w:rsidR="00353AE9" w:rsidRPr="00F87EAE" w:rsidRDefault="00353AE9" w:rsidP="00C312B9">
            <w:pPr>
              <w:rPr>
                <w:rFonts w:ascii="Arial" w:hAnsi="Arial" w:cs="Arial"/>
                <w:sz w:val="20"/>
                <w:szCs w:val="20"/>
                <w:lang w:eastAsia="ar-SA"/>
              </w:rPr>
            </w:pPr>
            <w:r w:rsidRPr="00F87EAE">
              <w:rPr>
                <w:rFonts w:ascii="Arial" w:hAnsi="Arial" w:cs="Arial"/>
                <w:sz w:val="20"/>
                <w:szCs w:val="20"/>
                <w:lang w:eastAsia="ar-SA"/>
              </w:rPr>
              <w:t>Средняя обеспеченность населения площадью жилья</w:t>
            </w:r>
          </w:p>
        </w:tc>
        <w:tc>
          <w:tcPr>
            <w:tcW w:w="1417" w:type="dxa"/>
            <w:vAlign w:val="center"/>
          </w:tcPr>
          <w:p w:rsidR="00353AE9" w:rsidRPr="00F87EAE" w:rsidRDefault="00353AE9" w:rsidP="00C312B9">
            <w:pPr>
              <w:jc w:val="center"/>
              <w:rPr>
                <w:rFonts w:ascii="Arial" w:hAnsi="Arial" w:cs="Arial"/>
                <w:sz w:val="20"/>
                <w:szCs w:val="20"/>
                <w:lang w:eastAsia="ar-SA"/>
              </w:rPr>
            </w:pPr>
            <w:r w:rsidRPr="00F87EAE">
              <w:rPr>
                <w:rFonts w:ascii="Arial" w:hAnsi="Arial" w:cs="Arial"/>
                <w:sz w:val="20"/>
                <w:szCs w:val="20"/>
                <w:lang w:eastAsia="ar-SA"/>
              </w:rPr>
              <w:t xml:space="preserve">кв. м. </w:t>
            </w:r>
            <w:proofErr w:type="gramStart"/>
            <w:r w:rsidRPr="00F87EAE">
              <w:rPr>
                <w:rFonts w:ascii="Arial" w:hAnsi="Arial" w:cs="Arial"/>
                <w:sz w:val="20"/>
                <w:szCs w:val="20"/>
                <w:lang w:eastAsia="ar-SA"/>
              </w:rPr>
              <w:t>на</w:t>
            </w:r>
            <w:proofErr w:type="gramEnd"/>
            <w:r w:rsidRPr="00F87EAE">
              <w:rPr>
                <w:rFonts w:ascii="Arial" w:hAnsi="Arial" w:cs="Arial"/>
                <w:sz w:val="20"/>
                <w:szCs w:val="20"/>
                <w:lang w:eastAsia="ar-SA"/>
              </w:rPr>
              <w:t xml:space="preserve"> чел.</w:t>
            </w:r>
          </w:p>
        </w:tc>
        <w:tc>
          <w:tcPr>
            <w:tcW w:w="1132" w:type="dxa"/>
            <w:vAlign w:val="center"/>
          </w:tcPr>
          <w:p w:rsidR="00353AE9" w:rsidRPr="00F87EAE" w:rsidRDefault="00F87EAE" w:rsidP="00353AE9">
            <w:pPr>
              <w:jc w:val="center"/>
              <w:rPr>
                <w:rFonts w:ascii="Arial" w:hAnsi="Arial" w:cs="Arial"/>
                <w:sz w:val="20"/>
                <w:szCs w:val="20"/>
                <w:lang w:eastAsia="ar-SA"/>
              </w:rPr>
            </w:pPr>
            <w:r w:rsidRPr="00F87EAE">
              <w:rPr>
                <w:rFonts w:ascii="Arial" w:hAnsi="Arial" w:cs="Arial"/>
                <w:sz w:val="20"/>
                <w:szCs w:val="20"/>
                <w:lang w:eastAsia="ar-SA"/>
              </w:rPr>
              <w:t>27,7</w:t>
            </w:r>
          </w:p>
        </w:tc>
        <w:tc>
          <w:tcPr>
            <w:tcW w:w="1132" w:type="dxa"/>
            <w:vAlign w:val="center"/>
          </w:tcPr>
          <w:p w:rsidR="00353AE9" w:rsidRPr="00F87EAE" w:rsidRDefault="00F87EAE" w:rsidP="00353AE9">
            <w:pPr>
              <w:jc w:val="center"/>
              <w:rPr>
                <w:rFonts w:ascii="Arial" w:hAnsi="Arial" w:cs="Arial"/>
                <w:sz w:val="20"/>
                <w:szCs w:val="20"/>
                <w:lang w:eastAsia="ar-SA"/>
              </w:rPr>
            </w:pPr>
            <w:r w:rsidRPr="00F87EAE">
              <w:rPr>
                <w:rFonts w:ascii="Arial" w:hAnsi="Arial" w:cs="Arial"/>
                <w:sz w:val="20"/>
                <w:szCs w:val="20"/>
                <w:lang w:eastAsia="ar-SA"/>
              </w:rPr>
              <w:t>28,5</w:t>
            </w:r>
          </w:p>
        </w:tc>
        <w:tc>
          <w:tcPr>
            <w:tcW w:w="990" w:type="dxa"/>
            <w:vAlign w:val="center"/>
          </w:tcPr>
          <w:p w:rsidR="00353AE9" w:rsidRPr="00F87EAE" w:rsidRDefault="00F87EAE" w:rsidP="00C312B9">
            <w:pPr>
              <w:jc w:val="center"/>
              <w:rPr>
                <w:rFonts w:ascii="Arial" w:hAnsi="Arial" w:cs="Arial"/>
                <w:sz w:val="20"/>
                <w:szCs w:val="20"/>
                <w:lang w:eastAsia="ar-SA"/>
              </w:rPr>
            </w:pPr>
            <w:r w:rsidRPr="00F87EAE">
              <w:rPr>
                <w:rFonts w:ascii="Arial" w:hAnsi="Arial" w:cs="Arial"/>
                <w:sz w:val="20"/>
                <w:szCs w:val="20"/>
                <w:lang w:eastAsia="ar-SA"/>
              </w:rPr>
              <w:t>29,8</w:t>
            </w:r>
          </w:p>
        </w:tc>
        <w:tc>
          <w:tcPr>
            <w:tcW w:w="986" w:type="dxa"/>
            <w:vAlign w:val="center"/>
          </w:tcPr>
          <w:p w:rsidR="00353AE9" w:rsidRPr="00F87EAE" w:rsidRDefault="00F87EAE" w:rsidP="00353AE9">
            <w:pPr>
              <w:jc w:val="center"/>
              <w:rPr>
                <w:rFonts w:ascii="Arial" w:hAnsi="Arial" w:cs="Arial"/>
                <w:sz w:val="20"/>
                <w:szCs w:val="20"/>
                <w:lang w:eastAsia="ar-SA"/>
              </w:rPr>
            </w:pPr>
            <w:r w:rsidRPr="00F87EAE">
              <w:rPr>
                <w:rFonts w:ascii="Arial" w:hAnsi="Arial" w:cs="Arial"/>
                <w:sz w:val="20"/>
                <w:szCs w:val="20"/>
                <w:lang w:eastAsia="ar-SA"/>
              </w:rPr>
              <w:t>30,2</w:t>
            </w:r>
          </w:p>
        </w:tc>
      </w:tr>
      <w:tr w:rsidR="002356D7" w:rsidRPr="002356D7" w:rsidTr="00353AE9">
        <w:trPr>
          <w:trHeight w:val="833"/>
        </w:trPr>
        <w:tc>
          <w:tcPr>
            <w:tcW w:w="4657" w:type="dxa"/>
            <w:vAlign w:val="center"/>
          </w:tcPr>
          <w:p w:rsidR="00353AE9" w:rsidRPr="009144E0" w:rsidRDefault="009144E0" w:rsidP="009144E0">
            <w:pPr>
              <w:rPr>
                <w:rFonts w:ascii="Arial" w:hAnsi="Arial" w:cs="Arial"/>
                <w:sz w:val="20"/>
                <w:szCs w:val="20"/>
                <w:lang w:eastAsia="ar-SA"/>
              </w:rPr>
            </w:pPr>
            <w:r w:rsidRPr="009144E0">
              <w:rPr>
                <w:rFonts w:ascii="Arial" w:hAnsi="Arial" w:cs="Arial"/>
                <w:sz w:val="20"/>
                <w:szCs w:val="20"/>
                <w:lang w:eastAsia="ar-SA"/>
              </w:rPr>
              <w:t xml:space="preserve">Доля </w:t>
            </w:r>
            <w:r w:rsidR="00353AE9" w:rsidRPr="009144E0">
              <w:rPr>
                <w:rFonts w:ascii="Arial" w:hAnsi="Arial" w:cs="Arial"/>
                <w:sz w:val="20"/>
                <w:szCs w:val="20"/>
                <w:lang w:eastAsia="ar-SA"/>
              </w:rPr>
              <w:t xml:space="preserve"> многоквартирных </w:t>
            </w:r>
            <w:proofErr w:type="gramStart"/>
            <w:r w:rsidR="00353AE9" w:rsidRPr="009144E0">
              <w:rPr>
                <w:rFonts w:ascii="Arial" w:hAnsi="Arial" w:cs="Arial"/>
                <w:sz w:val="20"/>
                <w:szCs w:val="20"/>
                <w:lang w:eastAsia="ar-SA"/>
              </w:rPr>
              <w:t>домах</w:t>
            </w:r>
            <w:proofErr w:type="gramEnd"/>
            <w:r w:rsidR="00353AE9" w:rsidRPr="009144E0">
              <w:rPr>
                <w:rFonts w:ascii="Arial" w:hAnsi="Arial" w:cs="Arial"/>
                <w:sz w:val="20"/>
                <w:szCs w:val="20"/>
                <w:lang w:eastAsia="ar-SA"/>
              </w:rPr>
              <w:t xml:space="preserve">, </w:t>
            </w:r>
            <w:r w:rsidRPr="009144E0">
              <w:rPr>
                <w:rFonts w:ascii="Arial" w:hAnsi="Arial" w:cs="Arial"/>
                <w:sz w:val="20"/>
                <w:szCs w:val="20"/>
                <w:lang w:eastAsia="ar-SA"/>
              </w:rPr>
              <w:t xml:space="preserve"> в которых собственники реализуют один из способов управления МКЖД в общей численности МКЖД</w:t>
            </w:r>
          </w:p>
        </w:tc>
        <w:tc>
          <w:tcPr>
            <w:tcW w:w="1417" w:type="dxa"/>
            <w:vAlign w:val="center"/>
          </w:tcPr>
          <w:p w:rsidR="00353AE9" w:rsidRPr="009144E0" w:rsidRDefault="00353AE9" w:rsidP="00C312B9">
            <w:pPr>
              <w:jc w:val="center"/>
              <w:rPr>
                <w:rFonts w:ascii="Arial" w:hAnsi="Arial" w:cs="Arial"/>
                <w:sz w:val="20"/>
                <w:szCs w:val="20"/>
                <w:lang w:eastAsia="ar-SA"/>
              </w:rPr>
            </w:pPr>
            <w:r w:rsidRPr="009144E0">
              <w:rPr>
                <w:rFonts w:ascii="Arial" w:hAnsi="Arial" w:cs="Arial"/>
                <w:sz w:val="20"/>
                <w:szCs w:val="20"/>
                <w:lang w:eastAsia="ar-SA"/>
              </w:rPr>
              <w:t>%</w:t>
            </w:r>
          </w:p>
        </w:tc>
        <w:tc>
          <w:tcPr>
            <w:tcW w:w="1132" w:type="dxa"/>
            <w:vAlign w:val="center"/>
          </w:tcPr>
          <w:p w:rsidR="00353AE9" w:rsidRPr="009144E0" w:rsidRDefault="009144E0" w:rsidP="00353AE9">
            <w:pPr>
              <w:jc w:val="center"/>
              <w:rPr>
                <w:rFonts w:ascii="Arial" w:hAnsi="Arial" w:cs="Arial"/>
                <w:sz w:val="20"/>
                <w:szCs w:val="20"/>
                <w:lang w:eastAsia="ar-SA"/>
              </w:rPr>
            </w:pPr>
            <w:r w:rsidRPr="009144E0">
              <w:rPr>
                <w:rFonts w:ascii="Arial" w:hAnsi="Arial" w:cs="Arial"/>
                <w:sz w:val="20"/>
                <w:szCs w:val="20"/>
                <w:lang w:eastAsia="ar-SA"/>
              </w:rPr>
              <w:t>96</w:t>
            </w:r>
          </w:p>
        </w:tc>
        <w:tc>
          <w:tcPr>
            <w:tcW w:w="1132" w:type="dxa"/>
            <w:vAlign w:val="center"/>
          </w:tcPr>
          <w:p w:rsidR="00353AE9" w:rsidRPr="009144E0" w:rsidRDefault="009144E0" w:rsidP="00353AE9">
            <w:pPr>
              <w:jc w:val="center"/>
              <w:rPr>
                <w:rFonts w:ascii="Arial" w:hAnsi="Arial" w:cs="Arial"/>
                <w:sz w:val="20"/>
                <w:szCs w:val="20"/>
                <w:lang w:eastAsia="ar-SA"/>
              </w:rPr>
            </w:pPr>
            <w:r w:rsidRPr="009144E0">
              <w:rPr>
                <w:rFonts w:ascii="Arial" w:hAnsi="Arial" w:cs="Arial"/>
                <w:sz w:val="20"/>
                <w:szCs w:val="20"/>
                <w:lang w:eastAsia="ar-SA"/>
              </w:rPr>
              <w:t>97</w:t>
            </w:r>
          </w:p>
        </w:tc>
        <w:tc>
          <w:tcPr>
            <w:tcW w:w="990" w:type="dxa"/>
            <w:vAlign w:val="center"/>
          </w:tcPr>
          <w:p w:rsidR="00353AE9" w:rsidRPr="009144E0" w:rsidRDefault="009144E0" w:rsidP="00C312B9">
            <w:pPr>
              <w:jc w:val="center"/>
              <w:rPr>
                <w:rFonts w:ascii="Arial" w:hAnsi="Arial" w:cs="Arial"/>
                <w:sz w:val="20"/>
                <w:szCs w:val="20"/>
                <w:lang w:eastAsia="ar-SA"/>
              </w:rPr>
            </w:pPr>
            <w:r w:rsidRPr="009144E0">
              <w:rPr>
                <w:rFonts w:ascii="Arial" w:hAnsi="Arial" w:cs="Arial"/>
                <w:sz w:val="20"/>
                <w:szCs w:val="20"/>
                <w:lang w:eastAsia="ar-SA"/>
              </w:rPr>
              <w:t>97</w:t>
            </w:r>
          </w:p>
        </w:tc>
        <w:tc>
          <w:tcPr>
            <w:tcW w:w="986" w:type="dxa"/>
            <w:vAlign w:val="center"/>
          </w:tcPr>
          <w:p w:rsidR="00353AE9" w:rsidRPr="009144E0" w:rsidRDefault="009144E0" w:rsidP="00353AE9">
            <w:pPr>
              <w:jc w:val="center"/>
              <w:rPr>
                <w:rFonts w:ascii="Arial" w:hAnsi="Arial" w:cs="Arial"/>
                <w:sz w:val="20"/>
                <w:szCs w:val="20"/>
                <w:lang w:eastAsia="ar-SA"/>
              </w:rPr>
            </w:pPr>
            <w:r w:rsidRPr="009144E0">
              <w:rPr>
                <w:rFonts w:ascii="Arial" w:hAnsi="Arial" w:cs="Arial"/>
                <w:sz w:val="20"/>
                <w:szCs w:val="20"/>
                <w:lang w:eastAsia="ar-SA"/>
              </w:rPr>
              <w:t>97</w:t>
            </w:r>
          </w:p>
        </w:tc>
      </w:tr>
      <w:tr w:rsidR="002356D7" w:rsidRPr="002356D7" w:rsidTr="00353AE9">
        <w:trPr>
          <w:trHeight w:val="547"/>
        </w:trPr>
        <w:tc>
          <w:tcPr>
            <w:tcW w:w="4657" w:type="dxa"/>
            <w:vAlign w:val="center"/>
          </w:tcPr>
          <w:p w:rsidR="00353AE9" w:rsidRPr="00CD06B8" w:rsidRDefault="00CD06B8" w:rsidP="00C312B9">
            <w:pPr>
              <w:rPr>
                <w:rFonts w:ascii="Arial" w:hAnsi="Arial" w:cs="Arial"/>
                <w:sz w:val="20"/>
                <w:szCs w:val="20"/>
                <w:lang w:eastAsia="ar-SA"/>
              </w:rPr>
            </w:pPr>
            <w:r w:rsidRPr="00CD06B8">
              <w:rPr>
                <w:rFonts w:ascii="Arial" w:hAnsi="Arial" w:cs="Arial"/>
                <w:sz w:val="20"/>
                <w:szCs w:val="20"/>
                <w:lang w:eastAsia="ar-SA"/>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17" w:type="dxa"/>
            <w:vAlign w:val="center"/>
          </w:tcPr>
          <w:p w:rsidR="00353AE9" w:rsidRPr="00CD06B8" w:rsidRDefault="00353AE9" w:rsidP="00C312B9">
            <w:pPr>
              <w:jc w:val="center"/>
              <w:rPr>
                <w:rFonts w:ascii="Arial" w:hAnsi="Arial" w:cs="Arial"/>
                <w:sz w:val="20"/>
                <w:szCs w:val="20"/>
                <w:lang w:eastAsia="ar-SA"/>
              </w:rPr>
            </w:pPr>
            <w:r w:rsidRPr="00CD06B8">
              <w:rPr>
                <w:rFonts w:ascii="Arial" w:hAnsi="Arial" w:cs="Arial"/>
                <w:sz w:val="20"/>
                <w:szCs w:val="20"/>
                <w:lang w:eastAsia="ar-SA"/>
              </w:rPr>
              <w:t>%</w:t>
            </w:r>
          </w:p>
        </w:tc>
        <w:tc>
          <w:tcPr>
            <w:tcW w:w="1132" w:type="dxa"/>
            <w:vAlign w:val="center"/>
          </w:tcPr>
          <w:p w:rsidR="00353AE9" w:rsidRPr="00CD06B8" w:rsidRDefault="00CD06B8" w:rsidP="00353AE9">
            <w:pPr>
              <w:jc w:val="center"/>
              <w:rPr>
                <w:rFonts w:ascii="Arial" w:hAnsi="Arial" w:cs="Arial"/>
                <w:sz w:val="20"/>
                <w:szCs w:val="20"/>
                <w:lang w:eastAsia="ar-SA"/>
              </w:rPr>
            </w:pPr>
            <w:r w:rsidRPr="00CD06B8">
              <w:rPr>
                <w:rFonts w:ascii="Arial" w:hAnsi="Arial" w:cs="Arial"/>
                <w:sz w:val="20"/>
                <w:szCs w:val="20"/>
                <w:lang w:eastAsia="ar-SA"/>
              </w:rPr>
              <w:t>87</w:t>
            </w:r>
          </w:p>
        </w:tc>
        <w:tc>
          <w:tcPr>
            <w:tcW w:w="1132" w:type="dxa"/>
            <w:vAlign w:val="center"/>
          </w:tcPr>
          <w:p w:rsidR="00353AE9" w:rsidRPr="00CD06B8" w:rsidRDefault="00CD06B8" w:rsidP="00CD06B8">
            <w:pPr>
              <w:jc w:val="center"/>
              <w:rPr>
                <w:rFonts w:ascii="Arial" w:hAnsi="Arial" w:cs="Arial"/>
                <w:sz w:val="20"/>
                <w:szCs w:val="20"/>
                <w:lang w:eastAsia="ar-SA"/>
              </w:rPr>
            </w:pPr>
            <w:r w:rsidRPr="00CD06B8">
              <w:rPr>
                <w:rFonts w:ascii="Arial" w:hAnsi="Arial" w:cs="Arial"/>
                <w:sz w:val="20"/>
                <w:szCs w:val="20"/>
                <w:lang w:eastAsia="ar-SA"/>
              </w:rPr>
              <w:t>97,5</w:t>
            </w:r>
          </w:p>
        </w:tc>
        <w:tc>
          <w:tcPr>
            <w:tcW w:w="990" w:type="dxa"/>
            <w:vAlign w:val="center"/>
          </w:tcPr>
          <w:p w:rsidR="00353AE9" w:rsidRPr="00CD06B8" w:rsidRDefault="00CD06B8" w:rsidP="00C312B9">
            <w:pPr>
              <w:jc w:val="center"/>
              <w:rPr>
                <w:rFonts w:ascii="Arial" w:hAnsi="Arial" w:cs="Arial"/>
                <w:sz w:val="20"/>
                <w:szCs w:val="20"/>
                <w:lang w:eastAsia="ar-SA"/>
              </w:rPr>
            </w:pPr>
            <w:r w:rsidRPr="00CD06B8">
              <w:rPr>
                <w:rFonts w:ascii="Arial" w:hAnsi="Arial" w:cs="Arial"/>
                <w:sz w:val="20"/>
                <w:szCs w:val="20"/>
                <w:lang w:eastAsia="ar-SA"/>
              </w:rPr>
              <w:t>97,6</w:t>
            </w:r>
          </w:p>
        </w:tc>
        <w:tc>
          <w:tcPr>
            <w:tcW w:w="986" w:type="dxa"/>
            <w:vAlign w:val="center"/>
          </w:tcPr>
          <w:p w:rsidR="00353AE9" w:rsidRPr="00CD06B8" w:rsidRDefault="00CD06B8" w:rsidP="00353AE9">
            <w:pPr>
              <w:jc w:val="center"/>
              <w:rPr>
                <w:rFonts w:ascii="Arial" w:hAnsi="Arial" w:cs="Arial"/>
                <w:sz w:val="20"/>
                <w:szCs w:val="20"/>
                <w:lang w:eastAsia="ar-SA"/>
              </w:rPr>
            </w:pPr>
            <w:r w:rsidRPr="00CD06B8">
              <w:rPr>
                <w:rFonts w:ascii="Arial" w:hAnsi="Arial" w:cs="Arial"/>
                <w:sz w:val="20"/>
                <w:szCs w:val="20"/>
                <w:lang w:eastAsia="ar-SA"/>
              </w:rPr>
              <w:t>98</w:t>
            </w:r>
          </w:p>
        </w:tc>
      </w:tr>
      <w:tr w:rsidR="002356D7" w:rsidRPr="002356D7" w:rsidTr="00353AE9">
        <w:tc>
          <w:tcPr>
            <w:tcW w:w="4657" w:type="dxa"/>
            <w:vAlign w:val="center"/>
          </w:tcPr>
          <w:p w:rsidR="00353AE9" w:rsidRPr="00CD06B8" w:rsidRDefault="00CD06B8" w:rsidP="00CD06B8">
            <w:pPr>
              <w:rPr>
                <w:rFonts w:ascii="Arial" w:hAnsi="Arial" w:cs="Arial"/>
                <w:sz w:val="20"/>
                <w:szCs w:val="20"/>
                <w:lang w:eastAsia="ar-SA"/>
              </w:rPr>
            </w:pPr>
            <w:r w:rsidRPr="00CD06B8">
              <w:rPr>
                <w:rFonts w:ascii="Arial" w:hAnsi="Arial" w:cs="Arial"/>
                <w:sz w:val="20"/>
                <w:szCs w:val="20"/>
                <w:lang w:eastAsia="ar-SA"/>
              </w:rPr>
              <w:t>Доля населения, улучшившего свои жилищные условия в отчетном году в общей численности населения, стоящего  на учете</w:t>
            </w:r>
          </w:p>
        </w:tc>
        <w:tc>
          <w:tcPr>
            <w:tcW w:w="1417" w:type="dxa"/>
            <w:vAlign w:val="center"/>
          </w:tcPr>
          <w:p w:rsidR="00353AE9" w:rsidRPr="00CD06B8" w:rsidRDefault="00353AE9" w:rsidP="00C312B9">
            <w:pPr>
              <w:jc w:val="center"/>
              <w:rPr>
                <w:rFonts w:ascii="Arial" w:hAnsi="Arial" w:cs="Arial"/>
                <w:sz w:val="20"/>
                <w:szCs w:val="20"/>
                <w:lang w:eastAsia="ar-SA"/>
              </w:rPr>
            </w:pPr>
            <w:r w:rsidRPr="00CD06B8">
              <w:rPr>
                <w:rFonts w:ascii="Arial" w:hAnsi="Arial" w:cs="Arial"/>
                <w:sz w:val="20"/>
                <w:szCs w:val="20"/>
                <w:lang w:eastAsia="ar-SA"/>
              </w:rPr>
              <w:t>%</w:t>
            </w:r>
          </w:p>
        </w:tc>
        <w:tc>
          <w:tcPr>
            <w:tcW w:w="1132" w:type="dxa"/>
            <w:vAlign w:val="center"/>
          </w:tcPr>
          <w:p w:rsidR="00353AE9" w:rsidRPr="00CD06B8" w:rsidRDefault="00CD06B8" w:rsidP="00CD06B8">
            <w:pPr>
              <w:jc w:val="center"/>
              <w:rPr>
                <w:rFonts w:ascii="Arial" w:hAnsi="Arial" w:cs="Arial"/>
                <w:sz w:val="20"/>
                <w:szCs w:val="20"/>
                <w:lang w:eastAsia="ar-SA"/>
              </w:rPr>
            </w:pPr>
            <w:r w:rsidRPr="00CD06B8">
              <w:rPr>
                <w:rFonts w:ascii="Arial" w:hAnsi="Arial" w:cs="Arial"/>
                <w:sz w:val="20"/>
                <w:szCs w:val="20"/>
                <w:lang w:eastAsia="ar-SA"/>
              </w:rPr>
              <w:t>0,48</w:t>
            </w:r>
          </w:p>
        </w:tc>
        <w:tc>
          <w:tcPr>
            <w:tcW w:w="1132" w:type="dxa"/>
            <w:vAlign w:val="center"/>
          </w:tcPr>
          <w:p w:rsidR="00353AE9" w:rsidRPr="00CD06B8" w:rsidRDefault="00CD06B8" w:rsidP="00353AE9">
            <w:pPr>
              <w:jc w:val="center"/>
              <w:rPr>
                <w:rFonts w:ascii="Arial" w:hAnsi="Arial" w:cs="Arial"/>
                <w:sz w:val="20"/>
                <w:szCs w:val="20"/>
                <w:lang w:eastAsia="ar-SA"/>
              </w:rPr>
            </w:pPr>
            <w:r w:rsidRPr="00CD06B8">
              <w:rPr>
                <w:rFonts w:ascii="Arial" w:hAnsi="Arial" w:cs="Arial"/>
                <w:sz w:val="20"/>
                <w:szCs w:val="20"/>
                <w:lang w:eastAsia="ar-SA"/>
              </w:rPr>
              <w:t>0,25</w:t>
            </w:r>
          </w:p>
        </w:tc>
        <w:tc>
          <w:tcPr>
            <w:tcW w:w="990" w:type="dxa"/>
            <w:vAlign w:val="center"/>
          </w:tcPr>
          <w:p w:rsidR="00353AE9" w:rsidRPr="00CD06B8" w:rsidRDefault="00CD06B8" w:rsidP="00C312B9">
            <w:pPr>
              <w:jc w:val="center"/>
              <w:rPr>
                <w:rFonts w:ascii="Arial" w:hAnsi="Arial" w:cs="Arial"/>
                <w:sz w:val="20"/>
                <w:szCs w:val="20"/>
                <w:lang w:eastAsia="ar-SA"/>
              </w:rPr>
            </w:pPr>
            <w:r w:rsidRPr="00CD06B8">
              <w:rPr>
                <w:rFonts w:ascii="Arial" w:hAnsi="Arial" w:cs="Arial"/>
                <w:sz w:val="20"/>
                <w:szCs w:val="20"/>
                <w:lang w:eastAsia="ar-SA"/>
              </w:rPr>
              <w:t>0,3</w:t>
            </w:r>
          </w:p>
        </w:tc>
        <w:tc>
          <w:tcPr>
            <w:tcW w:w="986" w:type="dxa"/>
            <w:vAlign w:val="center"/>
          </w:tcPr>
          <w:p w:rsidR="00353AE9" w:rsidRPr="00CD06B8" w:rsidRDefault="00CD06B8" w:rsidP="00353AE9">
            <w:pPr>
              <w:jc w:val="center"/>
              <w:rPr>
                <w:rFonts w:ascii="Arial" w:hAnsi="Arial" w:cs="Arial"/>
                <w:sz w:val="20"/>
                <w:szCs w:val="20"/>
                <w:lang w:eastAsia="ar-SA"/>
              </w:rPr>
            </w:pPr>
            <w:r w:rsidRPr="00CD06B8">
              <w:rPr>
                <w:rFonts w:ascii="Arial" w:hAnsi="Arial" w:cs="Arial"/>
                <w:sz w:val="20"/>
                <w:szCs w:val="20"/>
                <w:lang w:eastAsia="ar-SA"/>
              </w:rPr>
              <w:t>0,48</w:t>
            </w:r>
          </w:p>
        </w:tc>
      </w:tr>
      <w:tr w:rsidR="002356D7" w:rsidRPr="002356D7" w:rsidTr="00353AE9">
        <w:tc>
          <w:tcPr>
            <w:tcW w:w="4657" w:type="dxa"/>
            <w:vAlign w:val="center"/>
          </w:tcPr>
          <w:p w:rsidR="00353AE9" w:rsidRPr="00CD06B8" w:rsidRDefault="00353AE9" w:rsidP="00C312B9">
            <w:pPr>
              <w:rPr>
                <w:rFonts w:ascii="Arial" w:hAnsi="Arial" w:cs="Arial"/>
                <w:sz w:val="20"/>
                <w:szCs w:val="20"/>
                <w:lang w:eastAsia="ar-SA"/>
              </w:rPr>
            </w:pPr>
            <w:r w:rsidRPr="00CD06B8">
              <w:rPr>
                <w:rFonts w:ascii="Arial" w:hAnsi="Arial" w:cs="Arial"/>
                <w:sz w:val="20"/>
                <w:szCs w:val="20"/>
                <w:lang w:eastAsia="ar-SA"/>
              </w:rPr>
              <w:t>Удельный вес площади, убираемой механизированным способом, в общей площади территории муниципального района</w:t>
            </w:r>
          </w:p>
        </w:tc>
        <w:tc>
          <w:tcPr>
            <w:tcW w:w="1417" w:type="dxa"/>
            <w:vAlign w:val="center"/>
          </w:tcPr>
          <w:p w:rsidR="00353AE9" w:rsidRPr="00CD06B8" w:rsidRDefault="00353AE9" w:rsidP="00C312B9">
            <w:pPr>
              <w:jc w:val="center"/>
              <w:rPr>
                <w:rFonts w:ascii="Arial" w:hAnsi="Arial" w:cs="Arial"/>
                <w:sz w:val="20"/>
                <w:szCs w:val="20"/>
                <w:lang w:eastAsia="ar-SA"/>
              </w:rPr>
            </w:pPr>
            <w:r w:rsidRPr="00CD06B8">
              <w:rPr>
                <w:rFonts w:ascii="Arial" w:hAnsi="Arial" w:cs="Arial"/>
                <w:sz w:val="20"/>
                <w:szCs w:val="20"/>
                <w:lang w:eastAsia="ar-SA"/>
              </w:rPr>
              <w:t>%</w:t>
            </w:r>
          </w:p>
        </w:tc>
        <w:tc>
          <w:tcPr>
            <w:tcW w:w="1132" w:type="dxa"/>
            <w:vAlign w:val="center"/>
          </w:tcPr>
          <w:p w:rsidR="00353AE9" w:rsidRPr="00CD06B8" w:rsidRDefault="00353AE9" w:rsidP="00353AE9">
            <w:pPr>
              <w:jc w:val="center"/>
              <w:rPr>
                <w:rFonts w:ascii="Arial" w:hAnsi="Arial" w:cs="Arial"/>
                <w:sz w:val="20"/>
                <w:szCs w:val="20"/>
                <w:lang w:eastAsia="ar-SA"/>
              </w:rPr>
            </w:pPr>
            <w:r w:rsidRPr="00CD06B8">
              <w:rPr>
                <w:rFonts w:ascii="Arial" w:hAnsi="Arial" w:cs="Arial"/>
                <w:sz w:val="20"/>
                <w:szCs w:val="20"/>
                <w:lang w:eastAsia="ar-SA"/>
              </w:rPr>
              <w:t>83</w:t>
            </w:r>
          </w:p>
        </w:tc>
        <w:tc>
          <w:tcPr>
            <w:tcW w:w="1132" w:type="dxa"/>
            <w:vAlign w:val="center"/>
          </w:tcPr>
          <w:p w:rsidR="00353AE9" w:rsidRPr="00CD06B8" w:rsidRDefault="00353AE9" w:rsidP="00353AE9">
            <w:pPr>
              <w:jc w:val="center"/>
              <w:rPr>
                <w:rFonts w:ascii="Arial" w:hAnsi="Arial" w:cs="Arial"/>
                <w:sz w:val="20"/>
                <w:szCs w:val="20"/>
                <w:lang w:eastAsia="ar-SA"/>
              </w:rPr>
            </w:pPr>
            <w:r w:rsidRPr="00CD06B8">
              <w:rPr>
                <w:rFonts w:ascii="Arial" w:hAnsi="Arial" w:cs="Arial"/>
                <w:sz w:val="20"/>
                <w:szCs w:val="20"/>
                <w:lang w:eastAsia="ar-SA"/>
              </w:rPr>
              <w:t>85</w:t>
            </w:r>
          </w:p>
        </w:tc>
        <w:tc>
          <w:tcPr>
            <w:tcW w:w="990" w:type="dxa"/>
            <w:vAlign w:val="center"/>
          </w:tcPr>
          <w:p w:rsidR="00353AE9" w:rsidRPr="00CD06B8" w:rsidRDefault="00353AE9" w:rsidP="00C312B9">
            <w:pPr>
              <w:jc w:val="center"/>
              <w:rPr>
                <w:rFonts w:ascii="Arial" w:hAnsi="Arial" w:cs="Arial"/>
                <w:sz w:val="20"/>
                <w:szCs w:val="20"/>
                <w:lang w:eastAsia="ar-SA"/>
              </w:rPr>
            </w:pPr>
            <w:r w:rsidRPr="00CD06B8">
              <w:rPr>
                <w:rFonts w:ascii="Arial" w:hAnsi="Arial" w:cs="Arial"/>
                <w:sz w:val="20"/>
                <w:szCs w:val="20"/>
                <w:lang w:eastAsia="ar-SA"/>
              </w:rPr>
              <w:t>86</w:t>
            </w:r>
          </w:p>
        </w:tc>
        <w:tc>
          <w:tcPr>
            <w:tcW w:w="986" w:type="dxa"/>
            <w:vAlign w:val="center"/>
          </w:tcPr>
          <w:p w:rsidR="00353AE9" w:rsidRPr="00CD06B8" w:rsidRDefault="00353AE9" w:rsidP="00353AE9">
            <w:pPr>
              <w:jc w:val="center"/>
              <w:rPr>
                <w:rFonts w:ascii="Arial" w:hAnsi="Arial" w:cs="Arial"/>
                <w:sz w:val="20"/>
                <w:szCs w:val="20"/>
                <w:lang w:eastAsia="ar-SA"/>
              </w:rPr>
            </w:pPr>
            <w:r w:rsidRPr="00CD06B8">
              <w:rPr>
                <w:rFonts w:ascii="Arial" w:hAnsi="Arial" w:cs="Arial"/>
                <w:sz w:val="20"/>
                <w:szCs w:val="20"/>
                <w:lang w:eastAsia="ar-SA"/>
              </w:rPr>
              <w:t>88</w:t>
            </w:r>
          </w:p>
        </w:tc>
      </w:tr>
    </w:tbl>
    <w:p w:rsidR="00051624" w:rsidRPr="002356D7" w:rsidRDefault="00462A30" w:rsidP="000D0587">
      <w:pPr>
        <w:spacing w:after="200" w:line="276" w:lineRule="auto"/>
        <w:rPr>
          <w:rFonts w:cs="Arial"/>
          <w:b/>
          <w:bCs/>
          <w:i/>
          <w:color w:val="FF0000"/>
          <w:sz w:val="32"/>
          <w:szCs w:val="32"/>
        </w:rPr>
      </w:pPr>
      <w:r w:rsidRPr="00462A30">
        <w:rPr>
          <w:rFonts w:ascii="Arial" w:hAnsi="Arial" w:cs="Arial"/>
          <w:b/>
          <w:noProof/>
          <w:color w:val="FF0000"/>
          <w:spacing w:val="-3"/>
          <w:sz w:val="32"/>
          <w:szCs w:val="32"/>
        </w:rPr>
        <w:pict>
          <v:group id="Group 941" o:spid="_x0000_s1032" style="position:absolute;margin-left:-48.45pt;margin-top:22.5pt;width:598.5pt;height:46.85pt;z-index:-251568128;mso-position-horizontal-relative:text;mso-position-vertical-relative:text" coordorigin="-4,1609" coordsize="1197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">
            <v:rect id="Rectangle 942" o:spid="_x0000_s1034" style="position:absolute;left:-4;top:1779;width:11970;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Pq8YA&#10;AADcAAAADwAAAGRycy9kb3ducmV2LnhtbESPT4vCMBTE7wt+h/CEvWnqroitRvEPLuJBsHrx9mie&#10;bbF5KU1W6356Iwh7HGbmN8x03ppK3KhxpWUFg34EgjizuuRcwem46Y1BOI+ssbJMCh7kYD7rfEwx&#10;0fbOB7qlPhcBwi5BBYX3dSKlywoy6Pq2Jg7exTYGfZBNLnWD9wA3lfyKopE0WHJYKLCmVUHZNf01&#10;CtYtnw/X1XAz2A0fS7lfrn/i859Sn912MQHhqfX/4Xd7qxXE3yN4nQ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JPq8YAAADcAAAADwAAAAAAAAAAAAAAAACYAgAAZHJz&#10;L2Rvd25yZXYueG1sUEsFBgAAAAAEAAQA9QAAAIsDAAAAAA==&#10;" fillcolor="#c2d69b [1942]" strokecolor="#c2d69b [1942]" strokeweight="1pt">
              <v:fill color2="#eaf1dd [662]" angle="135" focus="50%" type="gradient"/>
              <v:shadow on="t" color="#4e6128 [1606]" opacity=".5" offset="1pt"/>
            </v:rect>
            <v:oval id="Oval 943" o:spid="_x0000_s1033" style="position:absolute;left:1060;top:1609;width:937;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I8sYA&#10;AADcAAAADwAAAGRycy9kb3ducmV2LnhtbESPQWvCQBSE7wX/w/IEb3VjpbZGVxGxtOihNQq9vmaf&#10;SWj2bchuk+2/d4VCj8PMfMMs18HUoqPWVZYVTMYJCOLc6ooLBefTy/0zCOeRNdaWScEvOVivBndL&#10;TLXt+Uhd5gsRIexSVFB636RSurwkg25sG+LoXWxr0EfZFlK32Ee4qeVDksykwYrjQokNbUvKv7Mf&#10;o+D0eKR9f2gCb3av2VfI3j8un51So2HYLEB4Cv4//Nd+0wrm0ye4nY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XI8sYAAADcAAAADwAAAAAAAAAAAAAAAACYAgAAZHJz&#10;L2Rvd25yZXYueG1sUEsFBgAAAAAEAAQA9QAAAIsDAAAAAA==&#10;" strokecolor="#c2d69b [1942]"/>
          </v:group>
        </w:pict>
      </w:r>
    </w:p>
    <w:p w:rsidR="00051624" w:rsidRPr="002356D7" w:rsidRDefault="00051624" w:rsidP="00051624">
      <w:pPr>
        <w:spacing w:line="200" w:lineRule="exact"/>
        <w:rPr>
          <w:rFonts w:ascii="Arial" w:hAnsi="Arial" w:cs="Arial"/>
          <w:color w:val="FF0000"/>
          <w:sz w:val="22"/>
          <w:szCs w:val="22"/>
        </w:rPr>
      </w:pPr>
    </w:p>
    <w:p w:rsidR="001337C5" w:rsidRPr="0032245B" w:rsidRDefault="0032245B" w:rsidP="006F1B73">
      <w:pPr>
        <w:pStyle w:val="af0"/>
        <w:numPr>
          <w:ilvl w:val="0"/>
          <w:numId w:val="19"/>
        </w:numPr>
        <w:spacing w:line="260" w:lineRule="exact"/>
        <w:ind w:firstLine="36"/>
        <w:jc w:val="both"/>
        <w:rPr>
          <w:rFonts w:ascii="Arial" w:hAnsi="Arial" w:cs="Arial"/>
          <w:kern w:val="1"/>
          <w:lang w:eastAsia="ar-SA"/>
        </w:rPr>
      </w:pPr>
      <w:r w:rsidRPr="0032245B">
        <w:rPr>
          <w:rFonts w:ascii="Arial" w:hAnsi="Arial" w:cs="Arial"/>
          <w:b/>
          <w:i/>
          <w:sz w:val="32"/>
          <w:szCs w:val="32"/>
          <w:lang w:val="ru-RU"/>
        </w:rPr>
        <w:t xml:space="preserve">    </w:t>
      </w:r>
      <w:r w:rsidR="00D3288C" w:rsidRPr="0032245B">
        <w:rPr>
          <w:rFonts w:ascii="Arial" w:hAnsi="Arial" w:cs="Arial"/>
          <w:b/>
          <w:i/>
          <w:sz w:val="32"/>
          <w:szCs w:val="32"/>
        </w:rPr>
        <w:t>КОНКУРЕНТНЫЕ ПРЕИМУЩЕСТВА РАЙОНА</w:t>
      </w:r>
    </w:p>
    <w:p w:rsidR="0022194A" w:rsidRPr="002356D7" w:rsidRDefault="0022194A" w:rsidP="005151F1">
      <w:pPr>
        <w:spacing w:line="260" w:lineRule="exact"/>
        <w:ind w:firstLine="567"/>
        <w:jc w:val="both"/>
        <w:rPr>
          <w:rFonts w:ascii="Arial" w:hAnsi="Arial" w:cs="Arial"/>
          <w:color w:val="FF0000"/>
          <w:spacing w:val="4"/>
          <w:kern w:val="22"/>
          <w:sz w:val="22"/>
          <w:szCs w:val="22"/>
          <w:lang w:eastAsia="ar-SA"/>
        </w:rPr>
      </w:pPr>
    </w:p>
    <w:p w:rsidR="005A2AC0" w:rsidRPr="00AC3087" w:rsidRDefault="005A2AC0" w:rsidP="005151F1">
      <w:pPr>
        <w:spacing w:line="260" w:lineRule="exact"/>
        <w:ind w:firstLine="567"/>
        <w:jc w:val="both"/>
        <w:rPr>
          <w:rFonts w:ascii="Arial" w:hAnsi="Arial" w:cs="Arial"/>
          <w:spacing w:val="4"/>
          <w:kern w:val="22"/>
          <w:sz w:val="22"/>
          <w:szCs w:val="22"/>
          <w:lang w:eastAsia="ar-SA"/>
        </w:rPr>
      </w:pPr>
      <w:r w:rsidRPr="00AC3087">
        <w:rPr>
          <w:rFonts w:ascii="Arial" w:hAnsi="Arial" w:cs="Arial"/>
          <w:spacing w:val="4"/>
          <w:kern w:val="22"/>
          <w:sz w:val="22"/>
          <w:szCs w:val="22"/>
          <w:lang w:eastAsia="ar-SA"/>
        </w:rPr>
        <w:t>Инвестиционный потенциал базируется на следующих конкурентных преимуществах района:</w:t>
      </w:r>
    </w:p>
    <w:p w:rsidR="009C3470" w:rsidRPr="00AC3087" w:rsidRDefault="009C3470"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политическая стабильность в районе и регионе;</w:t>
      </w:r>
    </w:p>
    <w:p w:rsidR="0088590F" w:rsidRPr="00AC3087" w:rsidRDefault="0088590F" w:rsidP="006F1B73">
      <w:pPr>
        <w:pStyle w:val="Standard"/>
        <w:widowControl w:val="0"/>
        <w:numPr>
          <w:ilvl w:val="0"/>
          <w:numId w:val="6"/>
        </w:numPr>
        <w:tabs>
          <w:tab w:val="left" w:pos="284"/>
        </w:tabs>
        <w:autoSpaceDE w:val="0"/>
        <w:jc w:val="both"/>
        <w:rPr>
          <w:rFonts w:ascii="Arial" w:hAnsi="Arial" w:cs="Arial"/>
          <w:spacing w:val="4"/>
          <w:kern w:val="22"/>
          <w:sz w:val="22"/>
          <w:szCs w:val="22"/>
        </w:rPr>
      </w:pPr>
      <w:r w:rsidRPr="00AC3087">
        <w:rPr>
          <w:rFonts w:ascii="Arial" w:hAnsi="Arial" w:cs="Arial"/>
          <w:spacing w:val="4"/>
          <w:kern w:val="22"/>
          <w:sz w:val="22"/>
          <w:szCs w:val="22"/>
        </w:rPr>
        <w:t xml:space="preserve">выгодное географическое положение. </w:t>
      </w:r>
      <w:r w:rsidR="00363589" w:rsidRPr="00AC3087">
        <w:rPr>
          <w:rFonts w:ascii="Arial" w:hAnsi="Arial" w:cs="Arial"/>
          <w:spacing w:val="4"/>
          <w:kern w:val="22"/>
          <w:sz w:val="22"/>
          <w:szCs w:val="22"/>
        </w:rPr>
        <w:t>Р</w:t>
      </w:r>
      <w:r w:rsidRPr="00AC3087">
        <w:rPr>
          <w:rFonts w:ascii="Arial" w:hAnsi="Arial" w:cs="Arial"/>
          <w:spacing w:val="4"/>
          <w:kern w:val="22"/>
          <w:sz w:val="22"/>
          <w:szCs w:val="22"/>
        </w:rPr>
        <w:t xml:space="preserve">айон расположен на левом берегу реки  Волги.  В непосредственной близости от района находятся динамично развивающиеся области: Самарская, </w:t>
      </w:r>
      <w:r w:rsidR="002367CD" w:rsidRPr="00AC3087">
        <w:rPr>
          <w:rFonts w:ascii="Arial" w:hAnsi="Arial" w:cs="Arial"/>
          <w:spacing w:val="4"/>
          <w:kern w:val="22"/>
          <w:sz w:val="22"/>
          <w:szCs w:val="22"/>
        </w:rPr>
        <w:t>Волгоградская и др., а так же республика Казахстан</w:t>
      </w:r>
      <w:r w:rsidRPr="00AC3087">
        <w:rPr>
          <w:rFonts w:ascii="Arial" w:hAnsi="Arial" w:cs="Arial"/>
          <w:spacing w:val="4"/>
          <w:kern w:val="22"/>
          <w:sz w:val="22"/>
          <w:szCs w:val="22"/>
        </w:rPr>
        <w:t>. Такое расположение района  позволяет осуществлять тесное экономическое взаимоотношение и производить товаротранспортные операции,  как по региону в целом, так и по соседствующим областям;</w:t>
      </w:r>
    </w:p>
    <w:p w:rsidR="00DB7EED" w:rsidRPr="00AC3087" w:rsidRDefault="00613F5E" w:rsidP="006F1B73">
      <w:pPr>
        <w:pStyle w:val="Textbodyindent"/>
        <w:numPr>
          <w:ilvl w:val="0"/>
          <w:numId w:val="6"/>
        </w:numPr>
        <w:tabs>
          <w:tab w:val="left" w:pos="284"/>
        </w:tabs>
        <w:rPr>
          <w:rFonts w:ascii="Arial" w:hAnsi="Arial" w:cs="Arial"/>
          <w:spacing w:val="4"/>
          <w:kern w:val="22"/>
          <w:sz w:val="22"/>
          <w:szCs w:val="22"/>
        </w:rPr>
      </w:pPr>
      <w:r>
        <w:rPr>
          <w:rFonts w:ascii="Arial" w:hAnsi="Arial" w:cs="Arial"/>
          <w:spacing w:val="4"/>
          <w:kern w:val="22"/>
          <w:sz w:val="22"/>
          <w:szCs w:val="22"/>
        </w:rPr>
        <w:t xml:space="preserve">ресурсный потенциал (район богат </w:t>
      </w:r>
      <w:r w:rsidR="00AC3087" w:rsidRPr="00AC3087">
        <w:rPr>
          <w:rFonts w:ascii="Arial" w:hAnsi="Arial" w:cs="Arial"/>
          <w:spacing w:val="4"/>
          <w:kern w:val="22"/>
          <w:sz w:val="22"/>
          <w:szCs w:val="22"/>
        </w:rPr>
        <w:t>природными ресурсами);</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транспортная сеть</w:t>
      </w:r>
      <w:r w:rsidR="0088590F" w:rsidRPr="00AC3087">
        <w:rPr>
          <w:rFonts w:ascii="Arial" w:hAnsi="Arial" w:cs="Arial"/>
          <w:spacing w:val="4"/>
          <w:kern w:val="22"/>
          <w:sz w:val="22"/>
          <w:szCs w:val="22"/>
        </w:rPr>
        <w:t xml:space="preserve"> (через район проходят автомобильные пути </w:t>
      </w:r>
      <w:r w:rsidR="00363589" w:rsidRPr="00AC3087">
        <w:rPr>
          <w:rFonts w:ascii="Arial" w:hAnsi="Arial" w:cs="Arial"/>
          <w:spacing w:val="4"/>
          <w:kern w:val="22"/>
          <w:sz w:val="22"/>
          <w:szCs w:val="22"/>
        </w:rPr>
        <w:t xml:space="preserve">Федерльного </w:t>
      </w:r>
      <w:r w:rsidR="0088590F" w:rsidRPr="00AC3087">
        <w:rPr>
          <w:rFonts w:ascii="Arial" w:hAnsi="Arial" w:cs="Arial"/>
          <w:spacing w:val="4"/>
          <w:kern w:val="22"/>
          <w:sz w:val="22"/>
          <w:szCs w:val="22"/>
        </w:rPr>
        <w:t>сообщения</w:t>
      </w:r>
      <w:r w:rsidRPr="00AC3087">
        <w:rPr>
          <w:rFonts w:ascii="Arial" w:hAnsi="Arial" w:cs="Arial"/>
          <w:spacing w:val="4"/>
          <w:kern w:val="22"/>
          <w:sz w:val="22"/>
          <w:szCs w:val="22"/>
        </w:rPr>
        <w:t>);</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технологический потенциал (использование современных аграрных и промышленных технологий, современной техники последних поколений крупными сельхозпроизводителями и промышленными предприятиями);</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lastRenderedPageBreak/>
        <w:t>самоорганизационный потенциал (наличие</w:t>
      </w:r>
      <w:r w:rsidR="00AC3087" w:rsidRPr="00AC3087">
        <w:rPr>
          <w:rFonts w:ascii="Arial" w:hAnsi="Arial" w:cs="Arial"/>
          <w:spacing w:val="4"/>
          <w:kern w:val="22"/>
          <w:sz w:val="22"/>
          <w:szCs w:val="22"/>
        </w:rPr>
        <w:t xml:space="preserve"> </w:t>
      </w:r>
      <w:r w:rsidRPr="00AC3087">
        <w:rPr>
          <w:rFonts w:ascii="Arial" w:hAnsi="Arial" w:cs="Arial"/>
          <w:spacing w:val="4"/>
          <w:kern w:val="22"/>
          <w:sz w:val="22"/>
          <w:szCs w:val="22"/>
        </w:rPr>
        <w:t>элементов гражданского общества, некоммерческих и общественных организаций и объединений);</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инвестиционный потенциал (ежегодный рост объемов инвестиций в основной капитал в крупных сельскохозяйственных и промышленных предприятиях, повышение инвестиционной активности субъектов малого предпринимательства);</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инновационный потенциал (наличие производственных мощностей для выпуска инновационной продукции, возможностей освоения и производства новых видов продукции и услуг, а также потенциальных рынков сбыта);</w:t>
      </w:r>
    </w:p>
    <w:p w:rsidR="005C0891" w:rsidRPr="00AC3087" w:rsidRDefault="005C0891" w:rsidP="006F1B73">
      <w:pPr>
        <w:pStyle w:val="Report"/>
        <w:numPr>
          <w:ilvl w:val="0"/>
          <w:numId w:val="6"/>
        </w:numPr>
        <w:tabs>
          <w:tab w:val="left" w:pos="284"/>
          <w:tab w:val="left" w:pos="1080"/>
        </w:tabs>
        <w:spacing w:line="240" w:lineRule="auto"/>
        <w:rPr>
          <w:rFonts w:ascii="Arial" w:hAnsi="Arial" w:cs="Arial"/>
          <w:spacing w:val="4"/>
          <w:kern w:val="22"/>
          <w:sz w:val="22"/>
          <w:szCs w:val="22"/>
        </w:rPr>
      </w:pPr>
      <w:r w:rsidRPr="00AC3087">
        <w:rPr>
          <w:rFonts w:ascii="Arial" w:hAnsi="Arial" w:cs="Arial"/>
          <w:spacing w:val="4"/>
          <w:kern w:val="22"/>
          <w:sz w:val="22"/>
          <w:szCs w:val="22"/>
        </w:rPr>
        <w:t>информационный потенциал (наличие услуг IP-телефонии, интернет-услуг, возможности развития рынка информационных услуг и услуг связи);</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трудовой потенциал (район относится к группе муниципальных образований с благополучной ситуацией на рынке труда, наблюдается мобильность экономически активной части населения, активная маятниковая миграция трудоспособного населения);</w:t>
      </w:r>
    </w:p>
    <w:p w:rsidR="005C0891" w:rsidRPr="00AC3087" w:rsidRDefault="005C0891" w:rsidP="006F1B73">
      <w:pPr>
        <w:pStyle w:val="Textbodyindent"/>
        <w:numPr>
          <w:ilvl w:val="0"/>
          <w:numId w:val="6"/>
        </w:numPr>
        <w:tabs>
          <w:tab w:val="left" w:pos="284"/>
        </w:tabs>
        <w:rPr>
          <w:rFonts w:ascii="Arial" w:hAnsi="Arial" w:cs="Arial"/>
          <w:spacing w:val="4"/>
          <w:kern w:val="22"/>
          <w:sz w:val="22"/>
          <w:szCs w:val="22"/>
        </w:rPr>
      </w:pPr>
      <w:r w:rsidRPr="00AC3087">
        <w:rPr>
          <w:rFonts w:ascii="Arial" w:hAnsi="Arial" w:cs="Arial"/>
          <w:spacing w:val="4"/>
          <w:kern w:val="22"/>
          <w:sz w:val="22"/>
          <w:szCs w:val="22"/>
        </w:rPr>
        <w:t>рыночный потенциал (многие предприятия района имеют реальную возможность увеличения рыночных долей, роста конкурентоспособности и расширения рыночных сегментов).</w:t>
      </w:r>
    </w:p>
    <w:p w:rsidR="00682745" w:rsidRPr="00AC3087" w:rsidRDefault="005C0891" w:rsidP="00F90781">
      <w:pPr>
        <w:pStyle w:val="Textbodyindent"/>
        <w:spacing w:line="240" w:lineRule="atLeast"/>
        <w:ind w:firstLine="567"/>
        <w:rPr>
          <w:rFonts w:ascii="Arial" w:hAnsi="Arial" w:cs="Arial"/>
          <w:spacing w:val="4"/>
          <w:kern w:val="22"/>
          <w:sz w:val="22"/>
          <w:szCs w:val="22"/>
        </w:rPr>
      </w:pPr>
      <w:r w:rsidRPr="00AC3087">
        <w:rPr>
          <w:rFonts w:ascii="Arial" w:hAnsi="Arial" w:cs="Arial"/>
          <w:spacing w:val="4"/>
          <w:kern w:val="22"/>
          <w:sz w:val="22"/>
          <w:szCs w:val="22"/>
        </w:rPr>
        <w:t>Кроме того, важной составляющей потенциала экономической устойчивости района является предпринимательская инициатива, а также готовность местной администрации активно сотрудничать с бизнесом, поддерживать предпринимательские проекты.</w:t>
      </w:r>
    </w:p>
    <w:p w:rsidR="00345340" w:rsidRPr="00AC3087" w:rsidRDefault="00345340" w:rsidP="00901892">
      <w:pPr>
        <w:pStyle w:val="Textbodyindent"/>
        <w:spacing w:line="240" w:lineRule="atLeast"/>
        <w:ind w:firstLine="567"/>
        <w:jc w:val="center"/>
        <w:rPr>
          <w:rFonts w:ascii="Arial" w:hAnsi="Arial" w:cs="Arial"/>
          <w:b/>
          <w:bCs/>
          <w:sz w:val="24"/>
          <w:szCs w:val="24"/>
        </w:rPr>
      </w:pPr>
    </w:p>
    <w:p w:rsidR="00E600FE" w:rsidRPr="002356D7" w:rsidRDefault="00590F5B" w:rsidP="00901892">
      <w:pPr>
        <w:pStyle w:val="Textbodyindent"/>
        <w:spacing w:line="240" w:lineRule="atLeast"/>
        <w:ind w:firstLine="567"/>
        <w:jc w:val="center"/>
        <w:rPr>
          <w:rFonts w:ascii="Arial" w:hAnsi="Arial" w:cs="Arial"/>
          <w:b/>
          <w:color w:val="FF0000"/>
          <w:sz w:val="24"/>
          <w:szCs w:val="24"/>
        </w:rPr>
      </w:pPr>
      <w:proofErr w:type="spellStart"/>
      <w:r w:rsidRPr="002356D7">
        <w:rPr>
          <w:rFonts w:ascii="Arial" w:hAnsi="Arial" w:cs="Arial"/>
          <w:b/>
          <w:bCs/>
          <w:color w:val="FF0000"/>
          <w:sz w:val="24"/>
          <w:szCs w:val="24"/>
        </w:rPr>
        <w:t>Ф</w:t>
      </w:r>
      <w:r w:rsidR="00E600FE" w:rsidRPr="002356D7">
        <w:rPr>
          <w:rFonts w:ascii="Arial" w:hAnsi="Arial" w:cs="Arial"/>
          <w:b/>
          <w:bCs/>
          <w:color w:val="FF0000"/>
          <w:sz w:val="24"/>
          <w:szCs w:val="24"/>
        </w:rPr>
        <w:t>отоэкскурс</w:t>
      </w:r>
      <w:r w:rsidR="000F7E77" w:rsidRPr="002356D7">
        <w:rPr>
          <w:rFonts w:ascii="Arial" w:hAnsi="Arial" w:cs="Arial"/>
          <w:b/>
          <w:bCs/>
          <w:color w:val="FF0000"/>
          <w:sz w:val="24"/>
          <w:szCs w:val="24"/>
        </w:rPr>
        <w:t>ия</w:t>
      </w:r>
      <w:proofErr w:type="spellEnd"/>
      <w:r w:rsidR="00A24C00">
        <w:rPr>
          <w:rFonts w:ascii="Arial" w:hAnsi="Arial" w:cs="Arial"/>
          <w:b/>
          <w:bCs/>
          <w:color w:val="FF0000"/>
          <w:sz w:val="24"/>
          <w:szCs w:val="24"/>
        </w:rPr>
        <w:t xml:space="preserve"> </w:t>
      </w:r>
      <w:r w:rsidR="00E600FE" w:rsidRPr="002356D7">
        <w:rPr>
          <w:rFonts w:ascii="Arial" w:hAnsi="Arial" w:cs="Arial"/>
          <w:b/>
          <w:bCs/>
          <w:color w:val="FF0000"/>
          <w:sz w:val="24"/>
          <w:szCs w:val="24"/>
        </w:rPr>
        <w:t>по</w:t>
      </w:r>
      <w:r w:rsidR="00E600FE" w:rsidRPr="002356D7">
        <w:rPr>
          <w:rFonts w:ascii="Arial" w:hAnsi="Arial" w:cs="Arial"/>
          <w:b/>
          <w:color w:val="FF0000"/>
          <w:sz w:val="24"/>
          <w:szCs w:val="24"/>
        </w:rPr>
        <w:t xml:space="preserve"> просторам </w:t>
      </w:r>
      <w:r w:rsidRPr="002356D7">
        <w:rPr>
          <w:rFonts w:ascii="Arial" w:hAnsi="Arial" w:cs="Arial"/>
          <w:b/>
          <w:color w:val="FF0000"/>
          <w:sz w:val="24"/>
          <w:szCs w:val="24"/>
        </w:rPr>
        <w:t>края</w:t>
      </w:r>
      <w:r w:rsidR="00C91098" w:rsidRPr="002356D7">
        <w:rPr>
          <w:rFonts w:ascii="Arial" w:hAnsi="Arial" w:cs="Arial"/>
          <w:b/>
          <w:color w:val="FF0000"/>
          <w:sz w:val="24"/>
          <w:szCs w:val="24"/>
        </w:rPr>
        <w:t>.</w:t>
      </w:r>
    </w:p>
    <w:p w:rsidR="005B39F1" w:rsidRPr="002356D7" w:rsidRDefault="005B39F1" w:rsidP="00901892">
      <w:pPr>
        <w:pStyle w:val="Textbodyindent"/>
        <w:spacing w:line="240" w:lineRule="atLeast"/>
        <w:ind w:firstLine="567"/>
        <w:jc w:val="center"/>
        <w:rPr>
          <w:rFonts w:ascii="Arial" w:hAnsi="Arial" w:cs="Arial"/>
          <w:b/>
          <w:color w:val="FF0000"/>
          <w:sz w:val="24"/>
          <w:szCs w:val="24"/>
        </w:rPr>
      </w:pPr>
    </w:p>
    <w:tbl>
      <w:tblPr>
        <w:tblStyle w:val="a4"/>
        <w:tblW w:w="1105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8"/>
        <w:gridCol w:w="6459"/>
      </w:tblGrid>
      <w:tr w:rsidR="002356D7" w:rsidRPr="002356D7" w:rsidTr="00CB44FF">
        <w:trPr>
          <w:trHeight w:val="3392"/>
        </w:trPr>
        <w:tc>
          <w:tcPr>
            <w:tcW w:w="4598" w:type="dxa"/>
          </w:tcPr>
          <w:p w:rsidR="004231F0" w:rsidRPr="002356D7" w:rsidRDefault="004231F0" w:rsidP="005E2454">
            <w:pPr>
              <w:spacing w:after="200" w:line="276" w:lineRule="auto"/>
              <w:ind w:left="601"/>
              <w:rPr>
                <w:rFonts w:ascii="Arial" w:hAnsi="Arial" w:cs="Arial"/>
                <w:color w:val="FF0000"/>
                <w:kern w:val="1"/>
                <w:lang w:eastAsia="ar-SA"/>
              </w:rPr>
            </w:pPr>
            <w:r w:rsidRPr="002356D7">
              <w:rPr>
                <w:noProof/>
                <w:color w:val="FF0000"/>
              </w:rPr>
              <w:drawing>
                <wp:inline distT="0" distB="0" distL="0" distR="0">
                  <wp:extent cx="2381863" cy="2266950"/>
                  <wp:effectExtent l="19050" t="0" r="0" b="0"/>
                  <wp:docPr id="20" name="Рисунок 20" descr="C:\Users\нигматулинаои\Desktop\картинки для инв паспорта\ааааа\6e522d4ce37c04d5495e11ad676690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гматулинаои\Desktop\картинки для инв паспорта\ааааа\6e522d4ce37c04d5495e11ad6766901f.jpg"/>
                          <pic:cNvPicPr>
                            <a:picLocks noChangeAspect="1" noChangeArrowheads="1"/>
                          </pic:cNvPicPr>
                        </pic:nvPicPr>
                        <pic:blipFill rotWithShape="1">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87" b="17572"/>
                          <a:stretch/>
                        </pic:blipFill>
                        <pic:spPr bwMode="auto">
                          <a:xfrm>
                            <a:off x="0" y="0"/>
                            <a:ext cx="2385782" cy="2270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6459" w:type="dxa"/>
          </w:tcPr>
          <w:p w:rsidR="004231F0" w:rsidRPr="002356D7" w:rsidRDefault="004231F0" w:rsidP="00034646">
            <w:pPr>
              <w:spacing w:after="200" w:line="276" w:lineRule="auto"/>
              <w:jc w:val="center"/>
              <w:rPr>
                <w:rFonts w:ascii="Arial" w:hAnsi="Arial" w:cs="Arial"/>
                <w:color w:val="FF0000"/>
                <w:kern w:val="1"/>
                <w:lang w:eastAsia="ar-SA"/>
              </w:rPr>
            </w:pPr>
            <w:r w:rsidRPr="002356D7">
              <w:rPr>
                <w:noProof/>
                <w:color w:val="FF0000"/>
              </w:rPr>
              <w:drawing>
                <wp:inline distT="0" distB="0" distL="0" distR="0">
                  <wp:extent cx="2371725" cy="2267244"/>
                  <wp:effectExtent l="19050" t="0" r="9525" b="0"/>
                  <wp:docPr id="36" name="Рисунок 36" descr="C:\Users\нигматулинаои\Desktop\картинки для инв паспорта\ааааа\8eb128640c98a26a5e4a0acc4479c2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гматулинаои\Desktop\картинки для инв паспорта\ааааа\8eb128640c98a26a5e4a0acc4479c2e7.jpg"/>
                          <pic:cNvPicPr>
                            <a:picLocks noChangeAspect="1" noChangeArrowheads="1"/>
                          </pic:cNvPicPr>
                        </pic:nvPicPr>
                        <pic:blipFill rotWithShape="1">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563" b="2451"/>
                          <a:stretch/>
                        </pic:blipFill>
                        <pic:spPr bwMode="auto">
                          <a:xfrm>
                            <a:off x="0" y="0"/>
                            <a:ext cx="2374459" cy="226985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2356D7" w:rsidRPr="002356D7" w:rsidTr="00CB44FF">
        <w:trPr>
          <w:trHeight w:val="476"/>
        </w:trPr>
        <w:tc>
          <w:tcPr>
            <w:tcW w:w="11057" w:type="dxa"/>
            <w:gridSpan w:val="2"/>
            <w:shd w:val="clear" w:color="auto" w:fill="auto"/>
          </w:tcPr>
          <w:p w:rsidR="004231F0" w:rsidRPr="002356D7" w:rsidRDefault="008107F5" w:rsidP="00034646">
            <w:pPr>
              <w:spacing w:after="200" w:line="276" w:lineRule="auto"/>
              <w:rPr>
                <w:rFonts w:ascii="Arial" w:hAnsi="Arial" w:cs="Arial"/>
                <w:color w:val="FF0000"/>
                <w:kern w:val="1"/>
                <w:lang w:eastAsia="ar-SA"/>
              </w:rPr>
            </w:pPr>
            <w:r w:rsidRPr="002356D7">
              <w:rPr>
                <w:rFonts w:ascii="Arial" w:hAnsi="Arial" w:cs="Arial"/>
                <w:noProof/>
                <w:color w:val="FF0000"/>
                <w:kern w:val="1"/>
              </w:rPr>
              <w:drawing>
                <wp:anchor distT="0" distB="0" distL="114300" distR="114300" simplePos="0" relativeHeight="251849728" behindDoc="0" locked="0" layoutInCell="1" allowOverlap="1">
                  <wp:simplePos x="0" y="0"/>
                  <wp:positionH relativeFrom="column">
                    <wp:posOffset>1833245</wp:posOffset>
                  </wp:positionH>
                  <wp:positionV relativeFrom="paragraph">
                    <wp:posOffset>124460</wp:posOffset>
                  </wp:positionV>
                  <wp:extent cx="2876550" cy="2174240"/>
                  <wp:effectExtent l="0" t="0" r="0" b="0"/>
                  <wp:wrapNone/>
                  <wp:docPr id="5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cstate="print"/>
                          <a:srcRect/>
                          <a:stretch>
                            <a:fillRect/>
                          </a:stretch>
                        </pic:blipFill>
                        <pic:spPr bwMode="auto">
                          <a:xfrm>
                            <a:off x="0" y="0"/>
                            <a:ext cx="2876550" cy="2174240"/>
                          </a:xfrm>
                          <a:prstGeom prst="rect">
                            <a:avLst/>
                          </a:prstGeom>
                          <a:noFill/>
                          <a:ln w="9525">
                            <a:noFill/>
                            <a:miter lim="800000"/>
                            <a:headEnd/>
                            <a:tailEnd/>
                          </a:ln>
                        </pic:spPr>
                      </pic:pic>
                    </a:graphicData>
                  </a:graphic>
                </wp:anchor>
              </w:drawing>
            </w:r>
          </w:p>
        </w:tc>
      </w:tr>
      <w:tr w:rsidR="002356D7" w:rsidRPr="002356D7" w:rsidTr="00CB44FF">
        <w:trPr>
          <w:trHeight w:val="2273"/>
        </w:trPr>
        <w:tc>
          <w:tcPr>
            <w:tcW w:w="4598" w:type="dxa"/>
          </w:tcPr>
          <w:p w:rsidR="004231F0" w:rsidRPr="002356D7" w:rsidRDefault="004231F0" w:rsidP="00034646">
            <w:pPr>
              <w:spacing w:after="200" w:line="276" w:lineRule="auto"/>
              <w:rPr>
                <w:rFonts w:ascii="Arial" w:hAnsi="Arial" w:cs="Arial"/>
                <w:color w:val="FF0000"/>
                <w:kern w:val="1"/>
                <w:lang w:eastAsia="ar-SA"/>
              </w:rPr>
            </w:pPr>
          </w:p>
          <w:p w:rsidR="004231F0" w:rsidRPr="002356D7" w:rsidRDefault="004231F0" w:rsidP="00034646">
            <w:pPr>
              <w:spacing w:after="200" w:line="276" w:lineRule="auto"/>
              <w:rPr>
                <w:rFonts w:ascii="Arial" w:hAnsi="Arial" w:cs="Arial"/>
                <w:color w:val="FF0000"/>
                <w:kern w:val="1"/>
                <w:lang w:eastAsia="ar-SA"/>
              </w:rPr>
            </w:pPr>
          </w:p>
          <w:p w:rsidR="00346932" w:rsidRPr="002356D7" w:rsidRDefault="00346932" w:rsidP="00034646">
            <w:pPr>
              <w:spacing w:after="200" w:line="276" w:lineRule="auto"/>
              <w:rPr>
                <w:rFonts w:ascii="Arial" w:hAnsi="Arial" w:cs="Arial"/>
                <w:color w:val="FF0000"/>
                <w:kern w:val="1"/>
                <w:lang w:eastAsia="ar-SA"/>
              </w:rPr>
            </w:pPr>
          </w:p>
          <w:p w:rsidR="00346932" w:rsidRPr="002356D7" w:rsidRDefault="00346932" w:rsidP="00034646">
            <w:pPr>
              <w:spacing w:after="200" w:line="276" w:lineRule="auto"/>
              <w:rPr>
                <w:rFonts w:ascii="Arial" w:hAnsi="Arial" w:cs="Arial"/>
                <w:color w:val="FF0000"/>
                <w:kern w:val="1"/>
                <w:lang w:eastAsia="ar-SA"/>
              </w:rPr>
            </w:pPr>
          </w:p>
          <w:p w:rsidR="00346932" w:rsidRPr="002356D7" w:rsidRDefault="00346932" w:rsidP="00034646">
            <w:pPr>
              <w:spacing w:after="200" w:line="276" w:lineRule="auto"/>
              <w:rPr>
                <w:rFonts w:ascii="Arial" w:hAnsi="Arial" w:cs="Arial"/>
                <w:color w:val="FF0000"/>
                <w:kern w:val="1"/>
                <w:lang w:eastAsia="ar-SA"/>
              </w:rPr>
            </w:pPr>
          </w:p>
          <w:p w:rsidR="00346932" w:rsidRPr="002356D7" w:rsidRDefault="00346932" w:rsidP="00034646">
            <w:pPr>
              <w:spacing w:after="200" w:line="276" w:lineRule="auto"/>
              <w:rPr>
                <w:rFonts w:ascii="Arial" w:hAnsi="Arial" w:cs="Arial"/>
                <w:color w:val="FF0000"/>
                <w:kern w:val="1"/>
                <w:lang w:eastAsia="ar-SA"/>
              </w:rPr>
            </w:pPr>
          </w:p>
          <w:p w:rsidR="00346932" w:rsidRPr="002356D7" w:rsidRDefault="00346932" w:rsidP="00034646">
            <w:pPr>
              <w:spacing w:after="200" w:line="276" w:lineRule="auto"/>
              <w:rPr>
                <w:rFonts w:ascii="Arial" w:hAnsi="Arial" w:cs="Arial"/>
                <w:color w:val="FF0000"/>
                <w:kern w:val="1"/>
                <w:lang w:eastAsia="ar-SA"/>
              </w:rPr>
            </w:pPr>
          </w:p>
          <w:p w:rsidR="004231F0" w:rsidRPr="002356D7" w:rsidRDefault="004231F0" w:rsidP="00034646">
            <w:pPr>
              <w:spacing w:after="200" w:line="276" w:lineRule="auto"/>
              <w:rPr>
                <w:rFonts w:ascii="Arial" w:hAnsi="Arial" w:cs="Arial"/>
                <w:color w:val="FF0000"/>
                <w:kern w:val="1"/>
                <w:lang w:eastAsia="ar-SA"/>
              </w:rPr>
            </w:pPr>
          </w:p>
          <w:p w:rsidR="004231F0" w:rsidRPr="002356D7" w:rsidRDefault="004231F0" w:rsidP="00034646">
            <w:pPr>
              <w:spacing w:after="200" w:line="276" w:lineRule="auto"/>
              <w:rPr>
                <w:rFonts w:ascii="Arial" w:hAnsi="Arial" w:cs="Arial"/>
                <w:color w:val="FF0000"/>
                <w:kern w:val="1"/>
                <w:lang w:eastAsia="ar-SA"/>
              </w:rPr>
            </w:pPr>
          </w:p>
        </w:tc>
        <w:tc>
          <w:tcPr>
            <w:tcW w:w="6459" w:type="dxa"/>
          </w:tcPr>
          <w:p w:rsidR="004231F0" w:rsidRPr="002356D7" w:rsidRDefault="004231F0" w:rsidP="00034646">
            <w:pPr>
              <w:spacing w:after="200" w:line="276" w:lineRule="auto"/>
              <w:rPr>
                <w:rFonts w:ascii="Arial" w:hAnsi="Arial" w:cs="Arial"/>
                <w:color w:val="FF0000"/>
                <w:kern w:val="1"/>
                <w:lang w:eastAsia="ar-SA"/>
              </w:rPr>
            </w:pPr>
          </w:p>
        </w:tc>
      </w:tr>
      <w:tr w:rsidR="002356D7" w:rsidRPr="002356D7" w:rsidTr="00CB44FF">
        <w:trPr>
          <w:trHeight w:val="80"/>
        </w:trPr>
        <w:tc>
          <w:tcPr>
            <w:tcW w:w="11057" w:type="dxa"/>
            <w:gridSpan w:val="2"/>
            <w:shd w:val="clear" w:color="auto" w:fill="auto"/>
          </w:tcPr>
          <w:p w:rsidR="00346932" w:rsidRPr="002356D7" w:rsidRDefault="00346932" w:rsidP="00034646">
            <w:pPr>
              <w:spacing w:after="200" w:line="276" w:lineRule="auto"/>
              <w:rPr>
                <w:rFonts w:ascii="Arial" w:hAnsi="Arial" w:cs="Arial"/>
                <w:color w:val="FF0000"/>
                <w:kern w:val="1"/>
                <w:lang w:eastAsia="ar-SA"/>
              </w:rPr>
            </w:pPr>
          </w:p>
        </w:tc>
      </w:tr>
      <w:tr w:rsidR="002356D7" w:rsidRPr="002356D7" w:rsidTr="00CB44FF">
        <w:trPr>
          <w:trHeight w:val="4951"/>
        </w:trPr>
        <w:tc>
          <w:tcPr>
            <w:tcW w:w="4598" w:type="dxa"/>
            <w:shd w:val="clear" w:color="auto" w:fill="FFFFFF" w:themeFill="background1"/>
          </w:tcPr>
          <w:p w:rsidR="004231F0" w:rsidRPr="002356D7" w:rsidRDefault="001877F4" w:rsidP="000F7E77">
            <w:pPr>
              <w:spacing w:after="200" w:line="276" w:lineRule="auto"/>
              <w:jc w:val="center"/>
              <w:rPr>
                <w:rFonts w:ascii="Arial" w:hAnsi="Arial" w:cs="Arial"/>
                <w:color w:val="FF0000"/>
                <w:kern w:val="1"/>
                <w:lang w:eastAsia="ar-SA"/>
              </w:rPr>
            </w:pPr>
            <w:r w:rsidRPr="002356D7">
              <w:rPr>
                <w:rFonts w:ascii="Arial" w:hAnsi="Arial" w:cs="Arial"/>
                <w:noProof/>
                <w:color w:val="FF0000"/>
                <w:kern w:val="1"/>
              </w:rPr>
              <w:lastRenderedPageBreak/>
              <w:drawing>
                <wp:anchor distT="0" distB="0" distL="114300" distR="114300" simplePos="0" relativeHeight="251850752" behindDoc="0" locked="0" layoutInCell="1" allowOverlap="1">
                  <wp:simplePos x="0" y="0"/>
                  <wp:positionH relativeFrom="column">
                    <wp:posOffset>290195</wp:posOffset>
                  </wp:positionH>
                  <wp:positionV relativeFrom="paragraph">
                    <wp:posOffset>2057400</wp:posOffset>
                  </wp:positionV>
                  <wp:extent cx="1943100" cy="1533525"/>
                  <wp:effectExtent l="19050" t="0" r="0" b="0"/>
                  <wp:wrapNone/>
                  <wp:docPr id="60" name="Рисунок 39" descr="\\192.168.0.111\_общая_\Мазанова\Ивестиционный паспорт ФОТО\фото\Общие сведения\Памятник у вол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92.168.0.111\_общая_\Мазанова\Ивестиционный паспорт ФОТО\фото\Общие сведения\Памятник у волги.jpg"/>
                          <pic:cNvPicPr>
                            <a:picLocks noChangeAspect="1" noChangeArrowheads="1"/>
                          </pic:cNvPicPr>
                        </pic:nvPicPr>
                        <pic:blipFill>
                          <a:blip r:embed="rId107" cstate="print"/>
                          <a:srcRect/>
                          <a:stretch>
                            <a:fillRect/>
                          </a:stretch>
                        </pic:blipFill>
                        <pic:spPr bwMode="auto">
                          <a:xfrm>
                            <a:off x="0" y="0"/>
                            <a:ext cx="1943100" cy="1533525"/>
                          </a:xfrm>
                          <a:prstGeom prst="rect">
                            <a:avLst/>
                          </a:prstGeom>
                          <a:noFill/>
                          <a:ln w="9525">
                            <a:noFill/>
                            <a:miter lim="800000"/>
                            <a:headEnd/>
                            <a:tailEnd/>
                          </a:ln>
                        </pic:spPr>
                      </pic:pic>
                    </a:graphicData>
                  </a:graphic>
                </wp:anchor>
              </w:drawing>
            </w:r>
            <w:r w:rsidR="000F7E77" w:rsidRPr="002356D7">
              <w:rPr>
                <w:rFonts w:ascii="Arial" w:hAnsi="Arial" w:cs="Arial"/>
                <w:noProof/>
                <w:color w:val="FF0000"/>
                <w:kern w:val="1"/>
              </w:rPr>
              <w:drawing>
                <wp:inline distT="0" distB="0" distL="0" distR="0">
                  <wp:extent cx="1981200" cy="1476375"/>
                  <wp:effectExtent l="19050" t="0" r="0" b="0"/>
                  <wp:docPr id="28" name="Рисунок 28" descr="C:\Users\солдатовавв\Desktop\Стотик\фото 121\SPV_45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датовавв\Desktop\Стотик\фото 121\SPV_4560-70.jpg"/>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1476375"/>
                          </a:xfrm>
                          <a:prstGeom prst="rect">
                            <a:avLst/>
                          </a:prstGeom>
                          <a:noFill/>
                          <a:ln>
                            <a:noFill/>
                          </a:ln>
                        </pic:spPr>
                      </pic:pic>
                    </a:graphicData>
                  </a:graphic>
                </wp:inline>
              </w:drawing>
            </w:r>
          </w:p>
        </w:tc>
        <w:tc>
          <w:tcPr>
            <w:tcW w:w="6459" w:type="dxa"/>
            <w:shd w:val="clear" w:color="auto" w:fill="FFFFFF" w:themeFill="background1"/>
          </w:tcPr>
          <w:p w:rsidR="004231F0" w:rsidRPr="002356D7" w:rsidRDefault="00CB44FF" w:rsidP="005E2454">
            <w:pPr>
              <w:spacing w:after="200" w:line="276" w:lineRule="auto"/>
              <w:ind w:left="-249" w:right="-108"/>
              <w:rPr>
                <w:rFonts w:ascii="Arial" w:hAnsi="Arial" w:cs="Arial"/>
                <w:color w:val="FF0000"/>
                <w:kern w:val="1"/>
                <w:lang w:eastAsia="ar-SA"/>
              </w:rPr>
            </w:pPr>
            <w:r w:rsidRPr="002356D7">
              <w:rPr>
                <w:rFonts w:ascii="Arial" w:hAnsi="Arial" w:cs="Arial"/>
                <w:noProof/>
                <w:color w:val="FF0000"/>
                <w:kern w:val="1"/>
              </w:rPr>
              <w:drawing>
                <wp:anchor distT="0" distB="0" distL="114300" distR="114300" simplePos="0" relativeHeight="251853824" behindDoc="0" locked="0" layoutInCell="1" allowOverlap="1">
                  <wp:simplePos x="0" y="0"/>
                  <wp:positionH relativeFrom="column">
                    <wp:posOffset>2199640</wp:posOffset>
                  </wp:positionH>
                  <wp:positionV relativeFrom="paragraph">
                    <wp:posOffset>-1</wp:posOffset>
                  </wp:positionV>
                  <wp:extent cx="2000250" cy="1476375"/>
                  <wp:effectExtent l="19050" t="0" r="0" b="0"/>
                  <wp:wrapNone/>
                  <wp:docPr id="54" name="Рисунок 54" descr="C:\Users\нигматулинаои\Desktop\картинки для инв паспорта\ааааа\26310b7553b306f74cca07d946c1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гматулинаои\Desktop\картинки для инв паспорта\ааааа\26310b7553b306f74cca07d946c12709.jpg"/>
                          <pic:cNvPicPr>
                            <a:picLocks noChangeAspect="1" noChangeArrowheads="1"/>
                          </pic:cNvPicPr>
                        </pic:nvPicPr>
                        <pic:blipFill rotWithShape="1">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073"/>
                          <a:stretch/>
                        </pic:blipFill>
                        <pic:spPr bwMode="auto">
                          <a:xfrm>
                            <a:off x="0" y="0"/>
                            <a:ext cx="2004695" cy="14796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2356D7">
              <w:rPr>
                <w:rFonts w:ascii="Arial" w:hAnsi="Arial" w:cs="Arial"/>
                <w:noProof/>
                <w:color w:val="FF0000"/>
                <w:kern w:val="1"/>
              </w:rPr>
              <w:drawing>
                <wp:anchor distT="0" distB="0" distL="114300" distR="114300" simplePos="0" relativeHeight="251852800" behindDoc="0" locked="0" layoutInCell="1" allowOverlap="1">
                  <wp:simplePos x="0" y="0"/>
                  <wp:positionH relativeFrom="column">
                    <wp:posOffset>2237740</wp:posOffset>
                  </wp:positionH>
                  <wp:positionV relativeFrom="paragraph">
                    <wp:posOffset>2057399</wp:posOffset>
                  </wp:positionV>
                  <wp:extent cx="1905000" cy="1533525"/>
                  <wp:effectExtent l="19050" t="0" r="0" b="0"/>
                  <wp:wrapNone/>
                  <wp:docPr id="56" name="Рисунок 56" descr="C:\Users\нигматулинаои\Desktop\картинки для инв паспорта\ааааа\P73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гматулинаои\Desktop\картинки для инв паспорта\ааааа\P7300014.JPG"/>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7540" cy="1535570"/>
                          </a:xfrm>
                          <a:prstGeom prst="rect">
                            <a:avLst/>
                          </a:prstGeom>
                          <a:noFill/>
                          <a:ln>
                            <a:noFill/>
                          </a:ln>
                        </pic:spPr>
                      </pic:pic>
                    </a:graphicData>
                  </a:graphic>
                </wp:anchor>
              </w:drawing>
            </w:r>
            <w:r w:rsidRPr="002356D7">
              <w:rPr>
                <w:rFonts w:ascii="Arial" w:hAnsi="Arial" w:cs="Arial"/>
                <w:noProof/>
                <w:color w:val="FF0000"/>
                <w:kern w:val="1"/>
              </w:rPr>
              <w:drawing>
                <wp:anchor distT="0" distB="0" distL="114300" distR="114300" simplePos="0" relativeHeight="251854848" behindDoc="0" locked="0" layoutInCell="1" allowOverlap="1">
                  <wp:simplePos x="0" y="0"/>
                  <wp:positionH relativeFrom="column">
                    <wp:posOffset>-67310</wp:posOffset>
                  </wp:positionH>
                  <wp:positionV relativeFrom="paragraph">
                    <wp:posOffset>2085975</wp:posOffset>
                  </wp:positionV>
                  <wp:extent cx="2057400" cy="1504950"/>
                  <wp:effectExtent l="19050" t="0" r="0" b="0"/>
                  <wp:wrapNone/>
                  <wp:docPr id="46" name="Рисунок 46" descr="C:\Users\нигматулинаои\Desktop\картинки для инв паспорта\ааааа\STP89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гматулинаои\Desktop\картинки для инв паспорта\ааааа\STP89305.JPG"/>
                          <pic:cNvPicPr>
                            <a:picLocks noChangeAspect="1" noChangeArrowheads="1"/>
                          </pic:cNvPicPr>
                        </pic:nvPicPr>
                        <pic:blipFill rotWithShape="1">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0" t="15540" r="4429"/>
                          <a:stretch/>
                        </pic:blipFill>
                        <pic:spPr bwMode="auto">
                          <a:xfrm>
                            <a:off x="0" y="0"/>
                            <a:ext cx="2057400" cy="1504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F7E77" w:rsidRPr="002356D7">
              <w:rPr>
                <w:rFonts w:ascii="Arial" w:hAnsi="Arial" w:cs="Arial"/>
                <w:noProof/>
                <w:color w:val="FF0000"/>
                <w:kern w:val="1"/>
              </w:rPr>
              <w:drawing>
                <wp:inline distT="0" distB="0" distL="0" distR="0">
                  <wp:extent cx="1981200" cy="1476375"/>
                  <wp:effectExtent l="19050" t="0" r="0" b="0"/>
                  <wp:docPr id="40" name="Рисунок 40" descr="C:\Users\солдатовавв\Desktop\SPV_44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лдатовавв\Desktop\SPV_4456-35.jpg"/>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286" cy="1485381"/>
                          </a:xfrm>
                          <a:prstGeom prst="rect">
                            <a:avLst/>
                          </a:prstGeom>
                          <a:noFill/>
                          <a:ln>
                            <a:noFill/>
                          </a:ln>
                        </pic:spPr>
                      </pic:pic>
                    </a:graphicData>
                  </a:graphic>
                </wp:inline>
              </w:drawing>
            </w:r>
          </w:p>
        </w:tc>
      </w:tr>
    </w:tbl>
    <w:p w:rsidR="004813AE" w:rsidRPr="002356D7" w:rsidRDefault="00CB44FF" w:rsidP="00CB44FF">
      <w:pPr>
        <w:pStyle w:val="af0"/>
        <w:ind w:left="390"/>
        <w:rPr>
          <w:rFonts w:ascii="Arial" w:hAnsi="Arial" w:cs="Arial"/>
          <w:b/>
          <w:bCs/>
          <w:i/>
          <w:color w:val="FF0000"/>
          <w:sz w:val="28"/>
          <w:szCs w:val="28"/>
          <w:lang w:val="ru-RU"/>
        </w:rPr>
      </w:pPr>
      <w:r w:rsidRPr="002356D7">
        <w:rPr>
          <w:noProof/>
          <w:color w:val="FF0000"/>
          <w:lang w:val="ru-RU" w:eastAsia="ru-RU"/>
        </w:rPr>
        <w:drawing>
          <wp:anchor distT="0" distB="0" distL="114300" distR="114300" simplePos="0" relativeHeight="251847680" behindDoc="0" locked="0" layoutInCell="1" allowOverlap="1">
            <wp:simplePos x="0" y="0"/>
            <wp:positionH relativeFrom="column">
              <wp:posOffset>4747260</wp:posOffset>
            </wp:positionH>
            <wp:positionV relativeFrom="paragraph">
              <wp:posOffset>1018540</wp:posOffset>
            </wp:positionV>
            <wp:extent cx="1933575" cy="1447800"/>
            <wp:effectExtent l="19050" t="0" r="9525" b="0"/>
            <wp:wrapNone/>
            <wp:docPr id="6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cstate="print"/>
                    <a:srcRect/>
                    <a:stretch>
                      <a:fillRect/>
                    </a:stretch>
                  </pic:blipFill>
                  <pic:spPr bwMode="auto">
                    <a:xfrm>
                      <a:off x="0" y="0"/>
                      <a:ext cx="1933575" cy="1447800"/>
                    </a:xfrm>
                    <a:prstGeom prst="rect">
                      <a:avLst/>
                    </a:prstGeom>
                    <a:noFill/>
                    <a:ln w="9525">
                      <a:noFill/>
                      <a:miter lim="800000"/>
                      <a:headEnd/>
                      <a:tailEnd/>
                    </a:ln>
                  </pic:spPr>
                </pic:pic>
              </a:graphicData>
            </a:graphic>
          </wp:anchor>
        </w:drawing>
      </w:r>
      <w:r w:rsidRPr="002356D7">
        <w:rPr>
          <w:noProof/>
          <w:color w:val="FF0000"/>
          <w:lang w:val="ru-RU" w:eastAsia="ru-RU"/>
        </w:rPr>
        <w:drawing>
          <wp:anchor distT="0" distB="0" distL="114300" distR="114300" simplePos="0" relativeHeight="251848704" behindDoc="0" locked="0" layoutInCell="1" allowOverlap="1">
            <wp:simplePos x="0" y="0"/>
            <wp:positionH relativeFrom="column">
              <wp:posOffset>2394585</wp:posOffset>
            </wp:positionH>
            <wp:positionV relativeFrom="paragraph">
              <wp:posOffset>1018540</wp:posOffset>
            </wp:positionV>
            <wp:extent cx="2114550" cy="1447800"/>
            <wp:effectExtent l="19050" t="0" r="0" b="0"/>
            <wp:wrapNone/>
            <wp:docPr id="4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4" cstate="print"/>
                    <a:srcRect/>
                    <a:stretch>
                      <a:fillRect/>
                    </a:stretch>
                  </pic:blipFill>
                  <pic:spPr bwMode="auto">
                    <a:xfrm>
                      <a:off x="0" y="0"/>
                      <a:ext cx="2114550" cy="1447800"/>
                    </a:xfrm>
                    <a:prstGeom prst="rect">
                      <a:avLst/>
                    </a:prstGeom>
                    <a:noFill/>
                    <a:ln w="9525">
                      <a:noFill/>
                      <a:miter lim="800000"/>
                      <a:headEnd/>
                      <a:tailEnd/>
                    </a:ln>
                  </pic:spPr>
                </pic:pic>
              </a:graphicData>
            </a:graphic>
          </wp:anchor>
        </w:drawing>
      </w:r>
      <w:r w:rsidRPr="002356D7">
        <w:rPr>
          <w:noProof/>
          <w:color w:val="FF0000"/>
          <w:lang w:val="ru-RU" w:eastAsia="ru-RU"/>
        </w:rPr>
        <w:drawing>
          <wp:anchor distT="0" distB="0" distL="114300" distR="114300" simplePos="0" relativeHeight="251855872" behindDoc="0" locked="0" layoutInCell="1" allowOverlap="1">
            <wp:simplePos x="0" y="0"/>
            <wp:positionH relativeFrom="column">
              <wp:posOffset>-91440</wp:posOffset>
            </wp:positionH>
            <wp:positionV relativeFrom="paragraph">
              <wp:posOffset>1018540</wp:posOffset>
            </wp:positionV>
            <wp:extent cx="2114550" cy="1447800"/>
            <wp:effectExtent l="19050" t="0" r="0" b="0"/>
            <wp:wrapNone/>
            <wp:docPr id="41" name="Рисунок 41" descr="C:\Users\нигматулинаои\Desktop\картинки для инв паспорта\ааааа\0cc7e7456add81d6dce938ac107ec6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гматулинаои\Desktop\картинки для инв паспорта\ааааа\0cc7e7456add81d6dce938ac107ec6c3.jpg"/>
                    <pic:cNvPicPr>
                      <a:picLocks noChangeAspect="1" noChangeArrowheads="1"/>
                    </pic:cNvPicPr>
                  </pic:nvPicPr>
                  <pic:blipFill rotWithShape="1">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63" r="2162" b="4310"/>
                    <a:stretch/>
                  </pic:blipFill>
                  <pic:spPr bwMode="auto">
                    <a:xfrm>
                      <a:off x="0" y="0"/>
                      <a:ext cx="2114550" cy="1447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10057" w:rsidRPr="002356D7">
        <w:rPr>
          <w:color w:val="FF0000"/>
          <w:lang w:val="ru-RU"/>
        </w:rPr>
        <w:br w:type="page"/>
      </w:r>
      <w:r w:rsidR="00462A30" w:rsidRPr="00462A30">
        <w:rPr>
          <w:noProof/>
          <w:color w:val="FF0000"/>
        </w:rPr>
        <w:lastRenderedPageBreak/>
        <w:pict>
          <v:group id="Group 944" o:spid="_x0000_s1029" style="position:absolute;left:0;text-align:left;margin-left:-59.3pt;margin-top:-16.65pt;width:598.5pt;height:46.85pt;z-index:-251567104" coordorigin="-4,1609" coordsize="1197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">
            <v:rect id="Rectangle 945" o:spid="_x0000_s1031" style="position:absolute;left:-4;top:1779;width:11970;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sM8YA&#10;AADcAAAADwAAAGRycy9kb3ducmV2LnhtbESPQWvCQBSE74X+h+UJ3upGI8VEV6mKUnoQjF68PbLP&#10;JJh9G7Krif313UKhx2FmvmEWq97U4kGtqywrGI8iEMS51RUXCs6n3dsMhPPIGmvLpOBJDlbL15cF&#10;ptp2fKRH5gsRIOxSVFB636RSurwkg25kG+LgXW1r0AfZFlK32AW4qeUkit6lwYrDQokNbUrKb9nd&#10;KNj2fDneNtPd+Gv6XMvDertPLt9KDQf9xxyEp97/h//an1pBEsfweyY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XsM8YAAADcAAAADwAAAAAAAAAAAAAAAACYAgAAZHJz&#10;L2Rvd25yZXYueG1sUEsFBgAAAAAEAAQA9QAAAIsDAAAAAA==&#10;" fillcolor="#c2d69b [1942]" strokecolor="#c2d69b [1942]" strokeweight="1pt">
              <v:fill color2="#eaf1dd [662]" angle="135" focus="50%" type="gradient"/>
              <v:shadow on="t" color="#4e6128 [1606]" opacity=".5" offset="1pt"/>
            </v:rect>
            <v:oval id="Oval 946" o:spid="_x0000_s1030" style="position:absolute;left:1060;top:1609;width:937;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WhcYA&#10;AADcAAAADwAAAGRycy9kb3ducmV2LnhtbESPQWvCQBSE7wX/w/IEb3VjraVGVxGxtOihNQq9vmaf&#10;SWj2bchuk+2/d4VCj8PMfMMs18HUoqPWVZYVTMYJCOLc6ooLBefTy/0zCOeRNdaWScEvOVivBndL&#10;TLXt+Uhd5gsRIexSVFB636RSurwkg25sG+LoXWxr0EfZFlK32Ee4qeVDkjxJgxXHhRIb2paUf2c/&#10;RsFpdqR9f2gCb3av2VfI3j8un51So2HYLEB4Cv4//Nd+0wrm00e4nY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dWhcYAAADcAAAADwAAAAAAAAAAAAAAAACYAgAAZHJz&#10;L2Rvd25yZXYueG1sUEsFBgAAAAAEAAQA9QAAAIsDAAAAAA==&#10;" strokecolor="#c2d69b [1942]"/>
          </v:group>
        </w:pict>
      </w:r>
      <w:r w:rsidR="00A13036">
        <w:rPr>
          <w:color w:val="FF0000"/>
          <w:lang w:val="ru-RU"/>
        </w:rPr>
        <w:t xml:space="preserve">         </w:t>
      </w:r>
      <w:r w:rsidR="00027CDD" w:rsidRPr="002356D7">
        <w:rPr>
          <w:rFonts w:ascii="Arial" w:hAnsi="Arial" w:cs="Arial"/>
          <w:b/>
          <w:bCs/>
          <w:i/>
          <w:color w:val="FF0000"/>
          <w:sz w:val="28"/>
          <w:szCs w:val="28"/>
          <w:lang w:val="ru-RU"/>
        </w:rPr>
        <w:t>ПРАВОВЫЕ ОСНОВЫ ИНВЕСТИЦИОННОЙ ДЕЯТЕЛЬНОСТИ.</w:t>
      </w:r>
    </w:p>
    <w:p w:rsidR="001337C5" w:rsidRPr="00A13036" w:rsidRDefault="001337C5" w:rsidP="00583056">
      <w:pPr>
        <w:spacing w:before="100" w:beforeAutospacing="1" w:after="100" w:afterAutospacing="1"/>
        <w:ind w:left="284" w:firstLine="567"/>
        <w:jc w:val="both"/>
        <w:rPr>
          <w:rFonts w:ascii="Arial" w:hAnsi="Arial" w:cs="Arial"/>
          <w:sz w:val="22"/>
          <w:szCs w:val="22"/>
        </w:rPr>
      </w:pPr>
    </w:p>
    <w:p w:rsidR="00583056" w:rsidRPr="00A13036" w:rsidRDefault="00583056" w:rsidP="00583056">
      <w:pPr>
        <w:spacing w:before="100" w:beforeAutospacing="1" w:after="100" w:afterAutospacing="1"/>
        <w:ind w:left="284" w:firstLine="567"/>
        <w:jc w:val="both"/>
        <w:rPr>
          <w:rFonts w:ascii="Arial" w:hAnsi="Arial" w:cs="Arial"/>
          <w:b/>
          <w:sz w:val="22"/>
          <w:szCs w:val="22"/>
        </w:rPr>
      </w:pPr>
      <w:r w:rsidRPr="00A13036">
        <w:rPr>
          <w:rFonts w:ascii="Arial" w:hAnsi="Arial" w:cs="Arial"/>
          <w:b/>
          <w:sz w:val="22"/>
          <w:szCs w:val="22"/>
        </w:rPr>
        <w:t>Правовые основы инвестиционной деятельности, осуществляемые на территории района, определяются следующими нормативными правовыми актами:</w:t>
      </w:r>
    </w:p>
    <w:p w:rsidR="00583056" w:rsidRPr="00A13036" w:rsidRDefault="00583056" w:rsidP="006F1B73">
      <w:pPr>
        <w:numPr>
          <w:ilvl w:val="0"/>
          <w:numId w:val="25"/>
        </w:numPr>
        <w:spacing w:before="100" w:beforeAutospacing="1" w:after="100" w:afterAutospacing="1" w:line="276" w:lineRule="auto"/>
        <w:ind w:left="284"/>
        <w:jc w:val="both"/>
        <w:rPr>
          <w:rFonts w:ascii="Arial" w:hAnsi="Arial" w:cs="Arial"/>
          <w:sz w:val="22"/>
          <w:szCs w:val="22"/>
        </w:rPr>
      </w:pPr>
      <w:r w:rsidRPr="00A13036">
        <w:rPr>
          <w:rFonts w:ascii="Arial" w:hAnsi="Arial" w:cs="Arial"/>
          <w:sz w:val="22"/>
          <w:szCs w:val="22"/>
        </w:rPr>
        <w:t>Конституцией Российской Федерации;</w:t>
      </w:r>
    </w:p>
    <w:p w:rsidR="00583056" w:rsidRPr="00A13036" w:rsidRDefault="00583056" w:rsidP="006F1B73">
      <w:pPr>
        <w:numPr>
          <w:ilvl w:val="0"/>
          <w:numId w:val="25"/>
        </w:numPr>
        <w:spacing w:before="100" w:beforeAutospacing="1" w:after="100" w:afterAutospacing="1" w:line="276" w:lineRule="auto"/>
        <w:ind w:left="284"/>
        <w:jc w:val="both"/>
        <w:rPr>
          <w:rFonts w:ascii="Arial" w:hAnsi="Arial" w:cs="Arial"/>
          <w:sz w:val="22"/>
          <w:szCs w:val="22"/>
        </w:rPr>
      </w:pPr>
      <w:r w:rsidRPr="00A13036">
        <w:rPr>
          <w:rFonts w:ascii="Arial" w:hAnsi="Arial" w:cs="Arial"/>
          <w:sz w:val="22"/>
          <w:szCs w:val="22"/>
        </w:rPr>
        <w:t>Гражданским кодексом Российской Федерации;</w:t>
      </w:r>
    </w:p>
    <w:p w:rsidR="00583056" w:rsidRPr="00A13036" w:rsidRDefault="00583056" w:rsidP="006F1B73">
      <w:pPr>
        <w:numPr>
          <w:ilvl w:val="0"/>
          <w:numId w:val="25"/>
        </w:numPr>
        <w:spacing w:before="100" w:beforeAutospacing="1" w:after="100" w:afterAutospacing="1" w:line="276" w:lineRule="auto"/>
        <w:ind w:left="284"/>
        <w:jc w:val="both"/>
        <w:rPr>
          <w:rFonts w:ascii="Arial" w:hAnsi="Arial" w:cs="Arial"/>
          <w:sz w:val="22"/>
          <w:szCs w:val="22"/>
        </w:rPr>
      </w:pPr>
      <w:r w:rsidRPr="00A13036">
        <w:rPr>
          <w:rFonts w:ascii="Arial" w:hAnsi="Arial" w:cs="Arial"/>
          <w:sz w:val="22"/>
          <w:szCs w:val="22"/>
        </w:rPr>
        <w:t xml:space="preserve">Федеральным законом «Об инвестиционной деятельности в Российской Федерации, осуществляемой </w:t>
      </w:r>
      <w:r w:rsidR="00A13036" w:rsidRPr="00A13036">
        <w:rPr>
          <w:rFonts w:ascii="Arial" w:hAnsi="Arial" w:cs="Arial"/>
          <w:sz w:val="22"/>
          <w:szCs w:val="22"/>
        </w:rPr>
        <w:t xml:space="preserve"> </w:t>
      </w:r>
      <w:r w:rsidRPr="00A13036">
        <w:rPr>
          <w:rFonts w:ascii="Arial" w:hAnsi="Arial" w:cs="Arial"/>
          <w:sz w:val="22"/>
          <w:szCs w:val="22"/>
        </w:rPr>
        <w:t>в форме капитальных вложений»;</w:t>
      </w:r>
    </w:p>
    <w:p w:rsidR="00583056" w:rsidRPr="00A13036" w:rsidRDefault="00583056" w:rsidP="006F1B73">
      <w:pPr>
        <w:numPr>
          <w:ilvl w:val="0"/>
          <w:numId w:val="25"/>
        </w:numPr>
        <w:spacing w:before="100" w:beforeAutospacing="1" w:after="100" w:afterAutospacing="1" w:line="276" w:lineRule="auto"/>
        <w:ind w:left="284"/>
        <w:jc w:val="both"/>
        <w:rPr>
          <w:rFonts w:ascii="Arial" w:hAnsi="Arial" w:cs="Arial"/>
          <w:sz w:val="22"/>
          <w:szCs w:val="22"/>
        </w:rPr>
      </w:pPr>
      <w:r w:rsidRPr="00A13036">
        <w:rPr>
          <w:rFonts w:ascii="Arial" w:hAnsi="Arial" w:cs="Arial"/>
          <w:sz w:val="22"/>
          <w:szCs w:val="22"/>
        </w:rPr>
        <w:t>Федеральным законом «Об иностранных инвестициях Российской Федерации»;</w:t>
      </w:r>
    </w:p>
    <w:p w:rsidR="00583056" w:rsidRPr="00A13036" w:rsidRDefault="00583056" w:rsidP="006F1B73">
      <w:pPr>
        <w:numPr>
          <w:ilvl w:val="0"/>
          <w:numId w:val="25"/>
        </w:numPr>
        <w:spacing w:before="100" w:beforeAutospacing="1" w:after="100" w:afterAutospacing="1" w:line="276" w:lineRule="auto"/>
        <w:ind w:left="284"/>
        <w:jc w:val="both"/>
        <w:rPr>
          <w:rFonts w:ascii="Arial" w:hAnsi="Arial" w:cs="Arial"/>
          <w:sz w:val="22"/>
          <w:szCs w:val="22"/>
        </w:rPr>
      </w:pPr>
      <w:r w:rsidRPr="00A13036">
        <w:rPr>
          <w:rFonts w:ascii="Arial" w:hAnsi="Arial" w:cs="Arial"/>
          <w:sz w:val="22"/>
          <w:szCs w:val="22"/>
        </w:rPr>
        <w:t>Иными нормативными правовыми актами.</w:t>
      </w:r>
    </w:p>
    <w:p w:rsidR="00583056" w:rsidRPr="0029512C" w:rsidRDefault="00583056" w:rsidP="00583056">
      <w:pPr>
        <w:spacing w:before="100" w:beforeAutospacing="1" w:after="100" w:afterAutospacing="1"/>
        <w:ind w:left="284" w:firstLine="567"/>
        <w:jc w:val="both"/>
        <w:rPr>
          <w:rFonts w:ascii="Arial" w:hAnsi="Arial" w:cs="Arial"/>
          <w:color w:val="000000" w:themeColor="text1"/>
          <w:sz w:val="22"/>
          <w:szCs w:val="22"/>
        </w:rPr>
      </w:pPr>
      <w:r w:rsidRPr="0029512C">
        <w:rPr>
          <w:rFonts w:ascii="Arial" w:hAnsi="Arial" w:cs="Arial"/>
          <w:color w:val="000000" w:themeColor="text1"/>
          <w:sz w:val="22"/>
          <w:szCs w:val="22"/>
        </w:rPr>
        <w:t>Перечень программ, реализуемых на территории района:</w:t>
      </w:r>
    </w:p>
    <w:p w:rsidR="00583056" w:rsidRPr="0029512C"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29512C">
        <w:rPr>
          <w:rFonts w:ascii="Arial" w:hAnsi="Arial" w:cs="Arial"/>
          <w:sz w:val="22"/>
          <w:szCs w:val="22"/>
        </w:rPr>
        <w:t>Комплексная программа социально-экономического развития Марксовского муниципального района Саратовской области на 20</w:t>
      </w:r>
      <w:r w:rsidR="0029512C" w:rsidRPr="0029512C">
        <w:rPr>
          <w:rFonts w:ascii="Arial" w:hAnsi="Arial" w:cs="Arial"/>
          <w:sz w:val="22"/>
          <w:szCs w:val="22"/>
        </w:rPr>
        <w:t>22-2024</w:t>
      </w:r>
      <w:r w:rsidRPr="0029512C">
        <w:rPr>
          <w:rFonts w:ascii="Arial" w:hAnsi="Arial" w:cs="Arial"/>
          <w:sz w:val="22"/>
          <w:szCs w:val="22"/>
        </w:rPr>
        <w:t xml:space="preserve"> годы.</w:t>
      </w:r>
    </w:p>
    <w:p w:rsidR="00D37B9B" w:rsidRPr="00D37B9B" w:rsidRDefault="00D37B9B" w:rsidP="00D37B9B">
      <w:pPr>
        <w:numPr>
          <w:ilvl w:val="0"/>
          <w:numId w:val="5"/>
        </w:numPr>
        <w:spacing w:before="100" w:beforeAutospacing="1" w:after="100" w:afterAutospacing="1" w:line="276" w:lineRule="auto"/>
        <w:ind w:left="284"/>
        <w:jc w:val="both"/>
        <w:rPr>
          <w:rFonts w:ascii="Arial" w:hAnsi="Arial" w:cs="Arial"/>
          <w:sz w:val="22"/>
          <w:szCs w:val="22"/>
        </w:rPr>
      </w:pPr>
      <w:r w:rsidRPr="00D37B9B">
        <w:rPr>
          <w:rFonts w:ascii="Arial" w:hAnsi="Arial" w:cs="Arial"/>
          <w:sz w:val="22"/>
          <w:szCs w:val="22"/>
        </w:rPr>
        <w:t>МП «Развитие жилищно-коммунальной инфраструктуры М</w:t>
      </w:r>
      <w:r>
        <w:rPr>
          <w:rFonts w:ascii="Arial" w:hAnsi="Arial" w:cs="Arial"/>
          <w:sz w:val="22"/>
          <w:szCs w:val="22"/>
        </w:rPr>
        <w:t xml:space="preserve">МР на 2021-2023 </w:t>
      </w:r>
      <w:r w:rsidR="0007270E">
        <w:rPr>
          <w:rFonts w:ascii="Arial" w:hAnsi="Arial" w:cs="Arial"/>
          <w:sz w:val="22"/>
          <w:szCs w:val="22"/>
        </w:rPr>
        <w:t>годы</w:t>
      </w:r>
      <w:r w:rsidRPr="00D37B9B">
        <w:rPr>
          <w:rFonts w:ascii="Arial" w:hAnsi="Arial" w:cs="Arial"/>
          <w:sz w:val="22"/>
          <w:szCs w:val="22"/>
        </w:rPr>
        <w:t>»</w:t>
      </w:r>
    </w:p>
    <w:p w:rsidR="0076029B" w:rsidRPr="002C689C" w:rsidRDefault="0076029B"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Pr>
          <w:rFonts w:ascii="Arial" w:hAnsi="Arial" w:cs="Arial"/>
          <w:color w:val="000000" w:themeColor="text1"/>
          <w:sz w:val="22"/>
          <w:szCs w:val="22"/>
        </w:rPr>
        <w:t xml:space="preserve">МП «Развитие транспортной системы </w:t>
      </w:r>
      <w:r w:rsidR="00891038">
        <w:rPr>
          <w:rFonts w:ascii="Arial" w:hAnsi="Arial" w:cs="Arial"/>
          <w:color w:val="000000" w:themeColor="text1"/>
          <w:sz w:val="22"/>
          <w:szCs w:val="22"/>
        </w:rPr>
        <w:t>в МО город Маркс на 2021-2023 годы</w:t>
      </w:r>
      <w:r>
        <w:rPr>
          <w:rFonts w:ascii="Arial" w:hAnsi="Arial" w:cs="Arial"/>
          <w:color w:val="000000" w:themeColor="text1"/>
          <w:sz w:val="22"/>
          <w:szCs w:val="22"/>
        </w:rPr>
        <w:t>»</w:t>
      </w:r>
    </w:p>
    <w:p w:rsidR="00583056" w:rsidRPr="0076029B" w:rsidRDefault="0076029B"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sidRPr="0076029B">
        <w:rPr>
          <w:rFonts w:ascii="Arial" w:hAnsi="Arial" w:cs="Arial"/>
          <w:color w:val="000000" w:themeColor="text1"/>
          <w:sz w:val="22"/>
          <w:szCs w:val="22"/>
        </w:rPr>
        <w:t>МП «Формирование комфортной городской среды на территории город Маркс на 20</w:t>
      </w:r>
      <w:r>
        <w:rPr>
          <w:rFonts w:ascii="Arial" w:hAnsi="Arial" w:cs="Arial"/>
          <w:color w:val="000000" w:themeColor="text1"/>
          <w:sz w:val="22"/>
          <w:szCs w:val="22"/>
        </w:rPr>
        <w:t>18-</w:t>
      </w:r>
      <w:r w:rsidR="00891038">
        <w:rPr>
          <w:rFonts w:ascii="Arial" w:hAnsi="Arial" w:cs="Arial"/>
          <w:color w:val="000000" w:themeColor="text1"/>
          <w:sz w:val="22"/>
          <w:szCs w:val="22"/>
        </w:rPr>
        <w:t>2024 годы</w:t>
      </w:r>
      <w:r w:rsidRPr="0076029B">
        <w:rPr>
          <w:rFonts w:ascii="Arial" w:hAnsi="Arial" w:cs="Arial"/>
          <w:color w:val="000000" w:themeColor="text1"/>
          <w:sz w:val="22"/>
          <w:szCs w:val="22"/>
        </w:rPr>
        <w:t>»</w:t>
      </w:r>
    </w:p>
    <w:p w:rsidR="00583056" w:rsidRPr="0076029B" w:rsidRDefault="00583056"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sidRPr="0076029B">
        <w:rPr>
          <w:rFonts w:ascii="Arial" w:hAnsi="Arial" w:cs="Arial"/>
          <w:color w:val="000000" w:themeColor="text1"/>
          <w:sz w:val="22"/>
          <w:szCs w:val="22"/>
        </w:rPr>
        <w:t>МП «Разви</w:t>
      </w:r>
      <w:r w:rsidR="0076029B" w:rsidRPr="0076029B">
        <w:rPr>
          <w:rFonts w:ascii="Arial" w:hAnsi="Arial" w:cs="Arial"/>
          <w:color w:val="000000" w:themeColor="text1"/>
          <w:sz w:val="22"/>
          <w:szCs w:val="22"/>
        </w:rPr>
        <w:t>тие физической культуры, спорта, организация отдыха и оздоровления детей в загоро</w:t>
      </w:r>
      <w:r w:rsidR="00891038">
        <w:rPr>
          <w:rFonts w:ascii="Arial" w:hAnsi="Arial" w:cs="Arial"/>
          <w:color w:val="000000" w:themeColor="text1"/>
          <w:sz w:val="22"/>
          <w:szCs w:val="22"/>
        </w:rPr>
        <w:t>дных лагерях ММР на 2021-2023 годы</w:t>
      </w:r>
      <w:r w:rsidR="0076029B" w:rsidRPr="0076029B">
        <w:rPr>
          <w:rFonts w:ascii="Arial" w:hAnsi="Arial" w:cs="Arial"/>
          <w:color w:val="000000" w:themeColor="text1"/>
          <w:sz w:val="22"/>
          <w:szCs w:val="22"/>
        </w:rPr>
        <w:t>»</w:t>
      </w:r>
    </w:p>
    <w:p w:rsidR="00583056" w:rsidRPr="0076029B"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76029B">
        <w:rPr>
          <w:rFonts w:ascii="Arial" w:hAnsi="Arial" w:cs="Arial"/>
          <w:sz w:val="22"/>
          <w:szCs w:val="22"/>
        </w:rPr>
        <w:t>МП «Развитие коммунальной инфраструктуры в Мо город Маркс на 20</w:t>
      </w:r>
      <w:r w:rsidR="0076029B" w:rsidRPr="0076029B">
        <w:rPr>
          <w:rFonts w:ascii="Arial" w:hAnsi="Arial" w:cs="Arial"/>
          <w:sz w:val="22"/>
          <w:szCs w:val="22"/>
        </w:rPr>
        <w:t>21-2023</w:t>
      </w:r>
      <w:r w:rsidR="00891038">
        <w:rPr>
          <w:rFonts w:ascii="Arial" w:hAnsi="Arial" w:cs="Arial"/>
          <w:sz w:val="22"/>
          <w:szCs w:val="22"/>
        </w:rPr>
        <w:t xml:space="preserve"> годы</w:t>
      </w:r>
      <w:r w:rsidRPr="0076029B">
        <w:rPr>
          <w:rFonts w:ascii="Arial" w:hAnsi="Arial" w:cs="Arial"/>
          <w:sz w:val="22"/>
          <w:szCs w:val="22"/>
        </w:rPr>
        <w:t>»</w:t>
      </w:r>
    </w:p>
    <w:p w:rsidR="00583056" w:rsidRPr="0076029B" w:rsidRDefault="00583056"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sidRPr="0076029B">
        <w:rPr>
          <w:rFonts w:ascii="Arial" w:hAnsi="Arial" w:cs="Arial"/>
          <w:color w:val="000000" w:themeColor="text1"/>
          <w:sz w:val="22"/>
          <w:szCs w:val="22"/>
        </w:rPr>
        <w:t xml:space="preserve">МП «Развитие образования Марксовского муниципального района на </w:t>
      </w:r>
      <w:r w:rsidR="00891038">
        <w:rPr>
          <w:rFonts w:ascii="Arial" w:hAnsi="Arial" w:cs="Arial"/>
          <w:color w:val="000000" w:themeColor="text1"/>
          <w:sz w:val="22"/>
          <w:szCs w:val="22"/>
        </w:rPr>
        <w:t>2021-2023 годы</w:t>
      </w:r>
      <w:r w:rsidRPr="0076029B">
        <w:rPr>
          <w:rFonts w:ascii="Arial" w:hAnsi="Arial" w:cs="Arial"/>
          <w:color w:val="000000" w:themeColor="text1"/>
          <w:sz w:val="22"/>
          <w:szCs w:val="22"/>
        </w:rPr>
        <w:t>»</w:t>
      </w:r>
    </w:p>
    <w:p w:rsidR="00583056" w:rsidRPr="0003129E" w:rsidRDefault="00583056"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sidRPr="0003129E">
        <w:rPr>
          <w:rFonts w:ascii="Arial" w:hAnsi="Arial" w:cs="Arial"/>
          <w:color w:val="000000" w:themeColor="text1"/>
          <w:sz w:val="22"/>
          <w:szCs w:val="22"/>
        </w:rPr>
        <w:t>МП «Развитие культуры на территории Марксовского муниципального района Саратовской области на 20</w:t>
      </w:r>
      <w:r w:rsidR="0003129E">
        <w:rPr>
          <w:rFonts w:ascii="Arial" w:hAnsi="Arial" w:cs="Arial"/>
          <w:color w:val="000000" w:themeColor="text1"/>
          <w:sz w:val="22"/>
          <w:szCs w:val="22"/>
        </w:rPr>
        <w:t>21-2023 г</w:t>
      </w:r>
      <w:r w:rsidR="00891038">
        <w:rPr>
          <w:rFonts w:ascii="Arial" w:hAnsi="Arial" w:cs="Arial"/>
          <w:color w:val="000000" w:themeColor="text1"/>
          <w:sz w:val="22"/>
          <w:szCs w:val="22"/>
        </w:rPr>
        <w:t>оды</w:t>
      </w:r>
      <w:r w:rsidRPr="0003129E">
        <w:rPr>
          <w:rFonts w:ascii="Arial" w:hAnsi="Arial" w:cs="Arial"/>
          <w:color w:val="000000" w:themeColor="text1"/>
          <w:sz w:val="22"/>
          <w:szCs w:val="22"/>
        </w:rPr>
        <w:t>»</w:t>
      </w:r>
    </w:p>
    <w:p w:rsidR="00583056" w:rsidRPr="00B63E2D"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B63E2D">
        <w:rPr>
          <w:rFonts w:ascii="Arial" w:hAnsi="Arial" w:cs="Arial"/>
          <w:sz w:val="22"/>
          <w:szCs w:val="22"/>
        </w:rPr>
        <w:t>МП</w:t>
      </w:r>
      <w:r w:rsidR="0076029B" w:rsidRPr="00B63E2D">
        <w:rPr>
          <w:rFonts w:ascii="Arial" w:hAnsi="Arial" w:cs="Arial"/>
          <w:sz w:val="22"/>
          <w:szCs w:val="22"/>
        </w:rPr>
        <w:t xml:space="preserve"> «Развитие физической культуры и </w:t>
      </w:r>
      <w:r w:rsidRPr="00B63E2D">
        <w:rPr>
          <w:rFonts w:ascii="Arial" w:hAnsi="Arial" w:cs="Arial"/>
          <w:sz w:val="22"/>
          <w:szCs w:val="22"/>
        </w:rPr>
        <w:t xml:space="preserve">спорта </w:t>
      </w:r>
      <w:r w:rsidR="00B63E2D" w:rsidRPr="00B63E2D">
        <w:rPr>
          <w:rFonts w:ascii="Arial" w:hAnsi="Arial" w:cs="Arial"/>
          <w:sz w:val="22"/>
          <w:szCs w:val="22"/>
        </w:rPr>
        <w:t xml:space="preserve">в МО город Маркс на 2021-2023 </w:t>
      </w:r>
      <w:r w:rsidR="00891038">
        <w:rPr>
          <w:rFonts w:ascii="Arial" w:hAnsi="Arial" w:cs="Arial"/>
          <w:sz w:val="22"/>
          <w:szCs w:val="22"/>
        </w:rPr>
        <w:t>годы</w:t>
      </w:r>
      <w:r w:rsidRPr="00B63E2D">
        <w:rPr>
          <w:rFonts w:ascii="Arial" w:hAnsi="Arial" w:cs="Arial"/>
          <w:sz w:val="22"/>
          <w:szCs w:val="22"/>
        </w:rPr>
        <w:t>»</w:t>
      </w:r>
    </w:p>
    <w:p w:rsidR="00583056" w:rsidRPr="0003129E" w:rsidRDefault="00583056" w:rsidP="006F1B73">
      <w:pPr>
        <w:numPr>
          <w:ilvl w:val="0"/>
          <w:numId w:val="5"/>
        </w:numPr>
        <w:spacing w:before="100" w:beforeAutospacing="1" w:after="100" w:afterAutospacing="1" w:line="276" w:lineRule="auto"/>
        <w:ind w:left="284"/>
        <w:jc w:val="both"/>
        <w:rPr>
          <w:rFonts w:ascii="Arial" w:hAnsi="Arial" w:cs="Arial"/>
          <w:color w:val="000000" w:themeColor="text1"/>
          <w:sz w:val="22"/>
          <w:szCs w:val="22"/>
        </w:rPr>
      </w:pPr>
      <w:r w:rsidRPr="0003129E">
        <w:rPr>
          <w:rFonts w:ascii="Arial" w:hAnsi="Arial" w:cs="Arial"/>
          <w:color w:val="000000" w:themeColor="text1"/>
          <w:sz w:val="22"/>
          <w:szCs w:val="22"/>
        </w:rPr>
        <w:t>МП «Развитие муниципальной службы в администрации Марксовского муниципального района на 20</w:t>
      </w:r>
      <w:r w:rsidR="0003129E">
        <w:rPr>
          <w:rFonts w:ascii="Arial" w:hAnsi="Arial" w:cs="Arial"/>
          <w:color w:val="000000" w:themeColor="text1"/>
          <w:sz w:val="22"/>
          <w:szCs w:val="22"/>
        </w:rPr>
        <w:t>21-2023 г</w:t>
      </w:r>
      <w:r w:rsidR="00891038">
        <w:rPr>
          <w:rFonts w:ascii="Arial" w:hAnsi="Arial" w:cs="Arial"/>
          <w:color w:val="000000" w:themeColor="text1"/>
          <w:sz w:val="22"/>
          <w:szCs w:val="22"/>
        </w:rPr>
        <w:t>оды</w:t>
      </w:r>
      <w:r w:rsidRPr="0003129E">
        <w:rPr>
          <w:rFonts w:ascii="Arial" w:hAnsi="Arial" w:cs="Arial"/>
          <w:color w:val="000000" w:themeColor="text1"/>
          <w:sz w:val="22"/>
          <w:szCs w:val="22"/>
        </w:rPr>
        <w:t>»</w:t>
      </w:r>
    </w:p>
    <w:p w:rsidR="00583056" w:rsidRPr="0003129E"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03129E">
        <w:rPr>
          <w:rFonts w:ascii="Arial" w:hAnsi="Arial" w:cs="Arial"/>
          <w:sz w:val="22"/>
          <w:szCs w:val="22"/>
        </w:rPr>
        <w:t>МП «Противодействие коррупции в Марксов</w:t>
      </w:r>
      <w:r w:rsidR="0003129E">
        <w:rPr>
          <w:rFonts w:ascii="Arial" w:hAnsi="Arial" w:cs="Arial"/>
          <w:sz w:val="22"/>
          <w:szCs w:val="22"/>
        </w:rPr>
        <w:t>ском муниципальном районе на 2021-2023 г</w:t>
      </w:r>
      <w:r w:rsidR="00891038">
        <w:rPr>
          <w:rFonts w:ascii="Arial" w:hAnsi="Arial" w:cs="Arial"/>
          <w:sz w:val="22"/>
          <w:szCs w:val="22"/>
        </w:rPr>
        <w:t>оды</w:t>
      </w:r>
      <w:r w:rsidRPr="0003129E">
        <w:rPr>
          <w:rFonts w:ascii="Arial" w:hAnsi="Arial" w:cs="Arial"/>
          <w:sz w:val="22"/>
          <w:szCs w:val="22"/>
        </w:rPr>
        <w:t>»</w:t>
      </w:r>
    </w:p>
    <w:p w:rsidR="00583056"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03129E">
        <w:rPr>
          <w:rFonts w:ascii="Arial" w:hAnsi="Arial" w:cs="Arial"/>
          <w:sz w:val="22"/>
          <w:szCs w:val="22"/>
        </w:rPr>
        <w:t xml:space="preserve">МП «Социальная поддержка отдельных категорий граждан на </w:t>
      </w:r>
      <w:r w:rsidR="0003129E">
        <w:rPr>
          <w:rFonts w:ascii="Arial" w:hAnsi="Arial" w:cs="Arial"/>
          <w:sz w:val="22"/>
          <w:szCs w:val="22"/>
        </w:rPr>
        <w:t xml:space="preserve">2021-2023 </w:t>
      </w:r>
      <w:r w:rsidR="00891038">
        <w:rPr>
          <w:rFonts w:ascii="Arial" w:hAnsi="Arial" w:cs="Arial"/>
          <w:sz w:val="22"/>
          <w:szCs w:val="22"/>
        </w:rPr>
        <w:t>годы</w:t>
      </w:r>
      <w:r w:rsidRPr="0003129E">
        <w:rPr>
          <w:rFonts w:ascii="Arial" w:hAnsi="Arial" w:cs="Arial"/>
          <w:sz w:val="22"/>
          <w:szCs w:val="22"/>
        </w:rPr>
        <w:t>»</w:t>
      </w:r>
    </w:p>
    <w:p w:rsidR="0003129E" w:rsidRPr="0003129E" w:rsidRDefault="0003129E" w:rsidP="006F1B73">
      <w:pPr>
        <w:numPr>
          <w:ilvl w:val="0"/>
          <w:numId w:val="5"/>
        </w:numPr>
        <w:spacing w:before="100" w:beforeAutospacing="1" w:after="100" w:afterAutospacing="1" w:line="276" w:lineRule="auto"/>
        <w:ind w:left="284"/>
        <w:jc w:val="both"/>
        <w:rPr>
          <w:rFonts w:ascii="Arial" w:hAnsi="Arial" w:cs="Arial"/>
          <w:sz w:val="22"/>
          <w:szCs w:val="22"/>
        </w:rPr>
      </w:pPr>
      <w:r>
        <w:rPr>
          <w:rFonts w:ascii="Arial" w:hAnsi="Arial" w:cs="Arial"/>
          <w:sz w:val="22"/>
          <w:szCs w:val="22"/>
        </w:rPr>
        <w:t>МП «Информационное общество на 2021-2023 г</w:t>
      </w:r>
      <w:r w:rsidR="0007270E">
        <w:rPr>
          <w:rFonts w:ascii="Arial" w:hAnsi="Arial" w:cs="Arial"/>
          <w:sz w:val="22"/>
          <w:szCs w:val="22"/>
        </w:rPr>
        <w:t>оды</w:t>
      </w:r>
      <w:r>
        <w:rPr>
          <w:rFonts w:ascii="Arial" w:hAnsi="Arial" w:cs="Arial"/>
          <w:sz w:val="22"/>
          <w:szCs w:val="22"/>
        </w:rPr>
        <w:t>»</w:t>
      </w:r>
    </w:p>
    <w:p w:rsidR="00891038" w:rsidRPr="00891038" w:rsidRDefault="00891038" w:rsidP="006F1B73">
      <w:pPr>
        <w:numPr>
          <w:ilvl w:val="0"/>
          <w:numId w:val="5"/>
        </w:numPr>
        <w:spacing w:before="100" w:beforeAutospacing="1" w:after="100" w:afterAutospacing="1" w:line="276" w:lineRule="auto"/>
        <w:ind w:left="284"/>
        <w:jc w:val="both"/>
        <w:rPr>
          <w:rFonts w:ascii="Arial" w:hAnsi="Arial" w:cs="Arial"/>
          <w:sz w:val="22"/>
          <w:szCs w:val="22"/>
        </w:rPr>
      </w:pPr>
      <w:r w:rsidRPr="00891038">
        <w:rPr>
          <w:rFonts w:ascii="Arial" w:hAnsi="Arial" w:cs="Arial"/>
          <w:sz w:val="22"/>
          <w:szCs w:val="22"/>
        </w:rPr>
        <w:t>МП "Профилактика терроризма и экстремизма в  Марксовском муниципальном районе на 2022-2024 годы"</w:t>
      </w:r>
    </w:p>
    <w:p w:rsidR="00583056" w:rsidRPr="0003129E" w:rsidRDefault="00583056" w:rsidP="006F1B73">
      <w:pPr>
        <w:numPr>
          <w:ilvl w:val="0"/>
          <w:numId w:val="5"/>
        </w:numPr>
        <w:spacing w:before="100" w:beforeAutospacing="1" w:after="100" w:afterAutospacing="1" w:line="276" w:lineRule="auto"/>
        <w:ind w:left="284"/>
        <w:jc w:val="both"/>
        <w:rPr>
          <w:rFonts w:ascii="Arial" w:hAnsi="Arial" w:cs="Arial"/>
          <w:sz w:val="22"/>
          <w:szCs w:val="22"/>
        </w:rPr>
      </w:pPr>
      <w:r w:rsidRPr="0003129E">
        <w:rPr>
          <w:rFonts w:ascii="Arial" w:hAnsi="Arial" w:cs="Arial"/>
          <w:sz w:val="22"/>
          <w:szCs w:val="22"/>
        </w:rPr>
        <w:t>МП «Развитие конкурентос</w:t>
      </w:r>
      <w:r w:rsidR="0003129E">
        <w:rPr>
          <w:rFonts w:ascii="Arial" w:hAnsi="Arial" w:cs="Arial"/>
          <w:sz w:val="22"/>
          <w:szCs w:val="22"/>
        </w:rPr>
        <w:t xml:space="preserve">пособной экономики в ММР на 2021-2023 </w:t>
      </w:r>
      <w:r w:rsidRPr="0003129E">
        <w:rPr>
          <w:rFonts w:ascii="Arial" w:hAnsi="Arial" w:cs="Arial"/>
          <w:sz w:val="22"/>
          <w:szCs w:val="22"/>
        </w:rPr>
        <w:t>г</w:t>
      </w:r>
      <w:r w:rsidR="00891038">
        <w:rPr>
          <w:rFonts w:ascii="Arial" w:hAnsi="Arial" w:cs="Arial"/>
          <w:sz w:val="22"/>
          <w:szCs w:val="22"/>
        </w:rPr>
        <w:t>оды</w:t>
      </w:r>
      <w:r w:rsidRPr="0003129E">
        <w:rPr>
          <w:rFonts w:ascii="Arial" w:hAnsi="Arial" w:cs="Arial"/>
          <w:sz w:val="22"/>
          <w:szCs w:val="22"/>
        </w:rPr>
        <w:t>»</w:t>
      </w:r>
    </w:p>
    <w:p w:rsidR="00891038" w:rsidRDefault="00891038" w:rsidP="00891038">
      <w:pPr>
        <w:numPr>
          <w:ilvl w:val="0"/>
          <w:numId w:val="5"/>
        </w:numPr>
        <w:spacing w:before="100" w:beforeAutospacing="1" w:after="100" w:afterAutospacing="1" w:line="276" w:lineRule="auto"/>
        <w:ind w:left="284"/>
        <w:jc w:val="both"/>
        <w:rPr>
          <w:rFonts w:ascii="Arial" w:hAnsi="Arial" w:cs="Arial"/>
          <w:sz w:val="22"/>
          <w:szCs w:val="22"/>
        </w:rPr>
      </w:pPr>
      <w:r w:rsidRPr="00891038">
        <w:rPr>
          <w:rFonts w:ascii="Arial" w:hAnsi="Arial" w:cs="Arial"/>
          <w:sz w:val="22"/>
          <w:szCs w:val="22"/>
        </w:rPr>
        <w:t>МП "Защита населения и территорий от чрезвычайных ситуаций и развитие гражданской обороны в  Марксовском муниципальном районе  на 2022-2024 годы"</w:t>
      </w:r>
    </w:p>
    <w:p w:rsidR="0003129E" w:rsidRPr="00891038" w:rsidRDefault="0003129E" w:rsidP="00891038">
      <w:pPr>
        <w:numPr>
          <w:ilvl w:val="0"/>
          <w:numId w:val="5"/>
        </w:numPr>
        <w:spacing w:before="100" w:beforeAutospacing="1" w:after="100" w:afterAutospacing="1" w:line="276" w:lineRule="auto"/>
        <w:ind w:left="284"/>
        <w:jc w:val="both"/>
        <w:rPr>
          <w:rFonts w:ascii="Arial" w:hAnsi="Arial" w:cs="Arial"/>
          <w:sz w:val="22"/>
          <w:szCs w:val="22"/>
        </w:rPr>
      </w:pPr>
      <w:r w:rsidRPr="00891038">
        <w:rPr>
          <w:rFonts w:ascii="Arial" w:hAnsi="Arial" w:cs="Arial"/>
          <w:color w:val="000000" w:themeColor="text1"/>
          <w:sz w:val="22"/>
          <w:szCs w:val="22"/>
        </w:rPr>
        <w:t>МП "Сохранение объектов культурного наследия Марксовского муниципального района на 2021-2023 годы</w:t>
      </w:r>
      <w:r w:rsidRPr="00891038">
        <w:rPr>
          <w:rFonts w:ascii="Arial" w:hAnsi="Arial" w:cs="Arial"/>
          <w:sz w:val="22"/>
          <w:szCs w:val="22"/>
        </w:rPr>
        <w:t>"</w:t>
      </w:r>
    </w:p>
    <w:p w:rsidR="0007270E" w:rsidRDefault="0007270E" w:rsidP="006F1B73">
      <w:pPr>
        <w:numPr>
          <w:ilvl w:val="0"/>
          <w:numId w:val="5"/>
        </w:numPr>
        <w:spacing w:before="100" w:beforeAutospacing="1" w:after="100" w:afterAutospacing="1" w:line="276" w:lineRule="auto"/>
        <w:ind w:left="284"/>
        <w:jc w:val="both"/>
        <w:rPr>
          <w:rFonts w:ascii="Arial" w:hAnsi="Arial" w:cs="Arial"/>
          <w:sz w:val="22"/>
          <w:szCs w:val="22"/>
        </w:rPr>
      </w:pPr>
      <w:r w:rsidRPr="0007270E">
        <w:rPr>
          <w:rFonts w:ascii="Arial" w:hAnsi="Arial" w:cs="Arial"/>
          <w:sz w:val="22"/>
          <w:szCs w:val="22"/>
        </w:rPr>
        <w:t>МП "Градостроительное планирование развития территорий и поселений Марксовского муниципального района на 2021-2023 годы"</w:t>
      </w:r>
    </w:p>
    <w:p w:rsidR="00891038" w:rsidRPr="0007270E" w:rsidRDefault="00891038" w:rsidP="006F1B73">
      <w:pPr>
        <w:numPr>
          <w:ilvl w:val="0"/>
          <w:numId w:val="5"/>
        </w:numPr>
        <w:spacing w:before="100" w:beforeAutospacing="1" w:after="100" w:afterAutospacing="1" w:line="276" w:lineRule="auto"/>
        <w:ind w:left="284"/>
        <w:jc w:val="both"/>
        <w:rPr>
          <w:rFonts w:ascii="Arial" w:hAnsi="Arial" w:cs="Arial"/>
          <w:sz w:val="22"/>
          <w:szCs w:val="22"/>
        </w:rPr>
      </w:pPr>
      <w:r>
        <w:rPr>
          <w:rFonts w:ascii="Arial" w:hAnsi="Arial" w:cs="Arial"/>
          <w:sz w:val="22"/>
          <w:szCs w:val="22"/>
        </w:rPr>
        <w:t>МП</w:t>
      </w:r>
      <w:r w:rsidRPr="00891038">
        <w:rPr>
          <w:rFonts w:ascii="Arial" w:hAnsi="Arial" w:cs="Arial"/>
          <w:sz w:val="22"/>
          <w:szCs w:val="22"/>
        </w:rPr>
        <w:t xml:space="preserve"> "Управление земельно-имущественными ресурсами Марксовского муниципального района на 2021-2023 годы"</w:t>
      </w:r>
    </w:p>
    <w:p w:rsidR="00F0755D" w:rsidRPr="002356D7" w:rsidRDefault="00F0755D" w:rsidP="00F0755D">
      <w:pPr>
        <w:spacing w:before="100" w:beforeAutospacing="1" w:after="100" w:afterAutospacing="1"/>
        <w:jc w:val="both"/>
        <w:rPr>
          <w:rFonts w:ascii="Arial" w:hAnsi="Arial" w:cs="Arial"/>
          <w:color w:val="FF0000"/>
          <w:sz w:val="22"/>
          <w:szCs w:val="22"/>
        </w:rPr>
      </w:pPr>
    </w:p>
    <w:p w:rsidR="0022194A" w:rsidRPr="002356D7" w:rsidRDefault="0022194A" w:rsidP="0022194A">
      <w:pPr>
        <w:spacing w:line="240" w:lineRule="atLeast"/>
        <w:ind w:left="714"/>
        <w:jc w:val="both"/>
        <w:rPr>
          <w:rFonts w:ascii="Arial" w:hAnsi="Arial" w:cs="Arial"/>
          <w:color w:val="FF0000"/>
          <w:sz w:val="22"/>
          <w:szCs w:val="22"/>
          <w:lang w:eastAsia="ar-SA"/>
        </w:rPr>
      </w:pPr>
    </w:p>
    <w:sectPr w:rsidR="0022194A" w:rsidRPr="002356D7" w:rsidSect="000C18FE">
      <w:footerReference w:type="even" r:id="rId116"/>
      <w:footerReference w:type="default" r:id="rId117"/>
      <w:pgSz w:w="11906" w:h="16838"/>
      <w:pgMar w:top="709" w:right="566" w:bottom="284" w:left="1134"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70E" w:rsidRDefault="0007270E" w:rsidP="00E93A1D">
      <w:r>
        <w:separator/>
      </w:r>
    </w:p>
  </w:endnote>
  <w:endnote w:type="continuationSeparator" w:id="1">
    <w:p w:rsidR="0007270E" w:rsidRDefault="0007270E" w:rsidP="00E93A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ans">
    <w:altName w:val="Arial"/>
    <w:charset w:val="CC"/>
    <w:family w:val="swiss"/>
    <w:pitch w:val="variable"/>
    <w:sig w:usb0="00000000" w:usb1="00000000" w:usb2="00000000" w:usb3="00000000" w:csb0="00000000" w:csb1="00000000"/>
  </w:font>
  <w:font w:name="DejaVu Sans">
    <w:altName w:val="Arial"/>
    <w:charset w:val="CC"/>
    <w:family w:val="swiss"/>
    <w:pitch w:val="variable"/>
    <w:sig w:usb0="E7002EFF" w:usb1="D200FDFF" w:usb2="0A04602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E" w:rsidRDefault="00462A30">
    <w:pPr>
      <w:spacing w:line="200" w:lineRule="exact"/>
      <w:rPr>
        <w:sz w:val="20"/>
        <w:szCs w:val="20"/>
      </w:rPr>
    </w:pPr>
    <w:r w:rsidRPr="00462A30">
      <w:rPr>
        <w:noProof/>
      </w:rPr>
      <w:pict>
        <v:group id="Group 8" o:spid="_x0000_s2052" style="position:absolute;margin-left:0;margin-top:779.35pt;width:595.3pt;height:37.55pt;z-index:-251654144;mso-position-horizontal-relative:page;mso-position-vertical-relative:page" coordorigin=",15587" coordsize="11906,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7" type="#_x0000_t75" style="position:absolute;top:15810;width:11906;height: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q9yjEAAAA2wAAAA8AAABkcnMvZG93bnJldi54bWxEj0FrwkAUhO8F/8PyBG91owdboqtIURGh&#10;WKMUenvsviYh2bchu8b4791CweMwM98wi1Vva9FR60vHCibjBASxdqbkXMHlvH19B+EDssHaMSm4&#10;k4fVcvCywNS4G5+oy0IuIoR9igqKEJpUSq8LsujHriGO3q9rLYYo21yaFm8Rbms5TZKZtFhyXCiw&#10;oY+CdJVdrYL8Z/c9XXeoD9nnW9V8HTcGdaXUaNiv5yAC9eEZ/m/vjYLZBP6+x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q9yjEAAAA2wAAAA8AAAAAAAAAAAAAAAAA&#10;nwIAAGRycy9kb3ducmV2LnhtbFBLBQYAAAAABAAEAPcAAACQAwAAAAA=&#10;">
            <v:imagedata r:id="rId1" o:title=""/>
          </v:shape>
          <v:group id="Group 10" o:spid="_x0000_s2055" style="position:absolute;left:1438;top:15597;width:731;height:731" coordorigin="1438,15597" coordsize="731,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11" o:spid="_x0000_s2056" style="position:absolute;left:1438;top:15597;width:731;height:731;visibility:visible;mso-wrap-style:square;v-text-anchor:top" coordsize="731,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jh8AA&#10;AADcAAAADwAAAGRycy9kb3ducmV2LnhtbERPTWvCQBC9C/0PyxR6qxsFQ01dxQoFRRDUgtchOybB&#10;7GzYHTX99+5B8Ph437NF71p1oxAbzwZGwwwUceltw5WBv+Pv5xeoKMgWW89k4J8iLOZvgxkW1t95&#10;T7eDVCqFcCzQQC3SFVrHsiaHceg74sSdfXAoCYZK24D3FO5aPc6yXDtsODXU2NGqpvJyuDoD3Wi1&#10;3pwk/zlNtlM5h3idUL4z5uO9X36DEurlJX6619bAdJzWpjPpCO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rjh8AAAADcAAAADwAAAAAAAAAAAAAAAACYAgAAZHJzL2Rvd25y&#10;ZXYueG1sUEsFBgAAAAAEAAQA9QAAAIUDAAAAAA==&#10;" path="m365,l277,10,197,41,127,88,70,149,28,223,5,306,,365r1,30l18,481r36,77l107,624r66,52l250,712r85,17l365,731r30,-2l481,712r77,-36l624,624r52,-66l712,481r17,-86l731,365r-2,-30l712,250,676,173,624,107,558,55,481,18,395,1,365,xe" fillcolor="#00aeef" stroked="f">
              <v:path arrowok="t" o:connecttype="custom" o:connectlocs="365,15597;277,15607;197,15638;127,15685;70,15746;28,15820;5,15903;0,15962;1,15992;18,16078;54,16155;107,16221;173,16273;250,16309;335,16326;365,16328;395,16326;481,16309;558,16273;624,16221;676,16155;712,16078;729,15992;731,15962;729,15932;712,15847;676,15770;624,15704;558,15652;481,15615;395,15598;365,15597" o:connectangles="0,0,0,0,0,0,0,0,0,0,0,0,0,0,0,0,0,0,0,0,0,0,0,0,0,0,0,0,0,0,0,0"/>
            </v:shape>
          </v:group>
          <v:group id="Group 12" o:spid="_x0000_s2053" style="position:absolute;left:1417;top:15631;width:661;height:661" coordorigin="1417,15631" coordsize="661,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U2ksUAAADcAAAADwAAAGRycy9kb3ducmV2LnhtbESPT4vCMBTE78J+h/AW&#10;9qZpXRStRhHZXTyI4B8Qb4/m2Rabl9Jk2/rtjSB4HGbmN8x82ZlSNFS7wrKCeBCBIE6tLjhTcDr+&#10;9icgnEfWWFomBXdysFx89OaYaNvynpqDz0SAsEtQQe59lUjp0pwMuoGtiIN3tbVBH2SdSV1jG+Cm&#10;lMMoGkuDBYeFHCta55TeDv9GwV+L7eo7/mm2t+v6fjmOdudtTEp9fXarGQhPnX+HX+2NVjAd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dVNpLFAAAA3AAA&#10;AA8AAAAAAAAAAAAAAAAAqgIAAGRycy9kb3ducmV2LnhtbFBLBQYAAAAABAAEAPoAAACcAwAAAAA=&#10;">
            <v:shape id="Freeform 13" o:spid="_x0000_s2054" style="position:absolute;left:1417;top:15631;width:661;height:661;visibility:visible;mso-wrap-style:square;v-text-anchor:top" coordsize="66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2hsQA&#10;AADcAAAADwAAAGRycy9kb3ducmV2LnhtbESPQWvCQBSE7wX/w/KE3uomlpY2uooRxJ6s2np/ZF+T&#10;pdm3Ibsm0V/vCoUeh5n5hpkvB1uLjlpvHCtIJwkI4sJpw6WC76/N0xsIH5A11o5JwYU8LBejhzlm&#10;2vV8oO4YShEh7DNUUIXQZFL6oiKLfuIa4uj9uNZiiLItpW6xj3Bby2mSvEqLhuNChQ2tKyp+j2er&#10;oMzppe/T/POUb8+HfVqb664zSj2Oh9UMRKAh/If/2h9awftz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i9obEAAAA3AAAAA8AAAAAAAAAAAAAAAAAmAIAAGRycy9k&#10;b3ducmV2LnhtbFBLBQYAAAAABAAEAPUAAACJAwAAAAA=&#10;" path="m331,l252,10,179,37,116,80,64,136,26,202,5,278,,331r1,27l17,436r33,69l97,565r60,47l227,645r77,16l331,662r27,-1l436,645r69,-33l565,565r47,-60l645,436r16,-78l662,331r-1,-27l645,227,612,157,565,97,505,50,436,17,358,2,331,xe" stroked="f">
              <v:path arrowok="t" o:connecttype="custom" o:connectlocs="331,15631;252,15641;179,15668;116,15711;64,15767;26,15833;5,15909;0,15962;1,15989;17,16067;50,16136;97,16196;157,16243;227,16276;304,16292;331,16293;358,16292;436,16276;505,16243;565,16196;612,16136;645,16067;661,15989;662,15962;661,15935;645,15858;612,15788;565,15728;505,15681;436,15648;358,15633;331,15631" o:connectangles="0,0,0,0,0,0,0,0,0,0,0,0,0,0,0,0,0,0,0,0,0,0,0,0,0,0,0,0,0,0,0,0"/>
            </v:shape>
          </v:group>
          <w10:wrap anchorx="page" anchory="page"/>
        </v:group>
      </w:pict>
    </w:r>
    <w:r w:rsidRPr="00462A30">
      <w:rPr>
        <w:noProof/>
      </w:rPr>
      <w:pict>
        <v:shapetype id="_x0000_t202" coordsize="21600,21600" o:spt="202" path="m,l,21600r21600,l21600,xe">
          <v:stroke joinstyle="miter"/>
          <v:path gradientshapeok="t" o:connecttype="rect"/>
        </v:shapetype>
        <v:shape id="Text Box 14" o:spid="_x0000_s2051" type="#_x0000_t202" style="position:absolute;margin-left:81.05pt;margin-top:789.95pt;width:16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9MnrgIAAKo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" filled="f" stroked="f">
          <v:textbox style="mso-next-textbox:#Text Box 14" inset="0,0,0,0">
            <w:txbxContent>
              <w:p w:rsidR="0007270E" w:rsidRDefault="00462A30">
                <w:pPr>
                  <w:spacing w:line="265" w:lineRule="exact"/>
                  <w:ind w:left="40" w:right="-20"/>
                </w:pPr>
                <w:r>
                  <w:fldChar w:fldCharType="begin"/>
                </w:r>
                <w:r w:rsidR="0007270E">
                  <w:rPr>
                    <w:color w:val="231F20"/>
                  </w:rPr>
                  <w:instrText xml:space="preserve"> PAGE </w:instrText>
                </w:r>
                <w:r>
                  <w:fldChar w:fldCharType="separate"/>
                </w:r>
                <w:r w:rsidR="0007270E">
                  <w:rPr>
                    <w:noProof/>
                    <w:color w:val="231F20"/>
                  </w:rPr>
                  <w:t>13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C2D69B" w:themeColor="accent3" w:themeTint="99"/>
        <w:sz w:val="22"/>
        <w:szCs w:val="22"/>
      </w:rPr>
      <w:id w:val="1037625086"/>
      <w:docPartObj>
        <w:docPartGallery w:val="Page Numbers (Bottom of Page)"/>
        <w:docPartUnique/>
      </w:docPartObj>
    </w:sdtPr>
    <w:sdtContent>
      <w:p w:rsidR="0007270E" w:rsidRPr="00423A56" w:rsidRDefault="00462A30">
        <w:pPr>
          <w:pStyle w:val="af7"/>
          <w:jc w:val="right"/>
          <w:rPr>
            <w:color w:val="C2D69B" w:themeColor="accent3" w:themeTint="99"/>
            <w:sz w:val="22"/>
            <w:szCs w:val="22"/>
          </w:rPr>
        </w:pPr>
        <w:r>
          <w:rPr>
            <w:noProof/>
            <w:color w:val="C2D69B" w:themeColor="accent3" w:themeTint="99"/>
            <w:sz w:val="22"/>
            <w:szCs w:val="22"/>
          </w:rPr>
          <w:pict>
            <v:rect id="Rectangle 19" o:spid="_x0000_s2050" style="position:absolute;left:0;text-align:left;margin-left:-58.7pt;margin-top:-2.7pt;width:598.5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" fillcolor="#c2d69b [1942]" strokecolor="#c2d69b [1942]" strokeweight="1pt">
              <v:fill color2="#eaf1dd [662]" angle="135" focus="50%" type="gradient"/>
              <v:shadow on="t" color="#4e6128 [1606]" opacity=".5" offset="1pt"/>
            </v:rect>
          </w:pict>
        </w:r>
        <w:r>
          <w:rPr>
            <w:noProof/>
            <w:color w:val="C2D69B" w:themeColor="accent3" w:themeTint="99"/>
            <w:sz w:val="22"/>
            <w:szCs w:val="22"/>
          </w:rPr>
          <w:pict>
            <v:oval id="Oval 20" o:spid="_x0000_s2049" style="position:absolute;left:0;text-align:left;margin-left:493.55pt;margin-top:-11.3pt;width:36.35pt;height:3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" strokecolor="#c2d69b [1942]"/>
          </w:pict>
        </w:r>
        <w:r w:rsidRPr="00423A56">
          <w:rPr>
            <w:color w:val="C2D69B" w:themeColor="accent3" w:themeTint="99"/>
            <w:sz w:val="22"/>
            <w:szCs w:val="22"/>
          </w:rPr>
          <w:fldChar w:fldCharType="begin"/>
        </w:r>
        <w:r w:rsidR="0007270E" w:rsidRPr="00423A56">
          <w:rPr>
            <w:color w:val="C2D69B" w:themeColor="accent3" w:themeTint="99"/>
            <w:sz w:val="22"/>
            <w:szCs w:val="22"/>
          </w:rPr>
          <w:instrText xml:space="preserve"> PAGE   \* MERGEFORMAT </w:instrText>
        </w:r>
        <w:r w:rsidRPr="00423A56">
          <w:rPr>
            <w:color w:val="C2D69B" w:themeColor="accent3" w:themeTint="99"/>
            <w:sz w:val="22"/>
            <w:szCs w:val="22"/>
          </w:rPr>
          <w:fldChar w:fldCharType="separate"/>
        </w:r>
        <w:r w:rsidR="0095719F">
          <w:rPr>
            <w:noProof/>
            <w:color w:val="C2D69B" w:themeColor="accent3" w:themeTint="99"/>
            <w:sz w:val="22"/>
            <w:szCs w:val="22"/>
          </w:rPr>
          <w:t>28</w:t>
        </w:r>
        <w:r w:rsidRPr="00423A56">
          <w:rPr>
            <w:color w:val="C2D69B" w:themeColor="accent3" w:themeTint="99"/>
            <w:sz w:val="22"/>
            <w:szCs w:val="22"/>
          </w:rPr>
          <w:fldChar w:fldCharType="end"/>
        </w:r>
      </w:p>
    </w:sdtContent>
  </w:sdt>
  <w:p w:rsidR="0007270E" w:rsidRDefault="0007270E">
    <w:pPr>
      <w:spacing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70E" w:rsidRDefault="0007270E" w:rsidP="00E93A1D">
      <w:r>
        <w:separator/>
      </w:r>
    </w:p>
  </w:footnote>
  <w:footnote w:type="continuationSeparator" w:id="1">
    <w:p w:rsidR="0007270E" w:rsidRDefault="0007270E" w:rsidP="00E93A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numFmt w:val="bullet"/>
      <w:lvlText w:val=""/>
      <w:lvlJc w:val="left"/>
      <w:pPr>
        <w:tabs>
          <w:tab w:val="num" w:pos="0"/>
        </w:tabs>
        <w:ind w:left="0" w:firstLine="0"/>
      </w:pPr>
      <w:rPr>
        <w:rFonts w:ascii="Wingdings" w:hAnsi="Wingdings"/>
        <w:sz w:val="20"/>
      </w:rPr>
    </w:lvl>
    <w:lvl w:ilvl="1">
      <w:numFmt w:val="bullet"/>
      <w:lvlText w:val="o"/>
      <w:lvlJc w:val="left"/>
      <w:pPr>
        <w:tabs>
          <w:tab w:val="num" w:pos="0"/>
        </w:tabs>
        <w:ind w:left="0" w:firstLine="0"/>
      </w:pPr>
      <w:rPr>
        <w:rFonts w:ascii="Courier New" w:hAnsi="Courier New"/>
        <w:sz w:val="20"/>
      </w:rPr>
    </w:lvl>
    <w:lvl w:ilvl="2">
      <w:numFmt w:val="bullet"/>
      <w:lvlText w:val=""/>
      <w:lvlJc w:val="left"/>
      <w:pPr>
        <w:tabs>
          <w:tab w:val="num" w:pos="0"/>
        </w:tabs>
        <w:ind w:left="0" w:firstLine="0"/>
      </w:pPr>
      <w:rPr>
        <w:rFonts w:ascii="Wingdings" w:hAnsi="Wingdings"/>
        <w:sz w:val="20"/>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sz w:val="20"/>
      </w:rPr>
    </w:lvl>
    <w:lvl w:ilvl="5">
      <w:numFmt w:val="bullet"/>
      <w:lvlText w:val=""/>
      <w:lvlJc w:val="left"/>
      <w:pPr>
        <w:tabs>
          <w:tab w:val="num" w:pos="0"/>
        </w:tabs>
        <w:ind w:left="0" w:firstLine="0"/>
      </w:pPr>
      <w:rPr>
        <w:rFonts w:ascii="Wingdings" w:hAnsi="Wingdings"/>
        <w:sz w:val="20"/>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sz w:val="20"/>
      </w:rPr>
    </w:lvl>
    <w:lvl w:ilvl="8">
      <w:numFmt w:val="bullet"/>
      <w:lvlText w:val=""/>
      <w:lvlJc w:val="left"/>
      <w:pPr>
        <w:tabs>
          <w:tab w:val="num" w:pos="0"/>
        </w:tabs>
        <w:ind w:left="0" w:firstLine="0"/>
      </w:pPr>
      <w:rPr>
        <w:rFonts w:ascii="Wingdings" w:hAnsi="Wingdings"/>
        <w:sz w:val="20"/>
      </w:rPr>
    </w:lvl>
  </w:abstractNum>
  <w:abstractNum w:abstractNumId="1">
    <w:nsid w:val="00D51200"/>
    <w:multiLevelType w:val="hybridMultilevel"/>
    <w:tmpl w:val="6C3802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41229"/>
    <w:multiLevelType w:val="hybridMultilevel"/>
    <w:tmpl w:val="E152B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DF0BAC"/>
    <w:multiLevelType w:val="multilevel"/>
    <w:tmpl w:val="7458F432"/>
    <w:lvl w:ilvl="0">
      <w:start w:val="1"/>
      <w:numFmt w:val="decimal"/>
      <w:lvlText w:val="%1."/>
      <w:lvlJc w:val="left"/>
      <w:pPr>
        <w:ind w:left="780" w:hanging="780"/>
      </w:pPr>
      <w:rPr>
        <w:rFonts w:ascii="Arial" w:hAnsi="Arial" w:cs="Arial" w:hint="default"/>
        <w:color w:val="auto"/>
      </w:rPr>
    </w:lvl>
    <w:lvl w:ilvl="1">
      <w:start w:val="7"/>
      <w:numFmt w:val="decimal"/>
      <w:lvlText w:val="%1.%2."/>
      <w:lvlJc w:val="left"/>
      <w:pPr>
        <w:ind w:left="780" w:hanging="780"/>
      </w:pPr>
      <w:rPr>
        <w:rFonts w:ascii="Arial" w:hAnsi="Arial" w:cs="Arial" w:hint="default"/>
        <w:color w:val="auto"/>
      </w:rPr>
    </w:lvl>
    <w:lvl w:ilvl="2">
      <w:start w:val="3"/>
      <w:numFmt w:val="decimal"/>
      <w:lvlText w:val="%1.%2.%3."/>
      <w:lvlJc w:val="left"/>
      <w:pPr>
        <w:ind w:left="780" w:hanging="780"/>
      </w:pPr>
      <w:rPr>
        <w:rFonts w:ascii="Arial" w:hAnsi="Arial" w:cs="Arial" w:hint="default"/>
        <w:color w:val="auto"/>
      </w:rPr>
    </w:lvl>
    <w:lvl w:ilvl="3">
      <w:start w:val="1"/>
      <w:numFmt w:val="decimal"/>
      <w:lvlText w:val="%1.%2.%3.%4."/>
      <w:lvlJc w:val="left"/>
      <w:pPr>
        <w:ind w:left="780" w:hanging="780"/>
      </w:pPr>
      <w:rPr>
        <w:rFonts w:ascii="Arial" w:hAnsi="Arial" w:cs="Arial" w:hint="default"/>
        <w:b/>
        <w:i/>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abstractNum w:abstractNumId="4">
    <w:nsid w:val="071971FA"/>
    <w:multiLevelType w:val="hybridMultilevel"/>
    <w:tmpl w:val="A63843B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8F55DAA"/>
    <w:multiLevelType w:val="hybridMultilevel"/>
    <w:tmpl w:val="1F627AC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0B1310CB"/>
    <w:multiLevelType w:val="multilevel"/>
    <w:tmpl w:val="4C0E244A"/>
    <w:lvl w:ilvl="0">
      <w:start w:val="1"/>
      <w:numFmt w:val="decimal"/>
      <w:lvlText w:val="%1."/>
      <w:lvlJc w:val="left"/>
      <w:pPr>
        <w:ind w:hanging="280"/>
        <w:jc w:val="right"/>
      </w:pPr>
      <w:rPr>
        <w:rFonts w:ascii="Arial" w:eastAsia="Arial" w:hAnsi="Arial" w:hint="default"/>
        <w:b/>
        <w:bCs/>
        <w:color w:val="231F20"/>
        <w:w w:val="97"/>
        <w:sz w:val="22"/>
        <w:szCs w:val="22"/>
      </w:rPr>
    </w:lvl>
    <w:lvl w:ilvl="1">
      <w:start w:val="1"/>
      <w:numFmt w:val="decimal"/>
      <w:lvlText w:val="%2."/>
      <w:lvlJc w:val="left"/>
      <w:pPr>
        <w:ind w:hanging="992"/>
        <w:jc w:val="right"/>
      </w:pPr>
      <w:rPr>
        <w:rFonts w:ascii="Arial" w:eastAsia="Arial" w:hAnsi="Arial" w:hint="default"/>
        <w:b/>
        <w:bCs/>
        <w:color w:val="231F20"/>
        <w:w w:val="99"/>
        <w:sz w:val="32"/>
        <w:szCs w:val="32"/>
      </w:rPr>
    </w:lvl>
    <w:lvl w:ilvl="2">
      <w:start w:val="1"/>
      <w:numFmt w:val="decimal"/>
      <w:lvlText w:val="%2.%3."/>
      <w:lvlJc w:val="left"/>
      <w:pPr>
        <w:ind w:hanging="488"/>
        <w:jc w:val="right"/>
      </w:pPr>
      <w:rPr>
        <w:rFonts w:ascii="Arial" w:eastAsia="Arial" w:hAnsi="Arial" w:hint="default"/>
        <w:b/>
        <w:bCs/>
        <w:color w:val="231F20"/>
        <w:w w:val="97"/>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0D7A2CB5"/>
    <w:multiLevelType w:val="multilevel"/>
    <w:tmpl w:val="94C4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B2994"/>
    <w:multiLevelType w:val="hybridMultilevel"/>
    <w:tmpl w:val="D0FE445A"/>
    <w:lvl w:ilvl="0" w:tplc="AB1839C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F81B50"/>
    <w:multiLevelType w:val="multilevel"/>
    <w:tmpl w:val="D32012D2"/>
    <w:lvl w:ilvl="0">
      <w:start w:val="1"/>
      <w:numFmt w:val="decimal"/>
      <w:lvlText w:val="%1."/>
      <w:lvlJc w:val="left"/>
      <w:pPr>
        <w:ind w:left="360" w:hanging="360"/>
      </w:pPr>
      <w:rPr>
        <w:rFonts w:hint="default"/>
        <w:b/>
        <w:bCs/>
        <w:i w:val="0"/>
        <w:color w:val="231F20"/>
        <w:w w:val="97"/>
        <w:sz w:val="22"/>
        <w:szCs w:val="22"/>
      </w:rPr>
    </w:lvl>
    <w:lvl w:ilvl="1">
      <w:start w:val="1"/>
      <w:numFmt w:val="decimal"/>
      <w:lvlText w:val="%1.%2."/>
      <w:lvlJc w:val="left"/>
      <w:pPr>
        <w:ind w:left="792" w:hanging="432"/>
      </w:pPr>
      <w:rPr>
        <w:rFonts w:hint="default"/>
        <w:b/>
        <w:bCs/>
        <w:color w:val="231F20"/>
        <w:w w:val="99"/>
        <w:sz w:val="22"/>
        <w:szCs w:val="22"/>
      </w:rPr>
    </w:lvl>
    <w:lvl w:ilvl="2">
      <w:start w:val="1"/>
      <w:numFmt w:val="decimal"/>
      <w:lvlText w:val="%1.%2.%3."/>
      <w:lvlJc w:val="left"/>
      <w:pPr>
        <w:ind w:left="1224" w:hanging="504"/>
      </w:pPr>
      <w:rPr>
        <w:rFonts w:hint="default"/>
        <w:b/>
        <w:bCs/>
        <w:color w:val="231F20"/>
        <w:w w:val="97"/>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1563DA4"/>
    <w:multiLevelType w:val="hybridMultilevel"/>
    <w:tmpl w:val="ED4C0D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2A7F9A"/>
    <w:multiLevelType w:val="multilevel"/>
    <w:tmpl w:val="3CEA43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A6E19E1"/>
    <w:multiLevelType w:val="hybridMultilevel"/>
    <w:tmpl w:val="63621578"/>
    <w:lvl w:ilvl="0" w:tplc="0419000D">
      <w:start w:val="1"/>
      <w:numFmt w:val="bullet"/>
      <w:lvlText w:val=""/>
      <w:lvlJc w:val="left"/>
      <w:pPr>
        <w:ind w:left="1742" w:hanging="360"/>
      </w:pPr>
      <w:rPr>
        <w:rFonts w:ascii="Wingdings" w:hAnsi="Wingdings" w:hint="default"/>
      </w:rPr>
    </w:lvl>
    <w:lvl w:ilvl="1" w:tplc="04190003" w:tentative="1">
      <w:start w:val="1"/>
      <w:numFmt w:val="bullet"/>
      <w:lvlText w:val="o"/>
      <w:lvlJc w:val="left"/>
      <w:pPr>
        <w:ind w:left="2462" w:hanging="360"/>
      </w:pPr>
      <w:rPr>
        <w:rFonts w:ascii="Courier New" w:hAnsi="Courier New" w:cs="Courier New" w:hint="default"/>
      </w:rPr>
    </w:lvl>
    <w:lvl w:ilvl="2" w:tplc="04190005" w:tentative="1">
      <w:start w:val="1"/>
      <w:numFmt w:val="bullet"/>
      <w:lvlText w:val=""/>
      <w:lvlJc w:val="left"/>
      <w:pPr>
        <w:ind w:left="3182" w:hanging="360"/>
      </w:pPr>
      <w:rPr>
        <w:rFonts w:ascii="Wingdings" w:hAnsi="Wingdings" w:hint="default"/>
      </w:rPr>
    </w:lvl>
    <w:lvl w:ilvl="3" w:tplc="04190001" w:tentative="1">
      <w:start w:val="1"/>
      <w:numFmt w:val="bullet"/>
      <w:lvlText w:val=""/>
      <w:lvlJc w:val="left"/>
      <w:pPr>
        <w:ind w:left="3902" w:hanging="360"/>
      </w:pPr>
      <w:rPr>
        <w:rFonts w:ascii="Symbol" w:hAnsi="Symbol" w:hint="default"/>
      </w:rPr>
    </w:lvl>
    <w:lvl w:ilvl="4" w:tplc="04190003" w:tentative="1">
      <w:start w:val="1"/>
      <w:numFmt w:val="bullet"/>
      <w:lvlText w:val="o"/>
      <w:lvlJc w:val="left"/>
      <w:pPr>
        <w:ind w:left="4622" w:hanging="360"/>
      </w:pPr>
      <w:rPr>
        <w:rFonts w:ascii="Courier New" w:hAnsi="Courier New" w:cs="Courier New" w:hint="default"/>
      </w:rPr>
    </w:lvl>
    <w:lvl w:ilvl="5" w:tplc="04190005" w:tentative="1">
      <w:start w:val="1"/>
      <w:numFmt w:val="bullet"/>
      <w:lvlText w:val=""/>
      <w:lvlJc w:val="left"/>
      <w:pPr>
        <w:ind w:left="5342" w:hanging="360"/>
      </w:pPr>
      <w:rPr>
        <w:rFonts w:ascii="Wingdings" w:hAnsi="Wingdings" w:hint="default"/>
      </w:rPr>
    </w:lvl>
    <w:lvl w:ilvl="6" w:tplc="04190001" w:tentative="1">
      <w:start w:val="1"/>
      <w:numFmt w:val="bullet"/>
      <w:lvlText w:val=""/>
      <w:lvlJc w:val="left"/>
      <w:pPr>
        <w:ind w:left="6062" w:hanging="360"/>
      </w:pPr>
      <w:rPr>
        <w:rFonts w:ascii="Symbol" w:hAnsi="Symbol" w:hint="default"/>
      </w:rPr>
    </w:lvl>
    <w:lvl w:ilvl="7" w:tplc="04190003" w:tentative="1">
      <w:start w:val="1"/>
      <w:numFmt w:val="bullet"/>
      <w:lvlText w:val="o"/>
      <w:lvlJc w:val="left"/>
      <w:pPr>
        <w:ind w:left="6782" w:hanging="360"/>
      </w:pPr>
      <w:rPr>
        <w:rFonts w:ascii="Courier New" w:hAnsi="Courier New" w:cs="Courier New" w:hint="default"/>
      </w:rPr>
    </w:lvl>
    <w:lvl w:ilvl="8" w:tplc="04190005" w:tentative="1">
      <w:start w:val="1"/>
      <w:numFmt w:val="bullet"/>
      <w:lvlText w:val=""/>
      <w:lvlJc w:val="left"/>
      <w:pPr>
        <w:ind w:left="7502" w:hanging="360"/>
      </w:pPr>
      <w:rPr>
        <w:rFonts w:ascii="Wingdings" w:hAnsi="Wingdings" w:hint="default"/>
      </w:rPr>
    </w:lvl>
  </w:abstractNum>
  <w:abstractNum w:abstractNumId="13">
    <w:nsid w:val="21D64FD4"/>
    <w:multiLevelType w:val="multilevel"/>
    <w:tmpl w:val="677A3640"/>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82D1084"/>
    <w:multiLevelType w:val="hybridMultilevel"/>
    <w:tmpl w:val="A9663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FF2A33"/>
    <w:multiLevelType w:val="multilevel"/>
    <w:tmpl w:val="7D989D40"/>
    <w:lvl w:ilvl="0">
      <w:start w:val="1"/>
      <w:numFmt w:val="decimal"/>
      <w:lvlText w:val="%1."/>
      <w:lvlJc w:val="left"/>
      <w:pPr>
        <w:ind w:left="720" w:hanging="360"/>
      </w:pPr>
      <w:rPr>
        <w:rFonts w:hint="default"/>
        <w:b/>
        <w:color w:val="auto"/>
      </w:rPr>
    </w:lvl>
    <w:lvl w:ilvl="1">
      <w:start w:val="1"/>
      <w:numFmt w:val="decimal"/>
      <w:isLgl/>
      <w:lvlText w:val="%1.%2."/>
      <w:lvlJc w:val="left"/>
      <w:pPr>
        <w:ind w:left="1287" w:hanging="720"/>
      </w:pPr>
      <w:rPr>
        <w:rFonts w:hint="default"/>
        <w:sz w:val="22"/>
      </w:rPr>
    </w:lvl>
    <w:lvl w:ilvl="2">
      <w:start w:val="1"/>
      <w:numFmt w:val="decimal"/>
      <w:isLgl/>
      <w:lvlText w:val="%1.%2.%3."/>
      <w:lvlJc w:val="left"/>
      <w:pPr>
        <w:ind w:left="1494" w:hanging="720"/>
      </w:pPr>
      <w:rPr>
        <w:rFonts w:hint="default"/>
        <w:sz w:val="22"/>
      </w:rPr>
    </w:lvl>
    <w:lvl w:ilvl="3">
      <w:start w:val="1"/>
      <w:numFmt w:val="decimal"/>
      <w:isLgl/>
      <w:lvlText w:val="%1.%2.%3.%4."/>
      <w:lvlJc w:val="left"/>
      <w:pPr>
        <w:ind w:left="2061" w:hanging="1080"/>
      </w:pPr>
      <w:rPr>
        <w:rFonts w:hint="default"/>
        <w:sz w:val="22"/>
      </w:rPr>
    </w:lvl>
    <w:lvl w:ilvl="4">
      <w:start w:val="1"/>
      <w:numFmt w:val="decimal"/>
      <w:isLgl/>
      <w:lvlText w:val="%1.%2.%3.%4.%5."/>
      <w:lvlJc w:val="left"/>
      <w:pPr>
        <w:ind w:left="2268" w:hanging="1080"/>
      </w:pPr>
      <w:rPr>
        <w:rFonts w:hint="default"/>
        <w:sz w:val="22"/>
      </w:rPr>
    </w:lvl>
    <w:lvl w:ilvl="5">
      <w:start w:val="1"/>
      <w:numFmt w:val="decimal"/>
      <w:isLgl/>
      <w:lvlText w:val="%1.%2.%3.%4.%5.%6."/>
      <w:lvlJc w:val="left"/>
      <w:pPr>
        <w:ind w:left="2835" w:hanging="1440"/>
      </w:pPr>
      <w:rPr>
        <w:rFonts w:hint="default"/>
        <w:sz w:val="22"/>
      </w:rPr>
    </w:lvl>
    <w:lvl w:ilvl="6">
      <w:start w:val="1"/>
      <w:numFmt w:val="decimal"/>
      <w:isLgl/>
      <w:lvlText w:val="%1.%2.%3.%4.%5.%6.%7."/>
      <w:lvlJc w:val="left"/>
      <w:pPr>
        <w:ind w:left="3042" w:hanging="1440"/>
      </w:pPr>
      <w:rPr>
        <w:rFonts w:hint="default"/>
        <w:sz w:val="22"/>
      </w:rPr>
    </w:lvl>
    <w:lvl w:ilvl="7">
      <w:start w:val="1"/>
      <w:numFmt w:val="decimal"/>
      <w:isLgl/>
      <w:lvlText w:val="%1.%2.%3.%4.%5.%6.%7.%8."/>
      <w:lvlJc w:val="left"/>
      <w:pPr>
        <w:ind w:left="3609" w:hanging="1800"/>
      </w:pPr>
      <w:rPr>
        <w:rFonts w:hint="default"/>
        <w:sz w:val="22"/>
      </w:rPr>
    </w:lvl>
    <w:lvl w:ilvl="8">
      <w:start w:val="1"/>
      <w:numFmt w:val="decimal"/>
      <w:isLgl/>
      <w:lvlText w:val="%1.%2.%3.%4.%5.%6.%7.%8.%9."/>
      <w:lvlJc w:val="left"/>
      <w:pPr>
        <w:ind w:left="4176" w:hanging="2160"/>
      </w:pPr>
      <w:rPr>
        <w:rFonts w:hint="default"/>
        <w:sz w:val="22"/>
      </w:rPr>
    </w:lvl>
  </w:abstractNum>
  <w:abstractNum w:abstractNumId="16">
    <w:nsid w:val="2C39495A"/>
    <w:multiLevelType w:val="multilevel"/>
    <w:tmpl w:val="900C93D6"/>
    <w:lvl w:ilvl="0">
      <w:start w:val="2"/>
      <w:numFmt w:val="decimal"/>
      <w:lvlText w:val="%1."/>
      <w:lvlJc w:val="left"/>
      <w:pPr>
        <w:ind w:left="540" w:hanging="540"/>
      </w:pPr>
      <w:rPr>
        <w:rFonts w:hint="default"/>
      </w:rPr>
    </w:lvl>
    <w:lvl w:ilvl="1">
      <w:start w:val="3"/>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7">
    <w:nsid w:val="30560F84"/>
    <w:multiLevelType w:val="hybridMultilevel"/>
    <w:tmpl w:val="F03AA9EE"/>
    <w:lvl w:ilvl="0" w:tplc="0419000B">
      <w:start w:val="1"/>
      <w:numFmt w:val="bullet"/>
      <w:lvlText w:val=""/>
      <w:lvlJc w:val="left"/>
      <w:pPr>
        <w:ind w:left="743" w:hanging="360"/>
      </w:pPr>
      <w:rPr>
        <w:rFonts w:ascii="Wingdings" w:hAnsi="Wingdings"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
    <w:nsid w:val="31D33B22"/>
    <w:multiLevelType w:val="multilevel"/>
    <w:tmpl w:val="84C6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790822"/>
    <w:multiLevelType w:val="multilevel"/>
    <w:tmpl w:val="598CDCE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74B673D"/>
    <w:multiLevelType w:val="hybridMultilevel"/>
    <w:tmpl w:val="7E90E15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C4D2883"/>
    <w:multiLevelType w:val="hybridMultilevel"/>
    <w:tmpl w:val="DE04E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B06089"/>
    <w:multiLevelType w:val="hybridMultilevel"/>
    <w:tmpl w:val="6DB8B8A0"/>
    <w:lvl w:ilvl="0" w:tplc="5ABEBE3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D424EF"/>
    <w:multiLevelType w:val="hybridMultilevel"/>
    <w:tmpl w:val="4DD0B88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nsid w:val="436D655A"/>
    <w:multiLevelType w:val="multilevel"/>
    <w:tmpl w:val="086434E0"/>
    <w:lvl w:ilvl="0">
      <w:start w:val="2"/>
      <w:numFmt w:val="decimal"/>
      <w:lvlText w:val="%1."/>
      <w:lvlJc w:val="left"/>
      <w:pPr>
        <w:ind w:left="540" w:hanging="54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nsid w:val="43EE5633"/>
    <w:multiLevelType w:val="multilevel"/>
    <w:tmpl w:val="5932391A"/>
    <w:lvl w:ilvl="0">
      <w:start w:val="1"/>
      <w:numFmt w:val="decimal"/>
      <w:lvlText w:val="%1."/>
      <w:lvlJc w:val="left"/>
      <w:pPr>
        <w:ind w:left="780" w:hanging="780"/>
      </w:pPr>
      <w:rPr>
        <w:rFonts w:hint="default"/>
      </w:rPr>
    </w:lvl>
    <w:lvl w:ilvl="1">
      <w:start w:val="7"/>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C1B6D87"/>
    <w:multiLevelType w:val="multilevel"/>
    <w:tmpl w:val="431608E0"/>
    <w:lvl w:ilvl="0">
      <w:start w:val="3"/>
      <w:numFmt w:val="decimal"/>
      <w:lvlText w:val="%1."/>
      <w:lvlJc w:val="left"/>
      <w:pPr>
        <w:ind w:left="585" w:hanging="585"/>
      </w:pPr>
      <w:rPr>
        <w:rFonts w:hint="default"/>
        <w:b/>
        <w:color w:val="000000" w:themeColor="text1"/>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7">
    <w:nsid w:val="52FA7BB2"/>
    <w:multiLevelType w:val="hybridMultilevel"/>
    <w:tmpl w:val="60A625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6A13212"/>
    <w:multiLevelType w:val="hybridMultilevel"/>
    <w:tmpl w:val="420C1B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C6632B"/>
    <w:multiLevelType w:val="multilevel"/>
    <w:tmpl w:val="4404D934"/>
    <w:lvl w:ilvl="0">
      <w:start w:val="1"/>
      <w:numFmt w:val="decimal"/>
      <w:lvlText w:val="%1."/>
      <w:lvlJc w:val="left"/>
      <w:pPr>
        <w:ind w:left="927"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0">
    <w:nsid w:val="62BC182C"/>
    <w:multiLevelType w:val="hybridMultilevel"/>
    <w:tmpl w:val="1C960B7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632E21A9"/>
    <w:multiLevelType w:val="multilevel"/>
    <w:tmpl w:val="302082FA"/>
    <w:lvl w:ilvl="0">
      <w:start w:val="3"/>
      <w:numFmt w:val="decimal"/>
      <w:lvlText w:val="%1."/>
      <w:lvlJc w:val="left"/>
      <w:pPr>
        <w:ind w:left="585" w:hanging="585"/>
      </w:pPr>
      <w:rPr>
        <w:rFonts w:hint="default"/>
      </w:rPr>
    </w:lvl>
    <w:lvl w:ilvl="1">
      <w:start w:val="5"/>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2">
    <w:nsid w:val="65E8384E"/>
    <w:multiLevelType w:val="multilevel"/>
    <w:tmpl w:val="A574C29C"/>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89207A1"/>
    <w:multiLevelType w:val="multilevel"/>
    <w:tmpl w:val="1AEC2542"/>
    <w:lvl w:ilvl="0">
      <w:start w:val="1"/>
      <w:numFmt w:val="decimal"/>
      <w:lvlText w:val="%1."/>
      <w:lvlJc w:val="left"/>
      <w:pPr>
        <w:ind w:left="540" w:hanging="540"/>
      </w:pPr>
      <w:rPr>
        <w:rFonts w:ascii="Arial" w:hAnsi="Arial" w:cs="Arial" w:hint="default"/>
        <w:b/>
        <w:u w:val="single"/>
      </w:rPr>
    </w:lvl>
    <w:lvl w:ilvl="1">
      <w:start w:val="7"/>
      <w:numFmt w:val="decimal"/>
      <w:lvlText w:val="%1.%2."/>
      <w:lvlJc w:val="left"/>
      <w:pPr>
        <w:ind w:left="930" w:hanging="540"/>
      </w:pPr>
      <w:rPr>
        <w:rFonts w:ascii="Arial" w:hAnsi="Arial" w:cs="Arial" w:hint="default"/>
        <w:b/>
        <w:u w:val="single"/>
      </w:rPr>
    </w:lvl>
    <w:lvl w:ilvl="2">
      <w:start w:val="2"/>
      <w:numFmt w:val="decimal"/>
      <w:lvlText w:val="%1.%2.%3."/>
      <w:lvlJc w:val="left"/>
      <w:pPr>
        <w:ind w:left="2138" w:hanging="720"/>
      </w:pPr>
      <w:rPr>
        <w:rFonts w:ascii="Arial" w:hAnsi="Arial" w:cs="Arial" w:hint="default"/>
        <w:b/>
        <w:u w:val="none"/>
      </w:rPr>
    </w:lvl>
    <w:lvl w:ilvl="3">
      <w:start w:val="1"/>
      <w:numFmt w:val="decimal"/>
      <w:lvlText w:val="%1.%2.%3.%4."/>
      <w:lvlJc w:val="left"/>
      <w:pPr>
        <w:ind w:left="1890" w:hanging="720"/>
      </w:pPr>
      <w:rPr>
        <w:rFonts w:ascii="Arial" w:hAnsi="Arial" w:cs="Arial" w:hint="default"/>
        <w:b/>
        <w:u w:val="single"/>
      </w:rPr>
    </w:lvl>
    <w:lvl w:ilvl="4">
      <w:start w:val="1"/>
      <w:numFmt w:val="decimal"/>
      <w:lvlText w:val="%1.%2.%3.%4.%5."/>
      <w:lvlJc w:val="left"/>
      <w:pPr>
        <w:ind w:left="2640" w:hanging="1080"/>
      </w:pPr>
      <w:rPr>
        <w:rFonts w:ascii="Arial" w:hAnsi="Arial" w:cs="Arial" w:hint="default"/>
        <w:b/>
        <w:u w:val="single"/>
      </w:rPr>
    </w:lvl>
    <w:lvl w:ilvl="5">
      <w:start w:val="1"/>
      <w:numFmt w:val="decimal"/>
      <w:lvlText w:val="%1.%2.%3.%4.%5.%6."/>
      <w:lvlJc w:val="left"/>
      <w:pPr>
        <w:ind w:left="3030" w:hanging="1080"/>
      </w:pPr>
      <w:rPr>
        <w:rFonts w:ascii="Arial" w:hAnsi="Arial" w:cs="Arial" w:hint="default"/>
        <w:b/>
        <w:u w:val="single"/>
      </w:rPr>
    </w:lvl>
    <w:lvl w:ilvl="6">
      <w:start w:val="1"/>
      <w:numFmt w:val="decimal"/>
      <w:lvlText w:val="%1.%2.%3.%4.%5.%6.%7."/>
      <w:lvlJc w:val="left"/>
      <w:pPr>
        <w:ind w:left="3780" w:hanging="1440"/>
      </w:pPr>
      <w:rPr>
        <w:rFonts w:ascii="Arial" w:hAnsi="Arial" w:cs="Arial" w:hint="default"/>
        <w:b/>
        <w:u w:val="single"/>
      </w:rPr>
    </w:lvl>
    <w:lvl w:ilvl="7">
      <w:start w:val="1"/>
      <w:numFmt w:val="decimal"/>
      <w:lvlText w:val="%1.%2.%3.%4.%5.%6.%7.%8."/>
      <w:lvlJc w:val="left"/>
      <w:pPr>
        <w:ind w:left="4170" w:hanging="1440"/>
      </w:pPr>
      <w:rPr>
        <w:rFonts w:ascii="Arial" w:hAnsi="Arial" w:cs="Arial" w:hint="default"/>
        <w:b/>
        <w:u w:val="single"/>
      </w:rPr>
    </w:lvl>
    <w:lvl w:ilvl="8">
      <w:start w:val="1"/>
      <w:numFmt w:val="decimal"/>
      <w:lvlText w:val="%1.%2.%3.%4.%5.%6.%7.%8.%9."/>
      <w:lvlJc w:val="left"/>
      <w:pPr>
        <w:ind w:left="4920" w:hanging="1800"/>
      </w:pPr>
      <w:rPr>
        <w:rFonts w:ascii="Arial" w:hAnsi="Arial" w:cs="Arial" w:hint="default"/>
        <w:b/>
        <w:u w:val="single"/>
      </w:rPr>
    </w:lvl>
  </w:abstractNum>
  <w:abstractNum w:abstractNumId="34">
    <w:nsid w:val="6EC012F8"/>
    <w:multiLevelType w:val="multilevel"/>
    <w:tmpl w:val="EECCB4D2"/>
    <w:lvl w:ilvl="0">
      <w:start w:val="1"/>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6FAE2D99"/>
    <w:multiLevelType w:val="hybridMultilevel"/>
    <w:tmpl w:val="E50C97A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0BE0235"/>
    <w:multiLevelType w:val="multilevel"/>
    <w:tmpl w:val="38EE7C4A"/>
    <w:lvl w:ilvl="0">
      <w:start w:val="3"/>
      <w:numFmt w:val="decimal"/>
      <w:lvlText w:val="%1."/>
      <w:lvlJc w:val="left"/>
      <w:pPr>
        <w:ind w:left="824" w:hanging="540"/>
      </w:pPr>
      <w:rPr>
        <w:rFonts w:hint="default"/>
        <w:b/>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nsid w:val="751921EE"/>
    <w:multiLevelType w:val="hybridMultilevel"/>
    <w:tmpl w:val="78609BAA"/>
    <w:lvl w:ilvl="0" w:tplc="0419000D">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38">
    <w:nsid w:val="7A375081"/>
    <w:multiLevelType w:val="multilevel"/>
    <w:tmpl w:val="408EFBC4"/>
    <w:lvl w:ilvl="0">
      <w:start w:val="2023"/>
      <w:numFmt w:val="decimal"/>
      <w:lvlText w:val="%1"/>
      <w:lvlJc w:val="left"/>
      <w:pPr>
        <w:ind w:left="1155" w:hanging="1155"/>
      </w:pPr>
      <w:rPr>
        <w:rFonts w:hint="default"/>
      </w:rPr>
    </w:lvl>
    <w:lvl w:ilvl="1">
      <w:start w:val="2025"/>
      <w:numFmt w:val="decimal"/>
      <w:lvlText w:val="%1-%2"/>
      <w:lvlJc w:val="left"/>
      <w:pPr>
        <w:ind w:left="1027" w:hanging="1155"/>
      </w:pPr>
      <w:rPr>
        <w:rFonts w:hint="default"/>
      </w:rPr>
    </w:lvl>
    <w:lvl w:ilvl="2">
      <w:start w:val="1"/>
      <w:numFmt w:val="decimal"/>
      <w:lvlText w:val="%1-%2.%3"/>
      <w:lvlJc w:val="left"/>
      <w:pPr>
        <w:ind w:left="899" w:hanging="1155"/>
      </w:pPr>
      <w:rPr>
        <w:rFonts w:hint="default"/>
      </w:rPr>
    </w:lvl>
    <w:lvl w:ilvl="3">
      <w:start w:val="1"/>
      <w:numFmt w:val="decimal"/>
      <w:lvlText w:val="%1-%2.%3.%4"/>
      <w:lvlJc w:val="left"/>
      <w:pPr>
        <w:ind w:left="771" w:hanging="1155"/>
      </w:pPr>
      <w:rPr>
        <w:rFonts w:hint="default"/>
      </w:rPr>
    </w:lvl>
    <w:lvl w:ilvl="4">
      <w:start w:val="1"/>
      <w:numFmt w:val="decimal"/>
      <w:lvlText w:val="%1-%2.%3.%4.%5"/>
      <w:lvlJc w:val="left"/>
      <w:pPr>
        <w:ind w:left="643" w:hanging="1155"/>
      </w:pPr>
      <w:rPr>
        <w:rFonts w:hint="default"/>
      </w:rPr>
    </w:lvl>
    <w:lvl w:ilvl="5">
      <w:start w:val="1"/>
      <w:numFmt w:val="decimal"/>
      <w:lvlText w:val="%1-%2.%3.%4.%5.%6"/>
      <w:lvlJc w:val="left"/>
      <w:pPr>
        <w:ind w:left="515" w:hanging="1155"/>
      </w:pPr>
      <w:rPr>
        <w:rFonts w:hint="default"/>
      </w:rPr>
    </w:lvl>
    <w:lvl w:ilvl="6">
      <w:start w:val="1"/>
      <w:numFmt w:val="decimal"/>
      <w:lvlText w:val="%1-%2.%3.%4.%5.%6.%7"/>
      <w:lvlJc w:val="left"/>
      <w:pPr>
        <w:ind w:left="672" w:hanging="1440"/>
      </w:pPr>
      <w:rPr>
        <w:rFonts w:hint="default"/>
      </w:rPr>
    </w:lvl>
    <w:lvl w:ilvl="7">
      <w:start w:val="1"/>
      <w:numFmt w:val="decimal"/>
      <w:lvlText w:val="%1-%2.%3.%4.%5.%6.%7.%8"/>
      <w:lvlJc w:val="left"/>
      <w:pPr>
        <w:ind w:left="544" w:hanging="1440"/>
      </w:pPr>
      <w:rPr>
        <w:rFonts w:hint="default"/>
      </w:rPr>
    </w:lvl>
    <w:lvl w:ilvl="8">
      <w:start w:val="1"/>
      <w:numFmt w:val="decimal"/>
      <w:lvlText w:val="%1-%2.%3.%4.%5.%6.%7.%8.%9"/>
      <w:lvlJc w:val="left"/>
      <w:pPr>
        <w:ind w:left="776" w:hanging="1800"/>
      </w:pPr>
      <w:rPr>
        <w:rFonts w:hint="default"/>
      </w:rPr>
    </w:lvl>
  </w:abstractNum>
  <w:abstractNum w:abstractNumId="39">
    <w:nsid w:val="7CD54C1C"/>
    <w:multiLevelType w:val="multilevel"/>
    <w:tmpl w:val="55D2C338"/>
    <w:lvl w:ilvl="0">
      <w:start w:val="4"/>
      <w:numFmt w:val="decimal"/>
      <w:lvlText w:val="%1."/>
      <w:lvlJc w:val="left"/>
      <w:pPr>
        <w:ind w:left="390" w:hanging="390"/>
      </w:pPr>
      <w:rPr>
        <w:rFonts w:hint="default"/>
        <w:b/>
        <w:sz w:val="28"/>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7CE1061F"/>
    <w:multiLevelType w:val="hybridMultilevel"/>
    <w:tmpl w:val="9002216E"/>
    <w:lvl w:ilvl="0" w:tplc="F12245E8">
      <w:start w:val="1"/>
      <w:numFmt w:val="decimal"/>
      <w:lvlText w:val="%1."/>
      <w:lvlJc w:val="left"/>
      <w:pPr>
        <w:ind w:left="644" w:hanging="360"/>
      </w:pPr>
      <w:rPr>
        <w:rFonts w:hint="default"/>
        <w:b/>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6"/>
  </w:num>
  <w:num w:numId="3">
    <w:abstractNumId w:val="8"/>
  </w:num>
  <w:num w:numId="4">
    <w:abstractNumId w:val="28"/>
  </w:num>
  <w:num w:numId="5">
    <w:abstractNumId w:val="7"/>
  </w:num>
  <w:num w:numId="6">
    <w:abstractNumId w:val="0"/>
  </w:num>
  <w:num w:numId="7">
    <w:abstractNumId w:val="40"/>
  </w:num>
  <w:num w:numId="8">
    <w:abstractNumId w:val="29"/>
  </w:num>
  <w:num w:numId="9">
    <w:abstractNumId w:val="12"/>
  </w:num>
  <w:num w:numId="10">
    <w:abstractNumId w:val="34"/>
  </w:num>
  <w:num w:numId="11">
    <w:abstractNumId w:val="26"/>
  </w:num>
  <w:num w:numId="12">
    <w:abstractNumId w:val="36"/>
  </w:num>
  <w:num w:numId="13">
    <w:abstractNumId w:val="31"/>
  </w:num>
  <w:num w:numId="14">
    <w:abstractNumId w:val="5"/>
  </w:num>
  <w:num w:numId="15">
    <w:abstractNumId w:val="1"/>
  </w:num>
  <w:num w:numId="16">
    <w:abstractNumId w:val="22"/>
  </w:num>
  <w:num w:numId="17">
    <w:abstractNumId w:val="11"/>
  </w:num>
  <w:num w:numId="18">
    <w:abstractNumId w:val="32"/>
  </w:num>
  <w:num w:numId="19">
    <w:abstractNumId w:val="39"/>
  </w:num>
  <w:num w:numId="20">
    <w:abstractNumId w:val="9"/>
  </w:num>
  <w:num w:numId="21">
    <w:abstractNumId w:val="23"/>
  </w:num>
  <w:num w:numId="22">
    <w:abstractNumId w:val="30"/>
  </w:num>
  <w:num w:numId="23">
    <w:abstractNumId w:val="4"/>
  </w:num>
  <w:num w:numId="24">
    <w:abstractNumId w:val="3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4"/>
  </w:num>
  <w:num w:numId="28">
    <w:abstractNumId w:val="37"/>
  </w:num>
  <w:num w:numId="29">
    <w:abstractNumId w:val="21"/>
  </w:num>
  <w:num w:numId="30">
    <w:abstractNumId w:val="15"/>
  </w:num>
  <w:num w:numId="31">
    <w:abstractNumId w:val="17"/>
  </w:num>
  <w:num w:numId="32">
    <w:abstractNumId w:val="10"/>
  </w:num>
  <w:num w:numId="33">
    <w:abstractNumId w:val="33"/>
  </w:num>
  <w:num w:numId="34">
    <w:abstractNumId w:val="3"/>
  </w:num>
  <w:num w:numId="35">
    <w:abstractNumId w:val="38"/>
  </w:num>
  <w:num w:numId="36">
    <w:abstractNumId w:val="25"/>
  </w:num>
  <w:num w:numId="37">
    <w:abstractNumId w:val="19"/>
  </w:num>
  <w:num w:numId="38">
    <w:abstractNumId w:val="24"/>
  </w:num>
  <w:num w:numId="39">
    <w:abstractNumId w:val="16"/>
  </w:num>
  <w:num w:numId="40">
    <w:abstractNumId w:val="13"/>
  </w:num>
  <w:num w:numId="41">
    <w:abstractNumId w:val="2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mailMerge>
    <w:mainDocumentType w:val="formLetters"/>
    <w:dataType w:val="textFile"/>
    <w:activeRecord w:val="-1"/>
  </w:mailMerge>
  <w:defaultTabStop w:val="708"/>
  <w:characterSpacingControl w:val="doNotCompress"/>
  <w:hdrShapeDefaults>
    <o:shapedefaults v:ext="edit" spidmax="2059">
      <o:colormenu v:ext="edit" fillcolor="none [1942]" strokecolor="none" shadowcolor="none"/>
    </o:shapedefaults>
    <o:shapelayout v:ext="edit">
      <o:idmap v:ext="edit" data="2"/>
    </o:shapelayout>
  </w:hdrShapeDefaults>
  <w:footnotePr>
    <w:footnote w:id="0"/>
    <w:footnote w:id="1"/>
  </w:footnotePr>
  <w:endnotePr>
    <w:endnote w:id="0"/>
    <w:endnote w:id="1"/>
  </w:endnotePr>
  <w:compat/>
  <w:rsids>
    <w:rsidRoot w:val="00AE4EAD"/>
    <w:rsid w:val="00000247"/>
    <w:rsid w:val="00000861"/>
    <w:rsid w:val="00000DBC"/>
    <w:rsid w:val="00001D49"/>
    <w:rsid w:val="0000291C"/>
    <w:rsid w:val="00003E07"/>
    <w:rsid w:val="000044C0"/>
    <w:rsid w:val="000049E1"/>
    <w:rsid w:val="000055A8"/>
    <w:rsid w:val="000072B9"/>
    <w:rsid w:val="000073E8"/>
    <w:rsid w:val="00007CEE"/>
    <w:rsid w:val="00011A11"/>
    <w:rsid w:val="000122DD"/>
    <w:rsid w:val="000124C4"/>
    <w:rsid w:val="0001313F"/>
    <w:rsid w:val="00014205"/>
    <w:rsid w:val="00014675"/>
    <w:rsid w:val="00015203"/>
    <w:rsid w:val="000159BC"/>
    <w:rsid w:val="00015EE2"/>
    <w:rsid w:val="00021AC8"/>
    <w:rsid w:val="00021E26"/>
    <w:rsid w:val="000245ED"/>
    <w:rsid w:val="000247EC"/>
    <w:rsid w:val="00024DE7"/>
    <w:rsid w:val="00025529"/>
    <w:rsid w:val="00025CE5"/>
    <w:rsid w:val="000265F6"/>
    <w:rsid w:val="00027CDD"/>
    <w:rsid w:val="000304C1"/>
    <w:rsid w:val="000311FD"/>
    <w:rsid w:val="0003129E"/>
    <w:rsid w:val="000316E6"/>
    <w:rsid w:val="000317A0"/>
    <w:rsid w:val="00032DD5"/>
    <w:rsid w:val="0003380F"/>
    <w:rsid w:val="00033883"/>
    <w:rsid w:val="00034646"/>
    <w:rsid w:val="000347C4"/>
    <w:rsid w:val="00036945"/>
    <w:rsid w:val="00037B32"/>
    <w:rsid w:val="00037D71"/>
    <w:rsid w:val="0004071E"/>
    <w:rsid w:val="000428B5"/>
    <w:rsid w:val="000438A3"/>
    <w:rsid w:val="00044AD5"/>
    <w:rsid w:val="00046D03"/>
    <w:rsid w:val="00046EDF"/>
    <w:rsid w:val="00050553"/>
    <w:rsid w:val="00051624"/>
    <w:rsid w:val="000530B9"/>
    <w:rsid w:val="00053355"/>
    <w:rsid w:val="000542BC"/>
    <w:rsid w:val="0005570A"/>
    <w:rsid w:val="00060C40"/>
    <w:rsid w:val="00061320"/>
    <w:rsid w:val="00061D23"/>
    <w:rsid w:val="000620C7"/>
    <w:rsid w:val="00062E4E"/>
    <w:rsid w:val="000634B1"/>
    <w:rsid w:val="00063622"/>
    <w:rsid w:val="0006378E"/>
    <w:rsid w:val="00063A8F"/>
    <w:rsid w:val="00063F20"/>
    <w:rsid w:val="00065A03"/>
    <w:rsid w:val="00065CBE"/>
    <w:rsid w:val="00065EC4"/>
    <w:rsid w:val="0007115C"/>
    <w:rsid w:val="000715F2"/>
    <w:rsid w:val="00071B51"/>
    <w:rsid w:val="00071B68"/>
    <w:rsid w:val="00071DA9"/>
    <w:rsid w:val="000724EE"/>
    <w:rsid w:val="00072609"/>
    <w:rsid w:val="0007270E"/>
    <w:rsid w:val="000735F6"/>
    <w:rsid w:val="00074695"/>
    <w:rsid w:val="00074B72"/>
    <w:rsid w:val="00077D5B"/>
    <w:rsid w:val="00080541"/>
    <w:rsid w:val="00081115"/>
    <w:rsid w:val="000818AA"/>
    <w:rsid w:val="00081B8C"/>
    <w:rsid w:val="000822C7"/>
    <w:rsid w:val="000828DF"/>
    <w:rsid w:val="00082AD5"/>
    <w:rsid w:val="00083723"/>
    <w:rsid w:val="00083C81"/>
    <w:rsid w:val="000844D9"/>
    <w:rsid w:val="00084971"/>
    <w:rsid w:val="000857E3"/>
    <w:rsid w:val="00085C57"/>
    <w:rsid w:val="0009001B"/>
    <w:rsid w:val="00090D20"/>
    <w:rsid w:val="000913E0"/>
    <w:rsid w:val="0009409B"/>
    <w:rsid w:val="00095A75"/>
    <w:rsid w:val="00095E68"/>
    <w:rsid w:val="00095ECA"/>
    <w:rsid w:val="00097E0C"/>
    <w:rsid w:val="000A0432"/>
    <w:rsid w:val="000A0D5B"/>
    <w:rsid w:val="000A1D43"/>
    <w:rsid w:val="000A3122"/>
    <w:rsid w:val="000A3B85"/>
    <w:rsid w:val="000A428A"/>
    <w:rsid w:val="000A4AD3"/>
    <w:rsid w:val="000A5108"/>
    <w:rsid w:val="000B15EE"/>
    <w:rsid w:val="000B24B3"/>
    <w:rsid w:val="000B2D94"/>
    <w:rsid w:val="000B38AB"/>
    <w:rsid w:val="000B46C2"/>
    <w:rsid w:val="000B59F1"/>
    <w:rsid w:val="000B64B8"/>
    <w:rsid w:val="000B6ED4"/>
    <w:rsid w:val="000C184F"/>
    <w:rsid w:val="000C18FE"/>
    <w:rsid w:val="000C30CA"/>
    <w:rsid w:val="000C3B36"/>
    <w:rsid w:val="000C42F6"/>
    <w:rsid w:val="000C47D8"/>
    <w:rsid w:val="000C488C"/>
    <w:rsid w:val="000C5551"/>
    <w:rsid w:val="000C582B"/>
    <w:rsid w:val="000C6546"/>
    <w:rsid w:val="000C6D84"/>
    <w:rsid w:val="000C74C0"/>
    <w:rsid w:val="000D0587"/>
    <w:rsid w:val="000D1252"/>
    <w:rsid w:val="000D1C25"/>
    <w:rsid w:val="000D1DA1"/>
    <w:rsid w:val="000D23B1"/>
    <w:rsid w:val="000D494B"/>
    <w:rsid w:val="000D7471"/>
    <w:rsid w:val="000E1668"/>
    <w:rsid w:val="000E1A59"/>
    <w:rsid w:val="000E3FAB"/>
    <w:rsid w:val="000E42CC"/>
    <w:rsid w:val="000E4BDC"/>
    <w:rsid w:val="000E4D33"/>
    <w:rsid w:val="000E5584"/>
    <w:rsid w:val="000E6070"/>
    <w:rsid w:val="000E60F7"/>
    <w:rsid w:val="000E610F"/>
    <w:rsid w:val="000E636A"/>
    <w:rsid w:val="000E6A31"/>
    <w:rsid w:val="000E6F70"/>
    <w:rsid w:val="000E766E"/>
    <w:rsid w:val="000F04B4"/>
    <w:rsid w:val="000F330C"/>
    <w:rsid w:val="000F4EC6"/>
    <w:rsid w:val="000F5F85"/>
    <w:rsid w:val="000F75CC"/>
    <w:rsid w:val="000F7CE6"/>
    <w:rsid w:val="000F7E77"/>
    <w:rsid w:val="00100B6B"/>
    <w:rsid w:val="00100E16"/>
    <w:rsid w:val="0010186F"/>
    <w:rsid w:val="0010190F"/>
    <w:rsid w:val="00103FC7"/>
    <w:rsid w:val="00104373"/>
    <w:rsid w:val="0010486C"/>
    <w:rsid w:val="00104977"/>
    <w:rsid w:val="00105439"/>
    <w:rsid w:val="00105484"/>
    <w:rsid w:val="0010789D"/>
    <w:rsid w:val="00110203"/>
    <w:rsid w:val="001125A4"/>
    <w:rsid w:val="00115061"/>
    <w:rsid w:val="0011551D"/>
    <w:rsid w:val="00117EC1"/>
    <w:rsid w:val="00120297"/>
    <w:rsid w:val="00120AB4"/>
    <w:rsid w:val="0012105D"/>
    <w:rsid w:val="00122334"/>
    <w:rsid w:val="001229E0"/>
    <w:rsid w:val="0012339D"/>
    <w:rsid w:val="0012382A"/>
    <w:rsid w:val="00123B6A"/>
    <w:rsid w:val="0013030E"/>
    <w:rsid w:val="00130DE1"/>
    <w:rsid w:val="00131161"/>
    <w:rsid w:val="001321D6"/>
    <w:rsid w:val="00132A3B"/>
    <w:rsid w:val="001337C5"/>
    <w:rsid w:val="0013525C"/>
    <w:rsid w:val="0013540A"/>
    <w:rsid w:val="00135504"/>
    <w:rsid w:val="00135927"/>
    <w:rsid w:val="00135B0D"/>
    <w:rsid w:val="00140ADE"/>
    <w:rsid w:val="00141554"/>
    <w:rsid w:val="00142340"/>
    <w:rsid w:val="0014325E"/>
    <w:rsid w:val="00143713"/>
    <w:rsid w:val="00143CA4"/>
    <w:rsid w:val="00143EC7"/>
    <w:rsid w:val="00144AF4"/>
    <w:rsid w:val="00144FE5"/>
    <w:rsid w:val="001452E3"/>
    <w:rsid w:val="0014531D"/>
    <w:rsid w:val="00152988"/>
    <w:rsid w:val="0015379D"/>
    <w:rsid w:val="00154B62"/>
    <w:rsid w:val="00155356"/>
    <w:rsid w:val="00155559"/>
    <w:rsid w:val="001575E4"/>
    <w:rsid w:val="001577C8"/>
    <w:rsid w:val="001609C3"/>
    <w:rsid w:val="0016237F"/>
    <w:rsid w:val="00164644"/>
    <w:rsid w:val="0016510B"/>
    <w:rsid w:val="001657D0"/>
    <w:rsid w:val="00167B20"/>
    <w:rsid w:val="00167EC0"/>
    <w:rsid w:val="00170725"/>
    <w:rsid w:val="00171AAC"/>
    <w:rsid w:val="00171D8B"/>
    <w:rsid w:val="00172A7D"/>
    <w:rsid w:val="001738A0"/>
    <w:rsid w:val="00174B76"/>
    <w:rsid w:val="001765C0"/>
    <w:rsid w:val="00176D93"/>
    <w:rsid w:val="00177727"/>
    <w:rsid w:val="00177E7B"/>
    <w:rsid w:val="00180DCE"/>
    <w:rsid w:val="00181BE7"/>
    <w:rsid w:val="0018226D"/>
    <w:rsid w:val="00187577"/>
    <w:rsid w:val="001877F4"/>
    <w:rsid w:val="00193A05"/>
    <w:rsid w:val="00193C77"/>
    <w:rsid w:val="0019499F"/>
    <w:rsid w:val="0019561C"/>
    <w:rsid w:val="00195790"/>
    <w:rsid w:val="00197B86"/>
    <w:rsid w:val="001A0DF9"/>
    <w:rsid w:val="001A18FC"/>
    <w:rsid w:val="001A1E87"/>
    <w:rsid w:val="001A2F58"/>
    <w:rsid w:val="001A303C"/>
    <w:rsid w:val="001A3654"/>
    <w:rsid w:val="001A3DF4"/>
    <w:rsid w:val="001A41DF"/>
    <w:rsid w:val="001A57E8"/>
    <w:rsid w:val="001B046C"/>
    <w:rsid w:val="001B04A6"/>
    <w:rsid w:val="001B0897"/>
    <w:rsid w:val="001B34CC"/>
    <w:rsid w:val="001B3ECC"/>
    <w:rsid w:val="001B492A"/>
    <w:rsid w:val="001B4A17"/>
    <w:rsid w:val="001B56B0"/>
    <w:rsid w:val="001B5A7A"/>
    <w:rsid w:val="001B6186"/>
    <w:rsid w:val="001B7319"/>
    <w:rsid w:val="001B7473"/>
    <w:rsid w:val="001C078D"/>
    <w:rsid w:val="001C15DF"/>
    <w:rsid w:val="001C171D"/>
    <w:rsid w:val="001C1A64"/>
    <w:rsid w:val="001C2450"/>
    <w:rsid w:val="001C40F8"/>
    <w:rsid w:val="001C58D9"/>
    <w:rsid w:val="001C5F3F"/>
    <w:rsid w:val="001C7033"/>
    <w:rsid w:val="001C7047"/>
    <w:rsid w:val="001C7F75"/>
    <w:rsid w:val="001D024E"/>
    <w:rsid w:val="001D09C8"/>
    <w:rsid w:val="001D1896"/>
    <w:rsid w:val="001D1CAE"/>
    <w:rsid w:val="001D4119"/>
    <w:rsid w:val="001D468C"/>
    <w:rsid w:val="001D4E6E"/>
    <w:rsid w:val="001D587C"/>
    <w:rsid w:val="001D64E6"/>
    <w:rsid w:val="001D6647"/>
    <w:rsid w:val="001D6C3B"/>
    <w:rsid w:val="001E0B65"/>
    <w:rsid w:val="001E0EE2"/>
    <w:rsid w:val="001E20D3"/>
    <w:rsid w:val="001E3D66"/>
    <w:rsid w:val="001E43E5"/>
    <w:rsid w:val="001E44FA"/>
    <w:rsid w:val="001E48AF"/>
    <w:rsid w:val="001E5075"/>
    <w:rsid w:val="001E61E7"/>
    <w:rsid w:val="001E65DF"/>
    <w:rsid w:val="001E66E6"/>
    <w:rsid w:val="001E66E9"/>
    <w:rsid w:val="001E77B4"/>
    <w:rsid w:val="001F1F93"/>
    <w:rsid w:val="001F2FF2"/>
    <w:rsid w:val="001F3323"/>
    <w:rsid w:val="001F3829"/>
    <w:rsid w:val="001F3BD4"/>
    <w:rsid w:val="001F48E6"/>
    <w:rsid w:val="001F574F"/>
    <w:rsid w:val="001F630A"/>
    <w:rsid w:val="001F773D"/>
    <w:rsid w:val="002001D0"/>
    <w:rsid w:val="00200CED"/>
    <w:rsid w:val="00201ED3"/>
    <w:rsid w:val="00202152"/>
    <w:rsid w:val="002022FD"/>
    <w:rsid w:val="002027D5"/>
    <w:rsid w:val="00203A22"/>
    <w:rsid w:val="002046CB"/>
    <w:rsid w:val="002051E8"/>
    <w:rsid w:val="00205419"/>
    <w:rsid w:val="00205695"/>
    <w:rsid w:val="002074FD"/>
    <w:rsid w:val="00210057"/>
    <w:rsid w:val="0021047C"/>
    <w:rsid w:val="00213320"/>
    <w:rsid w:val="00213BED"/>
    <w:rsid w:val="00214FB6"/>
    <w:rsid w:val="00215E23"/>
    <w:rsid w:val="0021616C"/>
    <w:rsid w:val="002168C0"/>
    <w:rsid w:val="00216A74"/>
    <w:rsid w:val="002173E9"/>
    <w:rsid w:val="00217510"/>
    <w:rsid w:val="0021791E"/>
    <w:rsid w:val="00217E09"/>
    <w:rsid w:val="002211D4"/>
    <w:rsid w:val="0022147C"/>
    <w:rsid w:val="0022194A"/>
    <w:rsid w:val="00221D1E"/>
    <w:rsid w:val="002220D9"/>
    <w:rsid w:val="00222303"/>
    <w:rsid w:val="002231F9"/>
    <w:rsid w:val="00223622"/>
    <w:rsid w:val="00223887"/>
    <w:rsid w:val="0022441D"/>
    <w:rsid w:val="002267A1"/>
    <w:rsid w:val="00226901"/>
    <w:rsid w:val="002269D4"/>
    <w:rsid w:val="00227EAB"/>
    <w:rsid w:val="00230651"/>
    <w:rsid w:val="0023123A"/>
    <w:rsid w:val="00231292"/>
    <w:rsid w:val="002319F1"/>
    <w:rsid w:val="002347B3"/>
    <w:rsid w:val="00234C47"/>
    <w:rsid w:val="002356D7"/>
    <w:rsid w:val="00235C14"/>
    <w:rsid w:val="00236528"/>
    <w:rsid w:val="002367CD"/>
    <w:rsid w:val="00237307"/>
    <w:rsid w:val="00241A61"/>
    <w:rsid w:val="0024211F"/>
    <w:rsid w:val="002428F8"/>
    <w:rsid w:val="00243133"/>
    <w:rsid w:val="002433ED"/>
    <w:rsid w:val="002453E8"/>
    <w:rsid w:val="00245518"/>
    <w:rsid w:val="0024594E"/>
    <w:rsid w:val="0025036E"/>
    <w:rsid w:val="00250B90"/>
    <w:rsid w:val="00251DDC"/>
    <w:rsid w:val="00252318"/>
    <w:rsid w:val="0025269F"/>
    <w:rsid w:val="00253AC9"/>
    <w:rsid w:val="00255993"/>
    <w:rsid w:val="0025680B"/>
    <w:rsid w:val="00257DC0"/>
    <w:rsid w:val="00260FA2"/>
    <w:rsid w:val="00261780"/>
    <w:rsid w:val="00262D11"/>
    <w:rsid w:val="00263070"/>
    <w:rsid w:val="00264465"/>
    <w:rsid w:val="00264F0C"/>
    <w:rsid w:val="0026612C"/>
    <w:rsid w:val="00270D5C"/>
    <w:rsid w:val="00271819"/>
    <w:rsid w:val="0027342E"/>
    <w:rsid w:val="002737E2"/>
    <w:rsid w:val="00273A3C"/>
    <w:rsid w:val="00276227"/>
    <w:rsid w:val="0027665A"/>
    <w:rsid w:val="00277328"/>
    <w:rsid w:val="002775A8"/>
    <w:rsid w:val="00281CC7"/>
    <w:rsid w:val="002825C9"/>
    <w:rsid w:val="002828CE"/>
    <w:rsid w:val="00282B44"/>
    <w:rsid w:val="002833E2"/>
    <w:rsid w:val="0028456D"/>
    <w:rsid w:val="00285AD2"/>
    <w:rsid w:val="00286EA4"/>
    <w:rsid w:val="0028767D"/>
    <w:rsid w:val="00290BB1"/>
    <w:rsid w:val="0029100D"/>
    <w:rsid w:val="00291FDD"/>
    <w:rsid w:val="00292098"/>
    <w:rsid w:val="00292233"/>
    <w:rsid w:val="002922CC"/>
    <w:rsid w:val="00292554"/>
    <w:rsid w:val="002929AF"/>
    <w:rsid w:val="00292F17"/>
    <w:rsid w:val="002931AC"/>
    <w:rsid w:val="00293F6B"/>
    <w:rsid w:val="002946B2"/>
    <w:rsid w:val="00294C31"/>
    <w:rsid w:val="0029512C"/>
    <w:rsid w:val="002955B0"/>
    <w:rsid w:val="00295B34"/>
    <w:rsid w:val="00295DF4"/>
    <w:rsid w:val="00296314"/>
    <w:rsid w:val="002968D5"/>
    <w:rsid w:val="00296BC4"/>
    <w:rsid w:val="002974E2"/>
    <w:rsid w:val="002A1598"/>
    <w:rsid w:val="002A29E4"/>
    <w:rsid w:val="002A43C3"/>
    <w:rsid w:val="002A742A"/>
    <w:rsid w:val="002B00D6"/>
    <w:rsid w:val="002B11CC"/>
    <w:rsid w:val="002B1CC7"/>
    <w:rsid w:val="002B1E38"/>
    <w:rsid w:val="002B30B7"/>
    <w:rsid w:val="002B36D2"/>
    <w:rsid w:val="002B4E90"/>
    <w:rsid w:val="002B5040"/>
    <w:rsid w:val="002B50D7"/>
    <w:rsid w:val="002B518C"/>
    <w:rsid w:val="002B54CC"/>
    <w:rsid w:val="002B5C83"/>
    <w:rsid w:val="002B5E98"/>
    <w:rsid w:val="002B604C"/>
    <w:rsid w:val="002B6F54"/>
    <w:rsid w:val="002B7024"/>
    <w:rsid w:val="002B7138"/>
    <w:rsid w:val="002B7B48"/>
    <w:rsid w:val="002C0173"/>
    <w:rsid w:val="002C100D"/>
    <w:rsid w:val="002C4293"/>
    <w:rsid w:val="002C4D77"/>
    <w:rsid w:val="002C533E"/>
    <w:rsid w:val="002C689C"/>
    <w:rsid w:val="002C697B"/>
    <w:rsid w:val="002D0929"/>
    <w:rsid w:val="002D3157"/>
    <w:rsid w:val="002D4C0D"/>
    <w:rsid w:val="002D4C30"/>
    <w:rsid w:val="002D5A41"/>
    <w:rsid w:val="002D7395"/>
    <w:rsid w:val="002E08E3"/>
    <w:rsid w:val="002E0A05"/>
    <w:rsid w:val="002E0E1D"/>
    <w:rsid w:val="002E1B86"/>
    <w:rsid w:val="002E6FDE"/>
    <w:rsid w:val="002E7072"/>
    <w:rsid w:val="002E7121"/>
    <w:rsid w:val="002E74F5"/>
    <w:rsid w:val="002E7736"/>
    <w:rsid w:val="002F0321"/>
    <w:rsid w:val="002F05B5"/>
    <w:rsid w:val="002F0DE3"/>
    <w:rsid w:val="002F1731"/>
    <w:rsid w:val="002F2395"/>
    <w:rsid w:val="002F331F"/>
    <w:rsid w:val="002F551B"/>
    <w:rsid w:val="002F6585"/>
    <w:rsid w:val="002F7CAB"/>
    <w:rsid w:val="002F7EB4"/>
    <w:rsid w:val="00300394"/>
    <w:rsid w:val="003019AD"/>
    <w:rsid w:val="003020B0"/>
    <w:rsid w:val="0030284B"/>
    <w:rsid w:val="00303008"/>
    <w:rsid w:val="0030300B"/>
    <w:rsid w:val="0030341A"/>
    <w:rsid w:val="00306AE3"/>
    <w:rsid w:val="00307566"/>
    <w:rsid w:val="00313377"/>
    <w:rsid w:val="003143DE"/>
    <w:rsid w:val="00314BF4"/>
    <w:rsid w:val="00315837"/>
    <w:rsid w:val="0031655A"/>
    <w:rsid w:val="00316B59"/>
    <w:rsid w:val="00316FAF"/>
    <w:rsid w:val="00317164"/>
    <w:rsid w:val="00317168"/>
    <w:rsid w:val="00317BCE"/>
    <w:rsid w:val="00317C32"/>
    <w:rsid w:val="00317FF9"/>
    <w:rsid w:val="003200CE"/>
    <w:rsid w:val="003209BF"/>
    <w:rsid w:val="00321F95"/>
    <w:rsid w:val="00322457"/>
    <w:rsid w:val="0032245B"/>
    <w:rsid w:val="00322B75"/>
    <w:rsid w:val="00322D6D"/>
    <w:rsid w:val="003233DF"/>
    <w:rsid w:val="00323A8C"/>
    <w:rsid w:val="003247E2"/>
    <w:rsid w:val="003248D0"/>
    <w:rsid w:val="003252B2"/>
    <w:rsid w:val="003255C2"/>
    <w:rsid w:val="00326242"/>
    <w:rsid w:val="003265D2"/>
    <w:rsid w:val="003265DE"/>
    <w:rsid w:val="00326BF5"/>
    <w:rsid w:val="00326F06"/>
    <w:rsid w:val="00327B24"/>
    <w:rsid w:val="0033037C"/>
    <w:rsid w:val="003304EB"/>
    <w:rsid w:val="00331549"/>
    <w:rsid w:val="00331CC2"/>
    <w:rsid w:val="00331EB0"/>
    <w:rsid w:val="00333FA5"/>
    <w:rsid w:val="0033548F"/>
    <w:rsid w:val="00335F04"/>
    <w:rsid w:val="003360E6"/>
    <w:rsid w:val="00337467"/>
    <w:rsid w:val="00337BC1"/>
    <w:rsid w:val="003400EF"/>
    <w:rsid w:val="00341F91"/>
    <w:rsid w:val="003421B0"/>
    <w:rsid w:val="003423F1"/>
    <w:rsid w:val="00342EC9"/>
    <w:rsid w:val="0034360C"/>
    <w:rsid w:val="00343D02"/>
    <w:rsid w:val="00344196"/>
    <w:rsid w:val="00344FB6"/>
    <w:rsid w:val="00345340"/>
    <w:rsid w:val="00345C2B"/>
    <w:rsid w:val="003465EB"/>
    <w:rsid w:val="00346932"/>
    <w:rsid w:val="003474FA"/>
    <w:rsid w:val="00347D6B"/>
    <w:rsid w:val="00350D6D"/>
    <w:rsid w:val="00351B9C"/>
    <w:rsid w:val="00351C47"/>
    <w:rsid w:val="00351DDC"/>
    <w:rsid w:val="00352C2C"/>
    <w:rsid w:val="003533C7"/>
    <w:rsid w:val="00353AE9"/>
    <w:rsid w:val="00354A8A"/>
    <w:rsid w:val="00354D66"/>
    <w:rsid w:val="00355952"/>
    <w:rsid w:val="00356703"/>
    <w:rsid w:val="003616F8"/>
    <w:rsid w:val="00363589"/>
    <w:rsid w:val="003640DC"/>
    <w:rsid w:val="00364942"/>
    <w:rsid w:val="003662E7"/>
    <w:rsid w:val="00366D0A"/>
    <w:rsid w:val="00367964"/>
    <w:rsid w:val="00370467"/>
    <w:rsid w:val="0037105C"/>
    <w:rsid w:val="00371DCF"/>
    <w:rsid w:val="00373F4B"/>
    <w:rsid w:val="003746FA"/>
    <w:rsid w:val="003748A0"/>
    <w:rsid w:val="00377382"/>
    <w:rsid w:val="00377687"/>
    <w:rsid w:val="00381900"/>
    <w:rsid w:val="00383089"/>
    <w:rsid w:val="00383984"/>
    <w:rsid w:val="003841B0"/>
    <w:rsid w:val="00384AAB"/>
    <w:rsid w:val="00385223"/>
    <w:rsid w:val="00387069"/>
    <w:rsid w:val="00387B31"/>
    <w:rsid w:val="0039021B"/>
    <w:rsid w:val="003903A7"/>
    <w:rsid w:val="00391636"/>
    <w:rsid w:val="00392D35"/>
    <w:rsid w:val="00392E9D"/>
    <w:rsid w:val="0039311D"/>
    <w:rsid w:val="003935C5"/>
    <w:rsid w:val="0039360A"/>
    <w:rsid w:val="00394795"/>
    <w:rsid w:val="00394B3F"/>
    <w:rsid w:val="00396011"/>
    <w:rsid w:val="00396B75"/>
    <w:rsid w:val="00397C1B"/>
    <w:rsid w:val="003A04CC"/>
    <w:rsid w:val="003A1175"/>
    <w:rsid w:val="003A1320"/>
    <w:rsid w:val="003A14BB"/>
    <w:rsid w:val="003A1A82"/>
    <w:rsid w:val="003A3641"/>
    <w:rsid w:val="003A3B8F"/>
    <w:rsid w:val="003A4903"/>
    <w:rsid w:val="003A4BB0"/>
    <w:rsid w:val="003A4C63"/>
    <w:rsid w:val="003A4F0D"/>
    <w:rsid w:val="003A4FB5"/>
    <w:rsid w:val="003A6107"/>
    <w:rsid w:val="003A6AAC"/>
    <w:rsid w:val="003A7E5B"/>
    <w:rsid w:val="003B0836"/>
    <w:rsid w:val="003B0D6D"/>
    <w:rsid w:val="003B1B49"/>
    <w:rsid w:val="003B2469"/>
    <w:rsid w:val="003B260D"/>
    <w:rsid w:val="003B2809"/>
    <w:rsid w:val="003B3E6A"/>
    <w:rsid w:val="003B4589"/>
    <w:rsid w:val="003B4C32"/>
    <w:rsid w:val="003B5DCF"/>
    <w:rsid w:val="003B5EBE"/>
    <w:rsid w:val="003B657F"/>
    <w:rsid w:val="003B6ED6"/>
    <w:rsid w:val="003B7A37"/>
    <w:rsid w:val="003B7F93"/>
    <w:rsid w:val="003C07A7"/>
    <w:rsid w:val="003C1677"/>
    <w:rsid w:val="003C3D8B"/>
    <w:rsid w:val="003C41BD"/>
    <w:rsid w:val="003C4972"/>
    <w:rsid w:val="003C61F3"/>
    <w:rsid w:val="003C7402"/>
    <w:rsid w:val="003C75F5"/>
    <w:rsid w:val="003D012B"/>
    <w:rsid w:val="003D127A"/>
    <w:rsid w:val="003D1863"/>
    <w:rsid w:val="003D1B15"/>
    <w:rsid w:val="003D3A15"/>
    <w:rsid w:val="003D41AB"/>
    <w:rsid w:val="003D499A"/>
    <w:rsid w:val="003D6FA9"/>
    <w:rsid w:val="003D7749"/>
    <w:rsid w:val="003D7BD5"/>
    <w:rsid w:val="003D7EEA"/>
    <w:rsid w:val="003E048E"/>
    <w:rsid w:val="003E09D5"/>
    <w:rsid w:val="003E19C3"/>
    <w:rsid w:val="003E1B93"/>
    <w:rsid w:val="003E4561"/>
    <w:rsid w:val="003E516A"/>
    <w:rsid w:val="003E52E1"/>
    <w:rsid w:val="003E75BA"/>
    <w:rsid w:val="003F0614"/>
    <w:rsid w:val="003F1BF1"/>
    <w:rsid w:val="003F21B2"/>
    <w:rsid w:val="003F324A"/>
    <w:rsid w:val="003F3B3F"/>
    <w:rsid w:val="003F41E9"/>
    <w:rsid w:val="003F4239"/>
    <w:rsid w:val="003F4311"/>
    <w:rsid w:val="003F5000"/>
    <w:rsid w:val="003F545C"/>
    <w:rsid w:val="003F5C98"/>
    <w:rsid w:val="003F69D0"/>
    <w:rsid w:val="003F7BB1"/>
    <w:rsid w:val="004012CA"/>
    <w:rsid w:val="00401391"/>
    <w:rsid w:val="004014D3"/>
    <w:rsid w:val="004018A4"/>
    <w:rsid w:val="00403326"/>
    <w:rsid w:val="00403D64"/>
    <w:rsid w:val="004041C3"/>
    <w:rsid w:val="00407C53"/>
    <w:rsid w:val="0041035F"/>
    <w:rsid w:val="0041198F"/>
    <w:rsid w:val="00413D16"/>
    <w:rsid w:val="00414D9A"/>
    <w:rsid w:val="00415054"/>
    <w:rsid w:val="0041562C"/>
    <w:rsid w:val="00415977"/>
    <w:rsid w:val="00416715"/>
    <w:rsid w:val="00422F2E"/>
    <w:rsid w:val="004231F0"/>
    <w:rsid w:val="00423A56"/>
    <w:rsid w:val="00424DEA"/>
    <w:rsid w:val="00427649"/>
    <w:rsid w:val="004279A3"/>
    <w:rsid w:val="00427E1B"/>
    <w:rsid w:val="0043025F"/>
    <w:rsid w:val="00430520"/>
    <w:rsid w:val="00430AB3"/>
    <w:rsid w:val="00430FB7"/>
    <w:rsid w:val="00432D75"/>
    <w:rsid w:val="00433277"/>
    <w:rsid w:val="00434988"/>
    <w:rsid w:val="00435004"/>
    <w:rsid w:val="00435594"/>
    <w:rsid w:val="00437DD6"/>
    <w:rsid w:val="00440B48"/>
    <w:rsid w:val="00440B80"/>
    <w:rsid w:val="004410A9"/>
    <w:rsid w:val="0044350D"/>
    <w:rsid w:val="00443B81"/>
    <w:rsid w:val="00444252"/>
    <w:rsid w:val="00444617"/>
    <w:rsid w:val="00444885"/>
    <w:rsid w:val="004451E4"/>
    <w:rsid w:val="00447985"/>
    <w:rsid w:val="00447A4C"/>
    <w:rsid w:val="00447B94"/>
    <w:rsid w:val="00450FBE"/>
    <w:rsid w:val="00451285"/>
    <w:rsid w:val="00451EF3"/>
    <w:rsid w:val="004521DF"/>
    <w:rsid w:val="00452977"/>
    <w:rsid w:val="00453D6B"/>
    <w:rsid w:val="00453F59"/>
    <w:rsid w:val="004547CC"/>
    <w:rsid w:val="00456A2A"/>
    <w:rsid w:val="00456FE6"/>
    <w:rsid w:val="004600E8"/>
    <w:rsid w:val="0046043C"/>
    <w:rsid w:val="004617AB"/>
    <w:rsid w:val="00461EE2"/>
    <w:rsid w:val="00462A30"/>
    <w:rsid w:val="00462EB1"/>
    <w:rsid w:val="00463377"/>
    <w:rsid w:val="004638D2"/>
    <w:rsid w:val="00465AA3"/>
    <w:rsid w:val="0046656F"/>
    <w:rsid w:val="0046725E"/>
    <w:rsid w:val="004675FE"/>
    <w:rsid w:val="00471784"/>
    <w:rsid w:val="0047184D"/>
    <w:rsid w:val="00472995"/>
    <w:rsid w:val="004739B2"/>
    <w:rsid w:val="00474FCD"/>
    <w:rsid w:val="00475BF5"/>
    <w:rsid w:val="00476B21"/>
    <w:rsid w:val="004800E6"/>
    <w:rsid w:val="00480E14"/>
    <w:rsid w:val="004813AE"/>
    <w:rsid w:val="004814B8"/>
    <w:rsid w:val="00481FAA"/>
    <w:rsid w:val="00482144"/>
    <w:rsid w:val="00482459"/>
    <w:rsid w:val="0048321C"/>
    <w:rsid w:val="004842F7"/>
    <w:rsid w:val="004858FA"/>
    <w:rsid w:val="00485ED9"/>
    <w:rsid w:val="00485FE1"/>
    <w:rsid w:val="00486AEE"/>
    <w:rsid w:val="004910AF"/>
    <w:rsid w:val="00491452"/>
    <w:rsid w:val="00492A7E"/>
    <w:rsid w:val="00492C0A"/>
    <w:rsid w:val="0049362B"/>
    <w:rsid w:val="00496764"/>
    <w:rsid w:val="004A058A"/>
    <w:rsid w:val="004A14A3"/>
    <w:rsid w:val="004A26C7"/>
    <w:rsid w:val="004A4186"/>
    <w:rsid w:val="004A47E2"/>
    <w:rsid w:val="004A5D24"/>
    <w:rsid w:val="004A5F6D"/>
    <w:rsid w:val="004A642F"/>
    <w:rsid w:val="004A685B"/>
    <w:rsid w:val="004A702F"/>
    <w:rsid w:val="004A70AD"/>
    <w:rsid w:val="004A7530"/>
    <w:rsid w:val="004B0A79"/>
    <w:rsid w:val="004B107A"/>
    <w:rsid w:val="004B14B5"/>
    <w:rsid w:val="004B1ACD"/>
    <w:rsid w:val="004B23A4"/>
    <w:rsid w:val="004B3B20"/>
    <w:rsid w:val="004B4653"/>
    <w:rsid w:val="004B54F2"/>
    <w:rsid w:val="004B6AD6"/>
    <w:rsid w:val="004C00E0"/>
    <w:rsid w:val="004C0A9C"/>
    <w:rsid w:val="004C1373"/>
    <w:rsid w:val="004C15AB"/>
    <w:rsid w:val="004C1702"/>
    <w:rsid w:val="004C1DCD"/>
    <w:rsid w:val="004C3345"/>
    <w:rsid w:val="004C3C79"/>
    <w:rsid w:val="004C4D16"/>
    <w:rsid w:val="004C60B5"/>
    <w:rsid w:val="004C653B"/>
    <w:rsid w:val="004C674D"/>
    <w:rsid w:val="004C7071"/>
    <w:rsid w:val="004D1D01"/>
    <w:rsid w:val="004D2A19"/>
    <w:rsid w:val="004D530F"/>
    <w:rsid w:val="004D53D0"/>
    <w:rsid w:val="004D5D66"/>
    <w:rsid w:val="004D68B2"/>
    <w:rsid w:val="004D7252"/>
    <w:rsid w:val="004D7975"/>
    <w:rsid w:val="004D7C38"/>
    <w:rsid w:val="004E1601"/>
    <w:rsid w:val="004E3595"/>
    <w:rsid w:val="004E6505"/>
    <w:rsid w:val="004E7B98"/>
    <w:rsid w:val="004F0B3B"/>
    <w:rsid w:val="004F0F0E"/>
    <w:rsid w:val="004F3C2D"/>
    <w:rsid w:val="004F63BD"/>
    <w:rsid w:val="004F6739"/>
    <w:rsid w:val="004F6E2D"/>
    <w:rsid w:val="004F7869"/>
    <w:rsid w:val="004F7B57"/>
    <w:rsid w:val="00500218"/>
    <w:rsid w:val="00501791"/>
    <w:rsid w:val="005019F9"/>
    <w:rsid w:val="00501E7D"/>
    <w:rsid w:val="00501FB2"/>
    <w:rsid w:val="005032DE"/>
    <w:rsid w:val="00503F96"/>
    <w:rsid w:val="00504EB1"/>
    <w:rsid w:val="00505317"/>
    <w:rsid w:val="005070F2"/>
    <w:rsid w:val="00510FE9"/>
    <w:rsid w:val="00511E11"/>
    <w:rsid w:val="005133FB"/>
    <w:rsid w:val="00514B2F"/>
    <w:rsid w:val="005151F1"/>
    <w:rsid w:val="00516B4D"/>
    <w:rsid w:val="00516C6F"/>
    <w:rsid w:val="00517473"/>
    <w:rsid w:val="00517EFE"/>
    <w:rsid w:val="005207EC"/>
    <w:rsid w:val="005218AC"/>
    <w:rsid w:val="00521D90"/>
    <w:rsid w:val="00521ED2"/>
    <w:rsid w:val="005224AF"/>
    <w:rsid w:val="005225AB"/>
    <w:rsid w:val="00522937"/>
    <w:rsid w:val="00522CD5"/>
    <w:rsid w:val="00525F56"/>
    <w:rsid w:val="00526D04"/>
    <w:rsid w:val="0053028C"/>
    <w:rsid w:val="00530759"/>
    <w:rsid w:val="00531AD9"/>
    <w:rsid w:val="005340E4"/>
    <w:rsid w:val="0053466A"/>
    <w:rsid w:val="00534FD7"/>
    <w:rsid w:val="005357BF"/>
    <w:rsid w:val="00535943"/>
    <w:rsid w:val="00535DF6"/>
    <w:rsid w:val="00535EBA"/>
    <w:rsid w:val="0053650C"/>
    <w:rsid w:val="0053670C"/>
    <w:rsid w:val="00536A96"/>
    <w:rsid w:val="00541811"/>
    <w:rsid w:val="00541DFD"/>
    <w:rsid w:val="00542695"/>
    <w:rsid w:val="00542F10"/>
    <w:rsid w:val="00547F96"/>
    <w:rsid w:val="00550023"/>
    <w:rsid w:val="00550279"/>
    <w:rsid w:val="00550E20"/>
    <w:rsid w:val="00551BC5"/>
    <w:rsid w:val="0055263C"/>
    <w:rsid w:val="005534B6"/>
    <w:rsid w:val="00553DBE"/>
    <w:rsid w:val="0055631F"/>
    <w:rsid w:val="005565AF"/>
    <w:rsid w:val="005575D2"/>
    <w:rsid w:val="005576D2"/>
    <w:rsid w:val="00560F71"/>
    <w:rsid w:val="0056131D"/>
    <w:rsid w:val="00563771"/>
    <w:rsid w:val="005640FB"/>
    <w:rsid w:val="00564C66"/>
    <w:rsid w:val="00565F09"/>
    <w:rsid w:val="00566F17"/>
    <w:rsid w:val="005671EA"/>
    <w:rsid w:val="00567C5E"/>
    <w:rsid w:val="00570F7A"/>
    <w:rsid w:val="00571B1A"/>
    <w:rsid w:val="00572EDF"/>
    <w:rsid w:val="005735A0"/>
    <w:rsid w:val="0057379A"/>
    <w:rsid w:val="00574FAB"/>
    <w:rsid w:val="0057726E"/>
    <w:rsid w:val="005775F5"/>
    <w:rsid w:val="00577B12"/>
    <w:rsid w:val="00581F59"/>
    <w:rsid w:val="0058249A"/>
    <w:rsid w:val="005829E8"/>
    <w:rsid w:val="00583056"/>
    <w:rsid w:val="0058358C"/>
    <w:rsid w:val="005837ED"/>
    <w:rsid w:val="00583E70"/>
    <w:rsid w:val="0058510D"/>
    <w:rsid w:val="00585F48"/>
    <w:rsid w:val="00587564"/>
    <w:rsid w:val="00590C58"/>
    <w:rsid w:val="00590F5B"/>
    <w:rsid w:val="005946E7"/>
    <w:rsid w:val="005948C1"/>
    <w:rsid w:val="0059497C"/>
    <w:rsid w:val="00595D35"/>
    <w:rsid w:val="00597BC9"/>
    <w:rsid w:val="005A07EB"/>
    <w:rsid w:val="005A0F88"/>
    <w:rsid w:val="005A1553"/>
    <w:rsid w:val="005A166F"/>
    <w:rsid w:val="005A1907"/>
    <w:rsid w:val="005A24D8"/>
    <w:rsid w:val="005A2651"/>
    <w:rsid w:val="005A2AC0"/>
    <w:rsid w:val="005A5F19"/>
    <w:rsid w:val="005A6E44"/>
    <w:rsid w:val="005A7509"/>
    <w:rsid w:val="005B102B"/>
    <w:rsid w:val="005B1CD9"/>
    <w:rsid w:val="005B39F1"/>
    <w:rsid w:val="005B4E39"/>
    <w:rsid w:val="005B5482"/>
    <w:rsid w:val="005B5DB8"/>
    <w:rsid w:val="005B5F6E"/>
    <w:rsid w:val="005C056D"/>
    <w:rsid w:val="005C0891"/>
    <w:rsid w:val="005C08A2"/>
    <w:rsid w:val="005C08E5"/>
    <w:rsid w:val="005C13F1"/>
    <w:rsid w:val="005C1930"/>
    <w:rsid w:val="005C38AA"/>
    <w:rsid w:val="005C4397"/>
    <w:rsid w:val="005C4AB7"/>
    <w:rsid w:val="005C4ED2"/>
    <w:rsid w:val="005C6496"/>
    <w:rsid w:val="005C64A1"/>
    <w:rsid w:val="005C6595"/>
    <w:rsid w:val="005C69FD"/>
    <w:rsid w:val="005C6BBA"/>
    <w:rsid w:val="005C7D24"/>
    <w:rsid w:val="005D0E33"/>
    <w:rsid w:val="005D1975"/>
    <w:rsid w:val="005D44A8"/>
    <w:rsid w:val="005D5A28"/>
    <w:rsid w:val="005D5D8E"/>
    <w:rsid w:val="005D7415"/>
    <w:rsid w:val="005D759C"/>
    <w:rsid w:val="005D7778"/>
    <w:rsid w:val="005E015C"/>
    <w:rsid w:val="005E0BEB"/>
    <w:rsid w:val="005E142A"/>
    <w:rsid w:val="005E1751"/>
    <w:rsid w:val="005E1929"/>
    <w:rsid w:val="005E2454"/>
    <w:rsid w:val="005E26D7"/>
    <w:rsid w:val="005E42FB"/>
    <w:rsid w:val="005E4A88"/>
    <w:rsid w:val="005E4D41"/>
    <w:rsid w:val="005F0A24"/>
    <w:rsid w:val="005F1327"/>
    <w:rsid w:val="005F312E"/>
    <w:rsid w:val="005F451E"/>
    <w:rsid w:val="005F55A0"/>
    <w:rsid w:val="005F74C2"/>
    <w:rsid w:val="00600EB0"/>
    <w:rsid w:val="00602EA1"/>
    <w:rsid w:val="00603372"/>
    <w:rsid w:val="006045E3"/>
    <w:rsid w:val="00604D26"/>
    <w:rsid w:val="006050C6"/>
    <w:rsid w:val="00605986"/>
    <w:rsid w:val="00606835"/>
    <w:rsid w:val="00606CF7"/>
    <w:rsid w:val="0060790A"/>
    <w:rsid w:val="0061155E"/>
    <w:rsid w:val="00612D64"/>
    <w:rsid w:val="00613C4E"/>
    <w:rsid w:val="00613F5E"/>
    <w:rsid w:val="006147E3"/>
    <w:rsid w:val="00615518"/>
    <w:rsid w:val="0061622A"/>
    <w:rsid w:val="006201AF"/>
    <w:rsid w:val="00620281"/>
    <w:rsid w:val="00620FCE"/>
    <w:rsid w:val="0062131D"/>
    <w:rsid w:val="00621939"/>
    <w:rsid w:val="00623744"/>
    <w:rsid w:val="00623D7B"/>
    <w:rsid w:val="00624BF6"/>
    <w:rsid w:val="00625178"/>
    <w:rsid w:val="006255DC"/>
    <w:rsid w:val="00626C9E"/>
    <w:rsid w:val="00630CAD"/>
    <w:rsid w:val="006324FF"/>
    <w:rsid w:val="00632653"/>
    <w:rsid w:val="00633E5C"/>
    <w:rsid w:val="00634427"/>
    <w:rsid w:val="00634C67"/>
    <w:rsid w:val="0063533E"/>
    <w:rsid w:val="006359A7"/>
    <w:rsid w:val="00635A9C"/>
    <w:rsid w:val="00636C1D"/>
    <w:rsid w:val="006374D6"/>
    <w:rsid w:val="0064105B"/>
    <w:rsid w:val="00642BE2"/>
    <w:rsid w:val="00642DB4"/>
    <w:rsid w:val="006431EA"/>
    <w:rsid w:val="00643468"/>
    <w:rsid w:val="006446A8"/>
    <w:rsid w:val="006451EC"/>
    <w:rsid w:val="00645581"/>
    <w:rsid w:val="00646692"/>
    <w:rsid w:val="00647CC5"/>
    <w:rsid w:val="00650882"/>
    <w:rsid w:val="006516F4"/>
    <w:rsid w:val="00652E55"/>
    <w:rsid w:val="006533E8"/>
    <w:rsid w:val="00654329"/>
    <w:rsid w:val="00654E18"/>
    <w:rsid w:val="00655F13"/>
    <w:rsid w:val="0065700A"/>
    <w:rsid w:val="00657A87"/>
    <w:rsid w:val="00657A99"/>
    <w:rsid w:val="00660252"/>
    <w:rsid w:val="0066074F"/>
    <w:rsid w:val="00661523"/>
    <w:rsid w:val="006624CC"/>
    <w:rsid w:val="00662D81"/>
    <w:rsid w:val="00663355"/>
    <w:rsid w:val="006645D4"/>
    <w:rsid w:val="006648C5"/>
    <w:rsid w:val="00664C27"/>
    <w:rsid w:val="0067012E"/>
    <w:rsid w:val="006733CA"/>
    <w:rsid w:val="006740B5"/>
    <w:rsid w:val="0067438C"/>
    <w:rsid w:val="00677165"/>
    <w:rsid w:val="006777C7"/>
    <w:rsid w:val="00677A89"/>
    <w:rsid w:val="00680775"/>
    <w:rsid w:val="0068124A"/>
    <w:rsid w:val="00682745"/>
    <w:rsid w:val="0068345D"/>
    <w:rsid w:val="006836CB"/>
    <w:rsid w:val="006847E1"/>
    <w:rsid w:val="00684DFE"/>
    <w:rsid w:val="00687A34"/>
    <w:rsid w:val="00691C93"/>
    <w:rsid w:val="00692552"/>
    <w:rsid w:val="006930EB"/>
    <w:rsid w:val="00694902"/>
    <w:rsid w:val="006956FF"/>
    <w:rsid w:val="00696DD4"/>
    <w:rsid w:val="00696E48"/>
    <w:rsid w:val="00697623"/>
    <w:rsid w:val="006A1615"/>
    <w:rsid w:val="006A2C79"/>
    <w:rsid w:val="006A2F05"/>
    <w:rsid w:val="006A36F4"/>
    <w:rsid w:val="006A3D40"/>
    <w:rsid w:val="006A5753"/>
    <w:rsid w:val="006A583C"/>
    <w:rsid w:val="006A60E6"/>
    <w:rsid w:val="006A7009"/>
    <w:rsid w:val="006B0A07"/>
    <w:rsid w:val="006B1B8E"/>
    <w:rsid w:val="006B2316"/>
    <w:rsid w:val="006B2D64"/>
    <w:rsid w:val="006B335C"/>
    <w:rsid w:val="006B335D"/>
    <w:rsid w:val="006B3D56"/>
    <w:rsid w:val="006B3EC2"/>
    <w:rsid w:val="006B43F3"/>
    <w:rsid w:val="006B4AF5"/>
    <w:rsid w:val="006B5162"/>
    <w:rsid w:val="006B5334"/>
    <w:rsid w:val="006B63F1"/>
    <w:rsid w:val="006B65CA"/>
    <w:rsid w:val="006B699C"/>
    <w:rsid w:val="006B6F44"/>
    <w:rsid w:val="006C4C78"/>
    <w:rsid w:val="006C62B1"/>
    <w:rsid w:val="006C66CF"/>
    <w:rsid w:val="006C6C0F"/>
    <w:rsid w:val="006C719A"/>
    <w:rsid w:val="006C76A6"/>
    <w:rsid w:val="006C7D74"/>
    <w:rsid w:val="006D26F6"/>
    <w:rsid w:val="006D744B"/>
    <w:rsid w:val="006D7E9B"/>
    <w:rsid w:val="006E18C2"/>
    <w:rsid w:val="006E192B"/>
    <w:rsid w:val="006E2E14"/>
    <w:rsid w:val="006E3095"/>
    <w:rsid w:val="006E3155"/>
    <w:rsid w:val="006E3BB6"/>
    <w:rsid w:val="006E3D7E"/>
    <w:rsid w:val="006E46F8"/>
    <w:rsid w:val="006E59F2"/>
    <w:rsid w:val="006E668E"/>
    <w:rsid w:val="006E7013"/>
    <w:rsid w:val="006E75B6"/>
    <w:rsid w:val="006E7DE0"/>
    <w:rsid w:val="006F065B"/>
    <w:rsid w:val="006F1B73"/>
    <w:rsid w:val="006F300A"/>
    <w:rsid w:val="006F31E0"/>
    <w:rsid w:val="006F4225"/>
    <w:rsid w:val="006F47AB"/>
    <w:rsid w:val="006F50E5"/>
    <w:rsid w:val="006F716D"/>
    <w:rsid w:val="006F747D"/>
    <w:rsid w:val="00700689"/>
    <w:rsid w:val="00700D08"/>
    <w:rsid w:val="00701B4F"/>
    <w:rsid w:val="00706A80"/>
    <w:rsid w:val="00706D21"/>
    <w:rsid w:val="00707031"/>
    <w:rsid w:val="00707538"/>
    <w:rsid w:val="007077C3"/>
    <w:rsid w:val="0071000C"/>
    <w:rsid w:val="00710469"/>
    <w:rsid w:val="007104B0"/>
    <w:rsid w:val="0071059B"/>
    <w:rsid w:val="00711C5D"/>
    <w:rsid w:val="00711D13"/>
    <w:rsid w:val="00712302"/>
    <w:rsid w:val="00713149"/>
    <w:rsid w:val="00713221"/>
    <w:rsid w:val="007136DD"/>
    <w:rsid w:val="0071374A"/>
    <w:rsid w:val="00713BF4"/>
    <w:rsid w:val="00713F81"/>
    <w:rsid w:val="00714C6D"/>
    <w:rsid w:val="00716A93"/>
    <w:rsid w:val="00716D8D"/>
    <w:rsid w:val="00717BAF"/>
    <w:rsid w:val="00720411"/>
    <w:rsid w:val="007209E5"/>
    <w:rsid w:val="00720B28"/>
    <w:rsid w:val="00720C8A"/>
    <w:rsid w:val="00722A6E"/>
    <w:rsid w:val="00724C90"/>
    <w:rsid w:val="00724CCE"/>
    <w:rsid w:val="00724D32"/>
    <w:rsid w:val="00725CF1"/>
    <w:rsid w:val="00725D0E"/>
    <w:rsid w:val="00725F10"/>
    <w:rsid w:val="00725F4C"/>
    <w:rsid w:val="00726D5A"/>
    <w:rsid w:val="0072784F"/>
    <w:rsid w:val="007278FF"/>
    <w:rsid w:val="007301B8"/>
    <w:rsid w:val="0073061D"/>
    <w:rsid w:val="00730741"/>
    <w:rsid w:val="00731385"/>
    <w:rsid w:val="007323F6"/>
    <w:rsid w:val="0073384C"/>
    <w:rsid w:val="00733875"/>
    <w:rsid w:val="00733A63"/>
    <w:rsid w:val="00733DB2"/>
    <w:rsid w:val="00735081"/>
    <w:rsid w:val="0073602B"/>
    <w:rsid w:val="00736050"/>
    <w:rsid w:val="00736245"/>
    <w:rsid w:val="00736AA6"/>
    <w:rsid w:val="0074063A"/>
    <w:rsid w:val="00741449"/>
    <w:rsid w:val="00741E48"/>
    <w:rsid w:val="007425A2"/>
    <w:rsid w:val="00745483"/>
    <w:rsid w:val="00745BA9"/>
    <w:rsid w:val="007470AA"/>
    <w:rsid w:val="00747CEC"/>
    <w:rsid w:val="007514E9"/>
    <w:rsid w:val="00751621"/>
    <w:rsid w:val="007523B1"/>
    <w:rsid w:val="00752568"/>
    <w:rsid w:val="007528CD"/>
    <w:rsid w:val="00752A25"/>
    <w:rsid w:val="00754D6B"/>
    <w:rsid w:val="00755C72"/>
    <w:rsid w:val="00755C79"/>
    <w:rsid w:val="0076029B"/>
    <w:rsid w:val="0076032F"/>
    <w:rsid w:val="007629C4"/>
    <w:rsid w:val="00762FAE"/>
    <w:rsid w:val="00763630"/>
    <w:rsid w:val="007637DB"/>
    <w:rsid w:val="007646B5"/>
    <w:rsid w:val="007658DA"/>
    <w:rsid w:val="00766AB6"/>
    <w:rsid w:val="00770608"/>
    <w:rsid w:val="0077375B"/>
    <w:rsid w:val="00774857"/>
    <w:rsid w:val="00774DA2"/>
    <w:rsid w:val="00777BC1"/>
    <w:rsid w:val="0078053B"/>
    <w:rsid w:val="00780DC5"/>
    <w:rsid w:val="007818E4"/>
    <w:rsid w:val="00782698"/>
    <w:rsid w:val="00783DEC"/>
    <w:rsid w:val="00784D2D"/>
    <w:rsid w:val="00784D56"/>
    <w:rsid w:val="00785075"/>
    <w:rsid w:val="0078549F"/>
    <w:rsid w:val="0078559C"/>
    <w:rsid w:val="00785939"/>
    <w:rsid w:val="00786F11"/>
    <w:rsid w:val="0078708F"/>
    <w:rsid w:val="007870D0"/>
    <w:rsid w:val="007872A9"/>
    <w:rsid w:val="00790489"/>
    <w:rsid w:val="00791805"/>
    <w:rsid w:val="00794511"/>
    <w:rsid w:val="00796007"/>
    <w:rsid w:val="00796091"/>
    <w:rsid w:val="00796669"/>
    <w:rsid w:val="0079714D"/>
    <w:rsid w:val="007975F5"/>
    <w:rsid w:val="007A2461"/>
    <w:rsid w:val="007A2B9E"/>
    <w:rsid w:val="007A3E3C"/>
    <w:rsid w:val="007A4BBF"/>
    <w:rsid w:val="007A4D3F"/>
    <w:rsid w:val="007A4EBF"/>
    <w:rsid w:val="007A5998"/>
    <w:rsid w:val="007A5C06"/>
    <w:rsid w:val="007A6787"/>
    <w:rsid w:val="007A6AF7"/>
    <w:rsid w:val="007A6E06"/>
    <w:rsid w:val="007A794E"/>
    <w:rsid w:val="007B0A0F"/>
    <w:rsid w:val="007B2508"/>
    <w:rsid w:val="007B2AEE"/>
    <w:rsid w:val="007B4AB9"/>
    <w:rsid w:val="007B5413"/>
    <w:rsid w:val="007B5752"/>
    <w:rsid w:val="007B6F98"/>
    <w:rsid w:val="007C0357"/>
    <w:rsid w:val="007C1CBF"/>
    <w:rsid w:val="007C26AB"/>
    <w:rsid w:val="007C28CF"/>
    <w:rsid w:val="007C64B2"/>
    <w:rsid w:val="007C77D9"/>
    <w:rsid w:val="007D0009"/>
    <w:rsid w:val="007D0AD6"/>
    <w:rsid w:val="007D2559"/>
    <w:rsid w:val="007D3267"/>
    <w:rsid w:val="007D4EA6"/>
    <w:rsid w:val="007D57F9"/>
    <w:rsid w:val="007D67CE"/>
    <w:rsid w:val="007D708F"/>
    <w:rsid w:val="007E179C"/>
    <w:rsid w:val="007E1B08"/>
    <w:rsid w:val="007E23FB"/>
    <w:rsid w:val="007E34D8"/>
    <w:rsid w:val="007E404B"/>
    <w:rsid w:val="007E4A10"/>
    <w:rsid w:val="007E573E"/>
    <w:rsid w:val="007E792D"/>
    <w:rsid w:val="007E7B98"/>
    <w:rsid w:val="007F2EDD"/>
    <w:rsid w:val="007F3FD2"/>
    <w:rsid w:val="007F41A7"/>
    <w:rsid w:val="007F464D"/>
    <w:rsid w:val="007F4E6F"/>
    <w:rsid w:val="007F4E7B"/>
    <w:rsid w:val="007F593F"/>
    <w:rsid w:val="007F6E0B"/>
    <w:rsid w:val="007F6E54"/>
    <w:rsid w:val="007F70E3"/>
    <w:rsid w:val="00800473"/>
    <w:rsid w:val="0080223A"/>
    <w:rsid w:val="008022C5"/>
    <w:rsid w:val="00802301"/>
    <w:rsid w:val="008046FA"/>
    <w:rsid w:val="0080495B"/>
    <w:rsid w:val="00804D1D"/>
    <w:rsid w:val="00804EB9"/>
    <w:rsid w:val="008058ED"/>
    <w:rsid w:val="00805C48"/>
    <w:rsid w:val="00806D24"/>
    <w:rsid w:val="00807855"/>
    <w:rsid w:val="008106AC"/>
    <w:rsid w:val="008107F5"/>
    <w:rsid w:val="00810D66"/>
    <w:rsid w:val="00812F81"/>
    <w:rsid w:val="008133F5"/>
    <w:rsid w:val="0081348B"/>
    <w:rsid w:val="0081389B"/>
    <w:rsid w:val="00813B03"/>
    <w:rsid w:val="008147DC"/>
    <w:rsid w:val="008178D0"/>
    <w:rsid w:val="00820866"/>
    <w:rsid w:val="0082117C"/>
    <w:rsid w:val="00821483"/>
    <w:rsid w:val="00822881"/>
    <w:rsid w:val="0082329D"/>
    <w:rsid w:val="00823A81"/>
    <w:rsid w:val="00825E60"/>
    <w:rsid w:val="008261A8"/>
    <w:rsid w:val="008262DA"/>
    <w:rsid w:val="008263B4"/>
    <w:rsid w:val="0082731F"/>
    <w:rsid w:val="00830CAE"/>
    <w:rsid w:val="00832715"/>
    <w:rsid w:val="00835877"/>
    <w:rsid w:val="00835BDD"/>
    <w:rsid w:val="008378F5"/>
    <w:rsid w:val="00840996"/>
    <w:rsid w:val="008414EB"/>
    <w:rsid w:val="00842D37"/>
    <w:rsid w:val="0084408E"/>
    <w:rsid w:val="0084410B"/>
    <w:rsid w:val="008442AA"/>
    <w:rsid w:val="008503F8"/>
    <w:rsid w:val="0085045E"/>
    <w:rsid w:val="00850830"/>
    <w:rsid w:val="008561B7"/>
    <w:rsid w:val="00856D9D"/>
    <w:rsid w:val="00857BDC"/>
    <w:rsid w:val="008619BE"/>
    <w:rsid w:val="00863EA0"/>
    <w:rsid w:val="0086409F"/>
    <w:rsid w:val="008644A1"/>
    <w:rsid w:val="0086509D"/>
    <w:rsid w:val="008665A1"/>
    <w:rsid w:val="00866B00"/>
    <w:rsid w:val="00870752"/>
    <w:rsid w:val="008715C2"/>
    <w:rsid w:val="00871E16"/>
    <w:rsid w:val="00872C4B"/>
    <w:rsid w:val="008730CE"/>
    <w:rsid w:val="00874313"/>
    <w:rsid w:val="0087751A"/>
    <w:rsid w:val="00880906"/>
    <w:rsid w:val="00880D78"/>
    <w:rsid w:val="0088125D"/>
    <w:rsid w:val="008817F6"/>
    <w:rsid w:val="00881BA3"/>
    <w:rsid w:val="008821A0"/>
    <w:rsid w:val="008826DA"/>
    <w:rsid w:val="008827DE"/>
    <w:rsid w:val="00882829"/>
    <w:rsid w:val="00882906"/>
    <w:rsid w:val="00883065"/>
    <w:rsid w:val="0088330D"/>
    <w:rsid w:val="00883327"/>
    <w:rsid w:val="00883B75"/>
    <w:rsid w:val="00884470"/>
    <w:rsid w:val="0088590F"/>
    <w:rsid w:val="008859A2"/>
    <w:rsid w:val="00885F4E"/>
    <w:rsid w:val="00887485"/>
    <w:rsid w:val="00890B3A"/>
    <w:rsid w:val="00891038"/>
    <w:rsid w:val="00891044"/>
    <w:rsid w:val="00891067"/>
    <w:rsid w:val="00891896"/>
    <w:rsid w:val="0089399B"/>
    <w:rsid w:val="008939E4"/>
    <w:rsid w:val="00893BF1"/>
    <w:rsid w:val="0089479D"/>
    <w:rsid w:val="00895A9D"/>
    <w:rsid w:val="008A0F14"/>
    <w:rsid w:val="008A2085"/>
    <w:rsid w:val="008A3114"/>
    <w:rsid w:val="008A3DA7"/>
    <w:rsid w:val="008A58BF"/>
    <w:rsid w:val="008A6331"/>
    <w:rsid w:val="008A724D"/>
    <w:rsid w:val="008A7A65"/>
    <w:rsid w:val="008A7C55"/>
    <w:rsid w:val="008B0FF4"/>
    <w:rsid w:val="008B1B2B"/>
    <w:rsid w:val="008B1CFF"/>
    <w:rsid w:val="008B1FC4"/>
    <w:rsid w:val="008B2D77"/>
    <w:rsid w:val="008B3138"/>
    <w:rsid w:val="008B3812"/>
    <w:rsid w:val="008B38DE"/>
    <w:rsid w:val="008B3F3A"/>
    <w:rsid w:val="008B4C82"/>
    <w:rsid w:val="008B5666"/>
    <w:rsid w:val="008B5D8B"/>
    <w:rsid w:val="008B67CA"/>
    <w:rsid w:val="008B6F3F"/>
    <w:rsid w:val="008B74C1"/>
    <w:rsid w:val="008B7AD6"/>
    <w:rsid w:val="008C12C6"/>
    <w:rsid w:val="008C1B27"/>
    <w:rsid w:val="008C265D"/>
    <w:rsid w:val="008C26CE"/>
    <w:rsid w:val="008C45D3"/>
    <w:rsid w:val="008C4EC4"/>
    <w:rsid w:val="008C4FD9"/>
    <w:rsid w:val="008C520F"/>
    <w:rsid w:val="008C6127"/>
    <w:rsid w:val="008C653E"/>
    <w:rsid w:val="008C737B"/>
    <w:rsid w:val="008D1635"/>
    <w:rsid w:val="008D1CB3"/>
    <w:rsid w:val="008D25D0"/>
    <w:rsid w:val="008D496A"/>
    <w:rsid w:val="008D49F7"/>
    <w:rsid w:val="008D4E11"/>
    <w:rsid w:val="008D500B"/>
    <w:rsid w:val="008D656D"/>
    <w:rsid w:val="008D67A2"/>
    <w:rsid w:val="008E1D6A"/>
    <w:rsid w:val="008E22C4"/>
    <w:rsid w:val="008E24C4"/>
    <w:rsid w:val="008E2512"/>
    <w:rsid w:val="008E28D9"/>
    <w:rsid w:val="008E2989"/>
    <w:rsid w:val="008E370E"/>
    <w:rsid w:val="008E610A"/>
    <w:rsid w:val="008E67A3"/>
    <w:rsid w:val="008E7665"/>
    <w:rsid w:val="008E7B3C"/>
    <w:rsid w:val="008F0269"/>
    <w:rsid w:val="008F0BE2"/>
    <w:rsid w:val="008F2DF8"/>
    <w:rsid w:val="008F3363"/>
    <w:rsid w:val="008F3724"/>
    <w:rsid w:val="008F438A"/>
    <w:rsid w:val="008F51C3"/>
    <w:rsid w:val="008F683E"/>
    <w:rsid w:val="008F72A1"/>
    <w:rsid w:val="008F77B7"/>
    <w:rsid w:val="008F78D9"/>
    <w:rsid w:val="00901892"/>
    <w:rsid w:val="00901BC3"/>
    <w:rsid w:val="00902C57"/>
    <w:rsid w:val="0090439A"/>
    <w:rsid w:val="0090562C"/>
    <w:rsid w:val="00906F86"/>
    <w:rsid w:val="00907739"/>
    <w:rsid w:val="00907C57"/>
    <w:rsid w:val="00910E77"/>
    <w:rsid w:val="00912AED"/>
    <w:rsid w:val="00912C28"/>
    <w:rsid w:val="00913EE7"/>
    <w:rsid w:val="009144CB"/>
    <w:rsid w:val="009144E0"/>
    <w:rsid w:val="009149DC"/>
    <w:rsid w:val="00915CE9"/>
    <w:rsid w:val="009161B0"/>
    <w:rsid w:val="0091647D"/>
    <w:rsid w:val="009165A0"/>
    <w:rsid w:val="00916D92"/>
    <w:rsid w:val="00920911"/>
    <w:rsid w:val="00921047"/>
    <w:rsid w:val="00922703"/>
    <w:rsid w:val="00926762"/>
    <w:rsid w:val="0092684E"/>
    <w:rsid w:val="00930566"/>
    <w:rsid w:val="00930E3B"/>
    <w:rsid w:val="00932056"/>
    <w:rsid w:val="009326E1"/>
    <w:rsid w:val="0093339D"/>
    <w:rsid w:val="009337BF"/>
    <w:rsid w:val="00933D2E"/>
    <w:rsid w:val="009355B7"/>
    <w:rsid w:val="00935B86"/>
    <w:rsid w:val="00935D03"/>
    <w:rsid w:val="00936C48"/>
    <w:rsid w:val="00936D13"/>
    <w:rsid w:val="00937E49"/>
    <w:rsid w:val="009402A6"/>
    <w:rsid w:val="009404A1"/>
    <w:rsid w:val="0094106D"/>
    <w:rsid w:val="0094262E"/>
    <w:rsid w:val="00943589"/>
    <w:rsid w:val="00943D17"/>
    <w:rsid w:val="00944F41"/>
    <w:rsid w:val="009451B8"/>
    <w:rsid w:val="009465D6"/>
    <w:rsid w:val="00947903"/>
    <w:rsid w:val="00947A66"/>
    <w:rsid w:val="00950A8B"/>
    <w:rsid w:val="0095106F"/>
    <w:rsid w:val="00952B8A"/>
    <w:rsid w:val="00952D0B"/>
    <w:rsid w:val="009542BA"/>
    <w:rsid w:val="00954547"/>
    <w:rsid w:val="009546C5"/>
    <w:rsid w:val="00954A6B"/>
    <w:rsid w:val="0095540A"/>
    <w:rsid w:val="00955431"/>
    <w:rsid w:val="00956726"/>
    <w:rsid w:val="00956D5A"/>
    <w:rsid w:val="00956FD8"/>
    <w:rsid w:val="0095719F"/>
    <w:rsid w:val="0095735A"/>
    <w:rsid w:val="009573D2"/>
    <w:rsid w:val="009577DB"/>
    <w:rsid w:val="0095796F"/>
    <w:rsid w:val="009602BD"/>
    <w:rsid w:val="0096229C"/>
    <w:rsid w:val="009622B4"/>
    <w:rsid w:val="00962E92"/>
    <w:rsid w:val="00963068"/>
    <w:rsid w:val="0096316E"/>
    <w:rsid w:val="009647B1"/>
    <w:rsid w:val="00965578"/>
    <w:rsid w:val="009664E9"/>
    <w:rsid w:val="0096723B"/>
    <w:rsid w:val="00967D24"/>
    <w:rsid w:val="00967DC6"/>
    <w:rsid w:val="00971687"/>
    <w:rsid w:val="00971BEF"/>
    <w:rsid w:val="0097364B"/>
    <w:rsid w:val="009738C2"/>
    <w:rsid w:val="0097477E"/>
    <w:rsid w:val="00975157"/>
    <w:rsid w:val="00976575"/>
    <w:rsid w:val="00976ADB"/>
    <w:rsid w:val="00980993"/>
    <w:rsid w:val="00980B9D"/>
    <w:rsid w:val="00980FA9"/>
    <w:rsid w:val="009818B9"/>
    <w:rsid w:val="00981A34"/>
    <w:rsid w:val="009831F4"/>
    <w:rsid w:val="00984B60"/>
    <w:rsid w:val="009856A0"/>
    <w:rsid w:val="00985C21"/>
    <w:rsid w:val="009872C0"/>
    <w:rsid w:val="00987BBB"/>
    <w:rsid w:val="00987F7A"/>
    <w:rsid w:val="00990586"/>
    <w:rsid w:val="009917AC"/>
    <w:rsid w:val="00991EA4"/>
    <w:rsid w:val="00992D8C"/>
    <w:rsid w:val="00993381"/>
    <w:rsid w:val="009937E2"/>
    <w:rsid w:val="00993E46"/>
    <w:rsid w:val="00994A4E"/>
    <w:rsid w:val="00994B2E"/>
    <w:rsid w:val="00997FB6"/>
    <w:rsid w:val="009A092F"/>
    <w:rsid w:val="009A0E14"/>
    <w:rsid w:val="009A218D"/>
    <w:rsid w:val="009A223E"/>
    <w:rsid w:val="009A392F"/>
    <w:rsid w:val="009A3EA2"/>
    <w:rsid w:val="009A6252"/>
    <w:rsid w:val="009A6A80"/>
    <w:rsid w:val="009A7302"/>
    <w:rsid w:val="009B1C33"/>
    <w:rsid w:val="009B466D"/>
    <w:rsid w:val="009B6910"/>
    <w:rsid w:val="009B69F9"/>
    <w:rsid w:val="009B6C66"/>
    <w:rsid w:val="009B7352"/>
    <w:rsid w:val="009B74D7"/>
    <w:rsid w:val="009B775D"/>
    <w:rsid w:val="009C0F3E"/>
    <w:rsid w:val="009C16EA"/>
    <w:rsid w:val="009C1BF3"/>
    <w:rsid w:val="009C2DA9"/>
    <w:rsid w:val="009C2FC1"/>
    <w:rsid w:val="009C31A3"/>
    <w:rsid w:val="009C330F"/>
    <w:rsid w:val="009C3470"/>
    <w:rsid w:val="009C493C"/>
    <w:rsid w:val="009C5D98"/>
    <w:rsid w:val="009C6E16"/>
    <w:rsid w:val="009C71C4"/>
    <w:rsid w:val="009C7405"/>
    <w:rsid w:val="009D073C"/>
    <w:rsid w:val="009D0D2E"/>
    <w:rsid w:val="009D1C46"/>
    <w:rsid w:val="009D1D58"/>
    <w:rsid w:val="009D30C2"/>
    <w:rsid w:val="009D5613"/>
    <w:rsid w:val="009D5E94"/>
    <w:rsid w:val="009D6FFC"/>
    <w:rsid w:val="009D7957"/>
    <w:rsid w:val="009D7E3C"/>
    <w:rsid w:val="009E005C"/>
    <w:rsid w:val="009E30D5"/>
    <w:rsid w:val="009E3B91"/>
    <w:rsid w:val="009E3C6B"/>
    <w:rsid w:val="009E4355"/>
    <w:rsid w:val="009E482B"/>
    <w:rsid w:val="009E503D"/>
    <w:rsid w:val="009E62B4"/>
    <w:rsid w:val="009E6FC5"/>
    <w:rsid w:val="009F0E82"/>
    <w:rsid w:val="009F217F"/>
    <w:rsid w:val="009F23CB"/>
    <w:rsid w:val="009F25FA"/>
    <w:rsid w:val="009F2BE6"/>
    <w:rsid w:val="009F2DE6"/>
    <w:rsid w:val="009F3524"/>
    <w:rsid w:val="009F3B6C"/>
    <w:rsid w:val="00A0171A"/>
    <w:rsid w:val="00A0337B"/>
    <w:rsid w:val="00A046C6"/>
    <w:rsid w:val="00A05321"/>
    <w:rsid w:val="00A06039"/>
    <w:rsid w:val="00A0665C"/>
    <w:rsid w:val="00A069B1"/>
    <w:rsid w:val="00A10929"/>
    <w:rsid w:val="00A10954"/>
    <w:rsid w:val="00A1165B"/>
    <w:rsid w:val="00A11F11"/>
    <w:rsid w:val="00A1207C"/>
    <w:rsid w:val="00A13036"/>
    <w:rsid w:val="00A1308D"/>
    <w:rsid w:val="00A13652"/>
    <w:rsid w:val="00A15196"/>
    <w:rsid w:val="00A1561A"/>
    <w:rsid w:val="00A157AF"/>
    <w:rsid w:val="00A15FE9"/>
    <w:rsid w:val="00A201BD"/>
    <w:rsid w:val="00A20458"/>
    <w:rsid w:val="00A22645"/>
    <w:rsid w:val="00A23385"/>
    <w:rsid w:val="00A23390"/>
    <w:rsid w:val="00A24A95"/>
    <w:rsid w:val="00A24BD5"/>
    <w:rsid w:val="00A24C00"/>
    <w:rsid w:val="00A2542F"/>
    <w:rsid w:val="00A25D55"/>
    <w:rsid w:val="00A25E8D"/>
    <w:rsid w:val="00A261B3"/>
    <w:rsid w:val="00A26801"/>
    <w:rsid w:val="00A278F4"/>
    <w:rsid w:val="00A27D1B"/>
    <w:rsid w:val="00A27F21"/>
    <w:rsid w:val="00A34562"/>
    <w:rsid w:val="00A35337"/>
    <w:rsid w:val="00A357A6"/>
    <w:rsid w:val="00A35A23"/>
    <w:rsid w:val="00A35E5A"/>
    <w:rsid w:val="00A37794"/>
    <w:rsid w:val="00A37E8E"/>
    <w:rsid w:val="00A402FE"/>
    <w:rsid w:val="00A4046B"/>
    <w:rsid w:val="00A411FF"/>
    <w:rsid w:val="00A41448"/>
    <w:rsid w:val="00A416F6"/>
    <w:rsid w:val="00A42948"/>
    <w:rsid w:val="00A42D9A"/>
    <w:rsid w:val="00A43C03"/>
    <w:rsid w:val="00A43CEB"/>
    <w:rsid w:val="00A44642"/>
    <w:rsid w:val="00A45136"/>
    <w:rsid w:val="00A5385C"/>
    <w:rsid w:val="00A53B5C"/>
    <w:rsid w:val="00A54570"/>
    <w:rsid w:val="00A54B8C"/>
    <w:rsid w:val="00A5572D"/>
    <w:rsid w:val="00A55986"/>
    <w:rsid w:val="00A569B5"/>
    <w:rsid w:val="00A56C0B"/>
    <w:rsid w:val="00A56ED1"/>
    <w:rsid w:val="00A576EC"/>
    <w:rsid w:val="00A57B00"/>
    <w:rsid w:val="00A6033F"/>
    <w:rsid w:val="00A60745"/>
    <w:rsid w:val="00A618EF"/>
    <w:rsid w:val="00A62D0B"/>
    <w:rsid w:val="00A62E93"/>
    <w:rsid w:val="00A641C6"/>
    <w:rsid w:val="00A651C8"/>
    <w:rsid w:val="00A652C4"/>
    <w:rsid w:val="00A6769D"/>
    <w:rsid w:val="00A701B5"/>
    <w:rsid w:val="00A7253C"/>
    <w:rsid w:val="00A7373B"/>
    <w:rsid w:val="00A73D9B"/>
    <w:rsid w:val="00A74A78"/>
    <w:rsid w:val="00A753A9"/>
    <w:rsid w:val="00A77436"/>
    <w:rsid w:val="00A77974"/>
    <w:rsid w:val="00A8003C"/>
    <w:rsid w:val="00A8011D"/>
    <w:rsid w:val="00A821D0"/>
    <w:rsid w:val="00A82BF4"/>
    <w:rsid w:val="00A83826"/>
    <w:rsid w:val="00A84925"/>
    <w:rsid w:val="00A85476"/>
    <w:rsid w:val="00A86085"/>
    <w:rsid w:val="00A871EB"/>
    <w:rsid w:val="00A8796A"/>
    <w:rsid w:val="00A87B41"/>
    <w:rsid w:val="00A90E43"/>
    <w:rsid w:val="00A9108E"/>
    <w:rsid w:val="00A91C8F"/>
    <w:rsid w:val="00A91EC5"/>
    <w:rsid w:val="00A9263D"/>
    <w:rsid w:val="00A9290D"/>
    <w:rsid w:val="00A92E68"/>
    <w:rsid w:val="00A931D4"/>
    <w:rsid w:val="00A9335B"/>
    <w:rsid w:val="00A939F2"/>
    <w:rsid w:val="00A94DDA"/>
    <w:rsid w:val="00A96FBE"/>
    <w:rsid w:val="00A97B84"/>
    <w:rsid w:val="00A97FD3"/>
    <w:rsid w:val="00AA0489"/>
    <w:rsid w:val="00AA06DD"/>
    <w:rsid w:val="00AA0D1F"/>
    <w:rsid w:val="00AA242F"/>
    <w:rsid w:val="00AA2E7B"/>
    <w:rsid w:val="00AA3251"/>
    <w:rsid w:val="00AA3EAC"/>
    <w:rsid w:val="00AA4CE8"/>
    <w:rsid w:val="00AA5B11"/>
    <w:rsid w:val="00AA5D94"/>
    <w:rsid w:val="00AA7306"/>
    <w:rsid w:val="00AA75C9"/>
    <w:rsid w:val="00AA772E"/>
    <w:rsid w:val="00AB0186"/>
    <w:rsid w:val="00AB03D8"/>
    <w:rsid w:val="00AB06A2"/>
    <w:rsid w:val="00AB072A"/>
    <w:rsid w:val="00AB077E"/>
    <w:rsid w:val="00AB2786"/>
    <w:rsid w:val="00AB2B0B"/>
    <w:rsid w:val="00AB3661"/>
    <w:rsid w:val="00AB36B9"/>
    <w:rsid w:val="00AB38CB"/>
    <w:rsid w:val="00AB3923"/>
    <w:rsid w:val="00AB41A7"/>
    <w:rsid w:val="00AB47C5"/>
    <w:rsid w:val="00AB5B54"/>
    <w:rsid w:val="00AB5C48"/>
    <w:rsid w:val="00AB6DC7"/>
    <w:rsid w:val="00AB728C"/>
    <w:rsid w:val="00AC0152"/>
    <w:rsid w:val="00AC16DA"/>
    <w:rsid w:val="00AC3087"/>
    <w:rsid w:val="00AC46C8"/>
    <w:rsid w:val="00AC4A86"/>
    <w:rsid w:val="00AC4E5B"/>
    <w:rsid w:val="00AC5BB8"/>
    <w:rsid w:val="00AD0770"/>
    <w:rsid w:val="00AD0ABD"/>
    <w:rsid w:val="00AD0E47"/>
    <w:rsid w:val="00AD1D9A"/>
    <w:rsid w:val="00AD1DD1"/>
    <w:rsid w:val="00AD345C"/>
    <w:rsid w:val="00AD4C64"/>
    <w:rsid w:val="00AD4D2F"/>
    <w:rsid w:val="00AD68A5"/>
    <w:rsid w:val="00AD7E01"/>
    <w:rsid w:val="00AE0815"/>
    <w:rsid w:val="00AE0AE4"/>
    <w:rsid w:val="00AE0B1B"/>
    <w:rsid w:val="00AE26E7"/>
    <w:rsid w:val="00AE2A20"/>
    <w:rsid w:val="00AE41E0"/>
    <w:rsid w:val="00AE4EAD"/>
    <w:rsid w:val="00AE557B"/>
    <w:rsid w:val="00AE5B2A"/>
    <w:rsid w:val="00AE63A0"/>
    <w:rsid w:val="00AE6722"/>
    <w:rsid w:val="00AE6EC4"/>
    <w:rsid w:val="00AE79B0"/>
    <w:rsid w:val="00AE7C04"/>
    <w:rsid w:val="00AF0912"/>
    <w:rsid w:val="00AF09D1"/>
    <w:rsid w:val="00AF10DF"/>
    <w:rsid w:val="00AF11AD"/>
    <w:rsid w:val="00AF19DD"/>
    <w:rsid w:val="00AF3151"/>
    <w:rsid w:val="00AF3284"/>
    <w:rsid w:val="00AF70B6"/>
    <w:rsid w:val="00AF723E"/>
    <w:rsid w:val="00B01BC0"/>
    <w:rsid w:val="00B02D08"/>
    <w:rsid w:val="00B0379C"/>
    <w:rsid w:val="00B03B99"/>
    <w:rsid w:val="00B0651E"/>
    <w:rsid w:val="00B06B4D"/>
    <w:rsid w:val="00B1050A"/>
    <w:rsid w:val="00B1134C"/>
    <w:rsid w:val="00B1279D"/>
    <w:rsid w:val="00B13065"/>
    <w:rsid w:val="00B14486"/>
    <w:rsid w:val="00B14939"/>
    <w:rsid w:val="00B14E18"/>
    <w:rsid w:val="00B16199"/>
    <w:rsid w:val="00B2373E"/>
    <w:rsid w:val="00B23E5E"/>
    <w:rsid w:val="00B25275"/>
    <w:rsid w:val="00B2766D"/>
    <w:rsid w:val="00B30992"/>
    <w:rsid w:val="00B30BFF"/>
    <w:rsid w:val="00B3380C"/>
    <w:rsid w:val="00B3499D"/>
    <w:rsid w:val="00B356EA"/>
    <w:rsid w:val="00B3595C"/>
    <w:rsid w:val="00B36244"/>
    <w:rsid w:val="00B36865"/>
    <w:rsid w:val="00B4161F"/>
    <w:rsid w:val="00B41CA5"/>
    <w:rsid w:val="00B42272"/>
    <w:rsid w:val="00B422DB"/>
    <w:rsid w:val="00B432B2"/>
    <w:rsid w:val="00B437BC"/>
    <w:rsid w:val="00B440FA"/>
    <w:rsid w:val="00B44D04"/>
    <w:rsid w:val="00B45D6B"/>
    <w:rsid w:val="00B4642F"/>
    <w:rsid w:val="00B46439"/>
    <w:rsid w:val="00B47187"/>
    <w:rsid w:val="00B4797B"/>
    <w:rsid w:val="00B53E0A"/>
    <w:rsid w:val="00B5560C"/>
    <w:rsid w:val="00B55C21"/>
    <w:rsid w:val="00B565A7"/>
    <w:rsid w:val="00B5694A"/>
    <w:rsid w:val="00B57BD6"/>
    <w:rsid w:val="00B60BCA"/>
    <w:rsid w:val="00B60D83"/>
    <w:rsid w:val="00B62BB8"/>
    <w:rsid w:val="00B63997"/>
    <w:rsid w:val="00B63E2D"/>
    <w:rsid w:val="00B64D44"/>
    <w:rsid w:val="00B64FA0"/>
    <w:rsid w:val="00B654E7"/>
    <w:rsid w:val="00B655AC"/>
    <w:rsid w:val="00B657FC"/>
    <w:rsid w:val="00B65F16"/>
    <w:rsid w:val="00B65F84"/>
    <w:rsid w:val="00B67B87"/>
    <w:rsid w:val="00B70119"/>
    <w:rsid w:val="00B73C41"/>
    <w:rsid w:val="00B74AF0"/>
    <w:rsid w:val="00B74C3B"/>
    <w:rsid w:val="00B7782A"/>
    <w:rsid w:val="00B809D7"/>
    <w:rsid w:val="00B80F81"/>
    <w:rsid w:val="00B81AEC"/>
    <w:rsid w:val="00B82662"/>
    <w:rsid w:val="00B85058"/>
    <w:rsid w:val="00B859EA"/>
    <w:rsid w:val="00B93C7B"/>
    <w:rsid w:val="00B94626"/>
    <w:rsid w:val="00B95507"/>
    <w:rsid w:val="00B957B9"/>
    <w:rsid w:val="00B95FFB"/>
    <w:rsid w:val="00B96784"/>
    <w:rsid w:val="00B967B2"/>
    <w:rsid w:val="00B97FA6"/>
    <w:rsid w:val="00BA0421"/>
    <w:rsid w:val="00BA3F68"/>
    <w:rsid w:val="00BA6A33"/>
    <w:rsid w:val="00BA6A62"/>
    <w:rsid w:val="00BA6B8D"/>
    <w:rsid w:val="00BB011E"/>
    <w:rsid w:val="00BB0C9F"/>
    <w:rsid w:val="00BB1C7A"/>
    <w:rsid w:val="00BB2DEE"/>
    <w:rsid w:val="00BB3D84"/>
    <w:rsid w:val="00BB4C61"/>
    <w:rsid w:val="00BB75B8"/>
    <w:rsid w:val="00BC1164"/>
    <w:rsid w:val="00BC2257"/>
    <w:rsid w:val="00BC332F"/>
    <w:rsid w:val="00BC3FDB"/>
    <w:rsid w:val="00BC51B7"/>
    <w:rsid w:val="00BC53B8"/>
    <w:rsid w:val="00BC543A"/>
    <w:rsid w:val="00BC621D"/>
    <w:rsid w:val="00BC710D"/>
    <w:rsid w:val="00BC7EB0"/>
    <w:rsid w:val="00BD0AF0"/>
    <w:rsid w:val="00BD1518"/>
    <w:rsid w:val="00BD1F26"/>
    <w:rsid w:val="00BD1F99"/>
    <w:rsid w:val="00BD2156"/>
    <w:rsid w:val="00BD23CC"/>
    <w:rsid w:val="00BD26D0"/>
    <w:rsid w:val="00BD277D"/>
    <w:rsid w:val="00BD2A94"/>
    <w:rsid w:val="00BD3047"/>
    <w:rsid w:val="00BD4772"/>
    <w:rsid w:val="00BD5042"/>
    <w:rsid w:val="00BD533C"/>
    <w:rsid w:val="00BD55FA"/>
    <w:rsid w:val="00BD6D50"/>
    <w:rsid w:val="00BD7235"/>
    <w:rsid w:val="00BE15D7"/>
    <w:rsid w:val="00BE25B9"/>
    <w:rsid w:val="00BE2899"/>
    <w:rsid w:val="00BE2D26"/>
    <w:rsid w:val="00BE3615"/>
    <w:rsid w:val="00BE3B07"/>
    <w:rsid w:val="00BE4657"/>
    <w:rsid w:val="00BE4E35"/>
    <w:rsid w:val="00BE63B8"/>
    <w:rsid w:val="00BE6F92"/>
    <w:rsid w:val="00BE7716"/>
    <w:rsid w:val="00BE7D25"/>
    <w:rsid w:val="00BE7E2E"/>
    <w:rsid w:val="00BF1CE2"/>
    <w:rsid w:val="00BF2861"/>
    <w:rsid w:val="00BF48ED"/>
    <w:rsid w:val="00BF4C83"/>
    <w:rsid w:val="00BF5405"/>
    <w:rsid w:val="00BF5FC4"/>
    <w:rsid w:val="00C0028A"/>
    <w:rsid w:val="00C00B5F"/>
    <w:rsid w:val="00C0146B"/>
    <w:rsid w:val="00C0385E"/>
    <w:rsid w:val="00C03993"/>
    <w:rsid w:val="00C03B7D"/>
    <w:rsid w:val="00C05974"/>
    <w:rsid w:val="00C06158"/>
    <w:rsid w:val="00C063F9"/>
    <w:rsid w:val="00C07D61"/>
    <w:rsid w:val="00C11DD5"/>
    <w:rsid w:val="00C12682"/>
    <w:rsid w:val="00C158F1"/>
    <w:rsid w:val="00C15BE2"/>
    <w:rsid w:val="00C17ADF"/>
    <w:rsid w:val="00C203B9"/>
    <w:rsid w:val="00C21536"/>
    <w:rsid w:val="00C21C6C"/>
    <w:rsid w:val="00C21EC0"/>
    <w:rsid w:val="00C221B9"/>
    <w:rsid w:val="00C2249D"/>
    <w:rsid w:val="00C23F24"/>
    <w:rsid w:val="00C25053"/>
    <w:rsid w:val="00C25877"/>
    <w:rsid w:val="00C25EAD"/>
    <w:rsid w:val="00C265B7"/>
    <w:rsid w:val="00C26901"/>
    <w:rsid w:val="00C30812"/>
    <w:rsid w:val="00C312B9"/>
    <w:rsid w:val="00C32E8A"/>
    <w:rsid w:val="00C336C0"/>
    <w:rsid w:val="00C33A34"/>
    <w:rsid w:val="00C34A92"/>
    <w:rsid w:val="00C40B3F"/>
    <w:rsid w:val="00C41601"/>
    <w:rsid w:val="00C43F5B"/>
    <w:rsid w:val="00C44BDB"/>
    <w:rsid w:val="00C44E51"/>
    <w:rsid w:val="00C45077"/>
    <w:rsid w:val="00C45148"/>
    <w:rsid w:val="00C45CC6"/>
    <w:rsid w:val="00C461A1"/>
    <w:rsid w:val="00C46AA3"/>
    <w:rsid w:val="00C52286"/>
    <w:rsid w:val="00C52C7D"/>
    <w:rsid w:val="00C538DD"/>
    <w:rsid w:val="00C54480"/>
    <w:rsid w:val="00C54494"/>
    <w:rsid w:val="00C5456C"/>
    <w:rsid w:val="00C545EF"/>
    <w:rsid w:val="00C55066"/>
    <w:rsid w:val="00C56313"/>
    <w:rsid w:val="00C564FE"/>
    <w:rsid w:val="00C57476"/>
    <w:rsid w:val="00C57E7D"/>
    <w:rsid w:val="00C57F68"/>
    <w:rsid w:val="00C60774"/>
    <w:rsid w:val="00C607AA"/>
    <w:rsid w:val="00C60DFC"/>
    <w:rsid w:val="00C6290D"/>
    <w:rsid w:val="00C63B7C"/>
    <w:rsid w:val="00C640DB"/>
    <w:rsid w:val="00C651C9"/>
    <w:rsid w:val="00C6786A"/>
    <w:rsid w:val="00C70E32"/>
    <w:rsid w:val="00C71B25"/>
    <w:rsid w:val="00C72F3F"/>
    <w:rsid w:val="00C73535"/>
    <w:rsid w:val="00C73C64"/>
    <w:rsid w:val="00C74740"/>
    <w:rsid w:val="00C762BD"/>
    <w:rsid w:val="00C77BE3"/>
    <w:rsid w:val="00C80247"/>
    <w:rsid w:val="00C8042D"/>
    <w:rsid w:val="00C80966"/>
    <w:rsid w:val="00C80C44"/>
    <w:rsid w:val="00C81024"/>
    <w:rsid w:val="00C81DD9"/>
    <w:rsid w:val="00C81E01"/>
    <w:rsid w:val="00C81F1B"/>
    <w:rsid w:val="00C823E1"/>
    <w:rsid w:val="00C82C1B"/>
    <w:rsid w:val="00C831C7"/>
    <w:rsid w:val="00C832E0"/>
    <w:rsid w:val="00C845A7"/>
    <w:rsid w:val="00C84891"/>
    <w:rsid w:val="00C8601A"/>
    <w:rsid w:val="00C876CE"/>
    <w:rsid w:val="00C901CD"/>
    <w:rsid w:val="00C90B43"/>
    <w:rsid w:val="00C90C94"/>
    <w:rsid w:val="00C91098"/>
    <w:rsid w:val="00C91D0F"/>
    <w:rsid w:val="00C926F0"/>
    <w:rsid w:val="00C92BE7"/>
    <w:rsid w:val="00C936E9"/>
    <w:rsid w:val="00C938DF"/>
    <w:rsid w:val="00C94504"/>
    <w:rsid w:val="00C95AC9"/>
    <w:rsid w:val="00C9613F"/>
    <w:rsid w:val="00C96AF8"/>
    <w:rsid w:val="00C97184"/>
    <w:rsid w:val="00C971D7"/>
    <w:rsid w:val="00C97B29"/>
    <w:rsid w:val="00CA0283"/>
    <w:rsid w:val="00CA07D7"/>
    <w:rsid w:val="00CA13B1"/>
    <w:rsid w:val="00CA1ECC"/>
    <w:rsid w:val="00CA3E4E"/>
    <w:rsid w:val="00CA5107"/>
    <w:rsid w:val="00CA5E9F"/>
    <w:rsid w:val="00CA68F3"/>
    <w:rsid w:val="00CB00DD"/>
    <w:rsid w:val="00CB0451"/>
    <w:rsid w:val="00CB0B57"/>
    <w:rsid w:val="00CB10ED"/>
    <w:rsid w:val="00CB22DE"/>
    <w:rsid w:val="00CB2B7C"/>
    <w:rsid w:val="00CB2DB9"/>
    <w:rsid w:val="00CB3DA5"/>
    <w:rsid w:val="00CB3E33"/>
    <w:rsid w:val="00CB44FF"/>
    <w:rsid w:val="00CB4723"/>
    <w:rsid w:val="00CB4E75"/>
    <w:rsid w:val="00CB549D"/>
    <w:rsid w:val="00CB5940"/>
    <w:rsid w:val="00CB5F72"/>
    <w:rsid w:val="00CB66F6"/>
    <w:rsid w:val="00CB6823"/>
    <w:rsid w:val="00CB7164"/>
    <w:rsid w:val="00CB74D9"/>
    <w:rsid w:val="00CB78BA"/>
    <w:rsid w:val="00CB7F86"/>
    <w:rsid w:val="00CC0A4A"/>
    <w:rsid w:val="00CC127E"/>
    <w:rsid w:val="00CC12FF"/>
    <w:rsid w:val="00CC15B5"/>
    <w:rsid w:val="00CC49A8"/>
    <w:rsid w:val="00CC5592"/>
    <w:rsid w:val="00CC5CFB"/>
    <w:rsid w:val="00CC5D93"/>
    <w:rsid w:val="00CC6F32"/>
    <w:rsid w:val="00CD05AC"/>
    <w:rsid w:val="00CD06B8"/>
    <w:rsid w:val="00CD0A4E"/>
    <w:rsid w:val="00CD16B8"/>
    <w:rsid w:val="00CD1C33"/>
    <w:rsid w:val="00CD1CAF"/>
    <w:rsid w:val="00CD25B5"/>
    <w:rsid w:val="00CD2A01"/>
    <w:rsid w:val="00CD304D"/>
    <w:rsid w:val="00CD5495"/>
    <w:rsid w:val="00CD5D1D"/>
    <w:rsid w:val="00CD6770"/>
    <w:rsid w:val="00CD6CFF"/>
    <w:rsid w:val="00CD703C"/>
    <w:rsid w:val="00CD7907"/>
    <w:rsid w:val="00CD7D4B"/>
    <w:rsid w:val="00CE36D2"/>
    <w:rsid w:val="00CE3E07"/>
    <w:rsid w:val="00CE431A"/>
    <w:rsid w:val="00CE4579"/>
    <w:rsid w:val="00CE4614"/>
    <w:rsid w:val="00CE653D"/>
    <w:rsid w:val="00CE71E7"/>
    <w:rsid w:val="00CE76A4"/>
    <w:rsid w:val="00CF015C"/>
    <w:rsid w:val="00CF2807"/>
    <w:rsid w:val="00CF2D43"/>
    <w:rsid w:val="00CF2D60"/>
    <w:rsid w:val="00CF3E49"/>
    <w:rsid w:val="00CF4370"/>
    <w:rsid w:val="00CF46E1"/>
    <w:rsid w:val="00CF4782"/>
    <w:rsid w:val="00CF62FE"/>
    <w:rsid w:val="00CF66CB"/>
    <w:rsid w:val="00CF6B85"/>
    <w:rsid w:val="00CF6F05"/>
    <w:rsid w:val="00CF6F66"/>
    <w:rsid w:val="00CF76BF"/>
    <w:rsid w:val="00CF78BE"/>
    <w:rsid w:val="00D00985"/>
    <w:rsid w:val="00D00BB2"/>
    <w:rsid w:val="00D01593"/>
    <w:rsid w:val="00D03129"/>
    <w:rsid w:val="00D03E5E"/>
    <w:rsid w:val="00D04BE2"/>
    <w:rsid w:val="00D04F31"/>
    <w:rsid w:val="00D066E8"/>
    <w:rsid w:val="00D068E5"/>
    <w:rsid w:val="00D07BF3"/>
    <w:rsid w:val="00D10627"/>
    <w:rsid w:val="00D11916"/>
    <w:rsid w:val="00D1353A"/>
    <w:rsid w:val="00D14774"/>
    <w:rsid w:val="00D15CDD"/>
    <w:rsid w:val="00D16D00"/>
    <w:rsid w:val="00D16DF1"/>
    <w:rsid w:val="00D16F05"/>
    <w:rsid w:val="00D1707C"/>
    <w:rsid w:val="00D20247"/>
    <w:rsid w:val="00D218FF"/>
    <w:rsid w:val="00D21D72"/>
    <w:rsid w:val="00D2232E"/>
    <w:rsid w:val="00D23413"/>
    <w:rsid w:val="00D24A45"/>
    <w:rsid w:val="00D254D1"/>
    <w:rsid w:val="00D26F00"/>
    <w:rsid w:val="00D27268"/>
    <w:rsid w:val="00D306B6"/>
    <w:rsid w:val="00D30956"/>
    <w:rsid w:val="00D30EEC"/>
    <w:rsid w:val="00D3288C"/>
    <w:rsid w:val="00D3311B"/>
    <w:rsid w:val="00D336D7"/>
    <w:rsid w:val="00D33B5C"/>
    <w:rsid w:val="00D33C23"/>
    <w:rsid w:val="00D340D8"/>
    <w:rsid w:val="00D34213"/>
    <w:rsid w:val="00D3514B"/>
    <w:rsid w:val="00D36F76"/>
    <w:rsid w:val="00D37B9B"/>
    <w:rsid w:val="00D418A1"/>
    <w:rsid w:val="00D43134"/>
    <w:rsid w:val="00D4431F"/>
    <w:rsid w:val="00D44D51"/>
    <w:rsid w:val="00D451D1"/>
    <w:rsid w:val="00D46450"/>
    <w:rsid w:val="00D46C30"/>
    <w:rsid w:val="00D50E68"/>
    <w:rsid w:val="00D5103C"/>
    <w:rsid w:val="00D51730"/>
    <w:rsid w:val="00D51C3D"/>
    <w:rsid w:val="00D5449B"/>
    <w:rsid w:val="00D568DE"/>
    <w:rsid w:val="00D601BC"/>
    <w:rsid w:val="00D60C95"/>
    <w:rsid w:val="00D61779"/>
    <w:rsid w:val="00D62BA7"/>
    <w:rsid w:val="00D62EF0"/>
    <w:rsid w:val="00D64220"/>
    <w:rsid w:val="00D6436F"/>
    <w:rsid w:val="00D65F0E"/>
    <w:rsid w:val="00D66420"/>
    <w:rsid w:val="00D66CBE"/>
    <w:rsid w:val="00D70617"/>
    <w:rsid w:val="00D71EC9"/>
    <w:rsid w:val="00D71F52"/>
    <w:rsid w:val="00D72AEE"/>
    <w:rsid w:val="00D72DDB"/>
    <w:rsid w:val="00D73380"/>
    <w:rsid w:val="00D74F5F"/>
    <w:rsid w:val="00D75136"/>
    <w:rsid w:val="00D75560"/>
    <w:rsid w:val="00D75CF4"/>
    <w:rsid w:val="00D76158"/>
    <w:rsid w:val="00D820C4"/>
    <w:rsid w:val="00D8295F"/>
    <w:rsid w:val="00D83A29"/>
    <w:rsid w:val="00D84027"/>
    <w:rsid w:val="00D85090"/>
    <w:rsid w:val="00D852B1"/>
    <w:rsid w:val="00D8585C"/>
    <w:rsid w:val="00D86992"/>
    <w:rsid w:val="00D86F50"/>
    <w:rsid w:val="00D907CE"/>
    <w:rsid w:val="00D90E61"/>
    <w:rsid w:val="00D90FB9"/>
    <w:rsid w:val="00D91056"/>
    <w:rsid w:val="00D92A18"/>
    <w:rsid w:val="00D92AD5"/>
    <w:rsid w:val="00D92F33"/>
    <w:rsid w:val="00D93D89"/>
    <w:rsid w:val="00D94177"/>
    <w:rsid w:val="00D9453D"/>
    <w:rsid w:val="00D978FD"/>
    <w:rsid w:val="00D97BC6"/>
    <w:rsid w:val="00DA2143"/>
    <w:rsid w:val="00DA23E2"/>
    <w:rsid w:val="00DA2904"/>
    <w:rsid w:val="00DA2AD5"/>
    <w:rsid w:val="00DA2C88"/>
    <w:rsid w:val="00DA436B"/>
    <w:rsid w:val="00DA6285"/>
    <w:rsid w:val="00DB0069"/>
    <w:rsid w:val="00DB12E7"/>
    <w:rsid w:val="00DB169C"/>
    <w:rsid w:val="00DB30D2"/>
    <w:rsid w:val="00DB3F32"/>
    <w:rsid w:val="00DB6480"/>
    <w:rsid w:val="00DB698E"/>
    <w:rsid w:val="00DB70F8"/>
    <w:rsid w:val="00DB72BD"/>
    <w:rsid w:val="00DB7545"/>
    <w:rsid w:val="00DB7EED"/>
    <w:rsid w:val="00DC0F9C"/>
    <w:rsid w:val="00DC2318"/>
    <w:rsid w:val="00DC2DC3"/>
    <w:rsid w:val="00DC4CDA"/>
    <w:rsid w:val="00DC50D3"/>
    <w:rsid w:val="00DC54BC"/>
    <w:rsid w:val="00DC658A"/>
    <w:rsid w:val="00DC6A8C"/>
    <w:rsid w:val="00DC709C"/>
    <w:rsid w:val="00DC746D"/>
    <w:rsid w:val="00DC76DB"/>
    <w:rsid w:val="00DC7C8E"/>
    <w:rsid w:val="00DD1076"/>
    <w:rsid w:val="00DD14A9"/>
    <w:rsid w:val="00DD279A"/>
    <w:rsid w:val="00DD28EB"/>
    <w:rsid w:val="00DD3591"/>
    <w:rsid w:val="00DD3B9F"/>
    <w:rsid w:val="00DD63C0"/>
    <w:rsid w:val="00DD6AD4"/>
    <w:rsid w:val="00DD7644"/>
    <w:rsid w:val="00DD766D"/>
    <w:rsid w:val="00DD76F7"/>
    <w:rsid w:val="00DE13C3"/>
    <w:rsid w:val="00DE3991"/>
    <w:rsid w:val="00DE4A5D"/>
    <w:rsid w:val="00DE4D9B"/>
    <w:rsid w:val="00DE66CD"/>
    <w:rsid w:val="00DF0A76"/>
    <w:rsid w:val="00DF0C06"/>
    <w:rsid w:val="00DF229E"/>
    <w:rsid w:val="00DF398D"/>
    <w:rsid w:val="00DF410E"/>
    <w:rsid w:val="00DF42E5"/>
    <w:rsid w:val="00DF543D"/>
    <w:rsid w:val="00DF5B06"/>
    <w:rsid w:val="00DF62DB"/>
    <w:rsid w:val="00DF6BB7"/>
    <w:rsid w:val="00E00B63"/>
    <w:rsid w:val="00E033E8"/>
    <w:rsid w:val="00E053A5"/>
    <w:rsid w:val="00E058C7"/>
    <w:rsid w:val="00E05F15"/>
    <w:rsid w:val="00E075AE"/>
    <w:rsid w:val="00E07764"/>
    <w:rsid w:val="00E10325"/>
    <w:rsid w:val="00E10A33"/>
    <w:rsid w:val="00E113D8"/>
    <w:rsid w:val="00E11918"/>
    <w:rsid w:val="00E11F77"/>
    <w:rsid w:val="00E127EE"/>
    <w:rsid w:val="00E135CF"/>
    <w:rsid w:val="00E13A1D"/>
    <w:rsid w:val="00E153F4"/>
    <w:rsid w:val="00E170A0"/>
    <w:rsid w:val="00E17781"/>
    <w:rsid w:val="00E17D43"/>
    <w:rsid w:val="00E20031"/>
    <w:rsid w:val="00E20895"/>
    <w:rsid w:val="00E2140D"/>
    <w:rsid w:val="00E21451"/>
    <w:rsid w:val="00E219CF"/>
    <w:rsid w:val="00E21C30"/>
    <w:rsid w:val="00E21D21"/>
    <w:rsid w:val="00E22A8A"/>
    <w:rsid w:val="00E23C33"/>
    <w:rsid w:val="00E266D0"/>
    <w:rsid w:val="00E27D02"/>
    <w:rsid w:val="00E3049E"/>
    <w:rsid w:val="00E30CD0"/>
    <w:rsid w:val="00E30DD7"/>
    <w:rsid w:val="00E32BD7"/>
    <w:rsid w:val="00E3328E"/>
    <w:rsid w:val="00E33850"/>
    <w:rsid w:val="00E33E77"/>
    <w:rsid w:val="00E34212"/>
    <w:rsid w:val="00E34CD5"/>
    <w:rsid w:val="00E35083"/>
    <w:rsid w:val="00E377E2"/>
    <w:rsid w:val="00E37B9B"/>
    <w:rsid w:val="00E37CDE"/>
    <w:rsid w:val="00E4116F"/>
    <w:rsid w:val="00E4220B"/>
    <w:rsid w:val="00E42AC8"/>
    <w:rsid w:val="00E43276"/>
    <w:rsid w:val="00E433EA"/>
    <w:rsid w:val="00E43645"/>
    <w:rsid w:val="00E440EA"/>
    <w:rsid w:val="00E443E8"/>
    <w:rsid w:val="00E46908"/>
    <w:rsid w:val="00E46CDF"/>
    <w:rsid w:val="00E504C3"/>
    <w:rsid w:val="00E50F36"/>
    <w:rsid w:val="00E51290"/>
    <w:rsid w:val="00E528AD"/>
    <w:rsid w:val="00E532E5"/>
    <w:rsid w:val="00E53A65"/>
    <w:rsid w:val="00E54628"/>
    <w:rsid w:val="00E5503E"/>
    <w:rsid w:val="00E5507F"/>
    <w:rsid w:val="00E569FF"/>
    <w:rsid w:val="00E56C14"/>
    <w:rsid w:val="00E576C2"/>
    <w:rsid w:val="00E57F73"/>
    <w:rsid w:val="00E600FE"/>
    <w:rsid w:val="00E60ECC"/>
    <w:rsid w:val="00E61708"/>
    <w:rsid w:val="00E62897"/>
    <w:rsid w:val="00E637E7"/>
    <w:rsid w:val="00E64295"/>
    <w:rsid w:val="00E64802"/>
    <w:rsid w:val="00E6531E"/>
    <w:rsid w:val="00E65551"/>
    <w:rsid w:val="00E67F88"/>
    <w:rsid w:val="00E70901"/>
    <w:rsid w:val="00E71112"/>
    <w:rsid w:val="00E77B58"/>
    <w:rsid w:val="00E81ACA"/>
    <w:rsid w:val="00E839BC"/>
    <w:rsid w:val="00E84658"/>
    <w:rsid w:val="00E850D3"/>
    <w:rsid w:val="00E8525D"/>
    <w:rsid w:val="00E856D8"/>
    <w:rsid w:val="00E86DB8"/>
    <w:rsid w:val="00E87848"/>
    <w:rsid w:val="00E912C7"/>
    <w:rsid w:val="00E91CBB"/>
    <w:rsid w:val="00E91CD4"/>
    <w:rsid w:val="00E92A2C"/>
    <w:rsid w:val="00E932FE"/>
    <w:rsid w:val="00E93A1D"/>
    <w:rsid w:val="00E93D81"/>
    <w:rsid w:val="00E93E83"/>
    <w:rsid w:val="00E9455F"/>
    <w:rsid w:val="00E94C4E"/>
    <w:rsid w:val="00E957B1"/>
    <w:rsid w:val="00E96775"/>
    <w:rsid w:val="00EA0B88"/>
    <w:rsid w:val="00EA150A"/>
    <w:rsid w:val="00EA1F69"/>
    <w:rsid w:val="00EA3427"/>
    <w:rsid w:val="00EA381A"/>
    <w:rsid w:val="00EA3922"/>
    <w:rsid w:val="00EA3BC9"/>
    <w:rsid w:val="00EA3F4B"/>
    <w:rsid w:val="00EA45A9"/>
    <w:rsid w:val="00EA52EB"/>
    <w:rsid w:val="00EB0200"/>
    <w:rsid w:val="00EB03F0"/>
    <w:rsid w:val="00EB0C8A"/>
    <w:rsid w:val="00EB70EC"/>
    <w:rsid w:val="00EC04D2"/>
    <w:rsid w:val="00EC1E92"/>
    <w:rsid w:val="00EC4230"/>
    <w:rsid w:val="00EC44EB"/>
    <w:rsid w:val="00EC49C7"/>
    <w:rsid w:val="00EC6569"/>
    <w:rsid w:val="00EC6DE1"/>
    <w:rsid w:val="00ED227C"/>
    <w:rsid w:val="00ED278F"/>
    <w:rsid w:val="00ED4C2A"/>
    <w:rsid w:val="00ED51D5"/>
    <w:rsid w:val="00ED5521"/>
    <w:rsid w:val="00ED5AAA"/>
    <w:rsid w:val="00ED5F91"/>
    <w:rsid w:val="00ED6424"/>
    <w:rsid w:val="00ED6CB4"/>
    <w:rsid w:val="00ED6FC7"/>
    <w:rsid w:val="00ED7845"/>
    <w:rsid w:val="00EE0338"/>
    <w:rsid w:val="00EE0777"/>
    <w:rsid w:val="00EE2528"/>
    <w:rsid w:val="00EE2C64"/>
    <w:rsid w:val="00EE3E6E"/>
    <w:rsid w:val="00EE40AA"/>
    <w:rsid w:val="00EE4C84"/>
    <w:rsid w:val="00EE5BB7"/>
    <w:rsid w:val="00EE5E7F"/>
    <w:rsid w:val="00EE71B0"/>
    <w:rsid w:val="00EF0AAC"/>
    <w:rsid w:val="00EF19A0"/>
    <w:rsid w:val="00EF1B8C"/>
    <w:rsid w:val="00EF1C06"/>
    <w:rsid w:val="00EF2911"/>
    <w:rsid w:val="00EF2F1F"/>
    <w:rsid w:val="00EF357A"/>
    <w:rsid w:val="00EF4BA2"/>
    <w:rsid w:val="00EF51CC"/>
    <w:rsid w:val="00EF6209"/>
    <w:rsid w:val="00EF6EE2"/>
    <w:rsid w:val="00F0066F"/>
    <w:rsid w:val="00F015B1"/>
    <w:rsid w:val="00F02AEA"/>
    <w:rsid w:val="00F02E80"/>
    <w:rsid w:val="00F02F93"/>
    <w:rsid w:val="00F033B5"/>
    <w:rsid w:val="00F03AA4"/>
    <w:rsid w:val="00F046FF"/>
    <w:rsid w:val="00F05CC4"/>
    <w:rsid w:val="00F06F43"/>
    <w:rsid w:val="00F073B4"/>
    <w:rsid w:val="00F0755D"/>
    <w:rsid w:val="00F07620"/>
    <w:rsid w:val="00F078A7"/>
    <w:rsid w:val="00F07CBA"/>
    <w:rsid w:val="00F07CE9"/>
    <w:rsid w:val="00F1145D"/>
    <w:rsid w:val="00F126C1"/>
    <w:rsid w:val="00F13ADE"/>
    <w:rsid w:val="00F1402B"/>
    <w:rsid w:val="00F140A9"/>
    <w:rsid w:val="00F14F3D"/>
    <w:rsid w:val="00F15193"/>
    <w:rsid w:val="00F1787B"/>
    <w:rsid w:val="00F2011E"/>
    <w:rsid w:val="00F20202"/>
    <w:rsid w:val="00F211ED"/>
    <w:rsid w:val="00F21A4B"/>
    <w:rsid w:val="00F226E6"/>
    <w:rsid w:val="00F23463"/>
    <w:rsid w:val="00F23486"/>
    <w:rsid w:val="00F234DE"/>
    <w:rsid w:val="00F23CFC"/>
    <w:rsid w:val="00F2464A"/>
    <w:rsid w:val="00F24BC1"/>
    <w:rsid w:val="00F25ED3"/>
    <w:rsid w:val="00F26D22"/>
    <w:rsid w:val="00F27301"/>
    <w:rsid w:val="00F307D9"/>
    <w:rsid w:val="00F3169F"/>
    <w:rsid w:val="00F35947"/>
    <w:rsid w:val="00F35FC2"/>
    <w:rsid w:val="00F40387"/>
    <w:rsid w:val="00F40A32"/>
    <w:rsid w:val="00F414A8"/>
    <w:rsid w:val="00F43E70"/>
    <w:rsid w:val="00F44735"/>
    <w:rsid w:val="00F447CF"/>
    <w:rsid w:val="00F44A28"/>
    <w:rsid w:val="00F44F7C"/>
    <w:rsid w:val="00F46376"/>
    <w:rsid w:val="00F46968"/>
    <w:rsid w:val="00F469BD"/>
    <w:rsid w:val="00F46BE9"/>
    <w:rsid w:val="00F46EDD"/>
    <w:rsid w:val="00F47A73"/>
    <w:rsid w:val="00F47D65"/>
    <w:rsid w:val="00F47EDA"/>
    <w:rsid w:val="00F50537"/>
    <w:rsid w:val="00F50C4C"/>
    <w:rsid w:val="00F52786"/>
    <w:rsid w:val="00F555F9"/>
    <w:rsid w:val="00F55EF9"/>
    <w:rsid w:val="00F569A0"/>
    <w:rsid w:val="00F573BC"/>
    <w:rsid w:val="00F619DA"/>
    <w:rsid w:val="00F66BA5"/>
    <w:rsid w:val="00F670B1"/>
    <w:rsid w:val="00F67467"/>
    <w:rsid w:val="00F7096D"/>
    <w:rsid w:val="00F7165E"/>
    <w:rsid w:val="00F71D23"/>
    <w:rsid w:val="00F71EF6"/>
    <w:rsid w:val="00F72B71"/>
    <w:rsid w:val="00F72BC5"/>
    <w:rsid w:val="00F72D8C"/>
    <w:rsid w:val="00F72E8C"/>
    <w:rsid w:val="00F731E4"/>
    <w:rsid w:val="00F744B9"/>
    <w:rsid w:val="00F75701"/>
    <w:rsid w:val="00F764C4"/>
    <w:rsid w:val="00F76B59"/>
    <w:rsid w:val="00F77E77"/>
    <w:rsid w:val="00F8172A"/>
    <w:rsid w:val="00F8210B"/>
    <w:rsid w:val="00F8331D"/>
    <w:rsid w:val="00F8364C"/>
    <w:rsid w:val="00F83F61"/>
    <w:rsid w:val="00F845C3"/>
    <w:rsid w:val="00F8477E"/>
    <w:rsid w:val="00F8488C"/>
    <w:rsid w:val="00F8509A"/>
    <w:rsid w:val="00F85C68"/>
    <w:rsid w:val="00F85C7F"/>
    <w:rsid w:val="00F87339"/>
    <w:rsid w:val="00F87771"/>
    <w:rsid w:val="00F87EAE"/>
    <w:rsid w:val="00F87FAA"/>
    <w:rsid w:val="00F90781"/>
    <w:rsid w:val="00F914B7"/>
    <w:rsid w:val="00F92C24"/>
    <w:rsid w:val="00F940D9"/>
    <w:rsid w:val="00F970E9"/>
    <w:rsid w:val="00F97492"/>
    <w:rsid w:val="00F97AF0"/>
    <w:rsid w:val="00FA147F"/>
    <w:rsid w:val="00FA1C6B"/>
    <w:rsid w:val="00FA1F09"/>
    <w:rsid w:val="00FA2BE8"/>
    <w:rsid w:val="00FA3064"/>
    <w:rsid w:val="00FA4764"/>
    <w:rsid w:val="00FA595E"/>
    <w:rsid w:val="00FA617E"/>
    <w:rsid w:val="00FA6FA4"/>
    <w:rsid w:val="00FB0E91"/>
    <w:rsid w:val="00FB1DFB"/>
    <w:rsid w:val="00FB2483"/>
    <w:rsid w:val="00FB2C01"/>
    <w:rsid w:val="00FB3787"/>
    <w:rsid w:val="00FB4009"/>
    <w:rsid w:val="00FB4762"/>
    <w:rsid w:val="00FB5589"/>
    <w:rsid w:val="00FB568D"/>
    <w:rsid w:val="00FB617A"/>
    <w:rsid w:val="00FB6A6E"/>
    <w:rsid w:val="00FB6DD1"/>
    <w:rsid w:val="00FB6EEF"/>
    <w:rsid w:val="00FB7C24"/>
    <w:rsid w:val="00FC0CEF"/>
    <w:rsid w:val="00FC0FDB"/>
    <w:rsid w:val="00FC1832"/>
    <w:rsid w:val="00FC21D3"/>
    <w:rsid w:val="00FC3AFA"/>
    <w:rsid w:val="00FC3CA2"/>
    <w:rsid w:val="00FC4756"/>
    <w:rsid w:val="00FD0402"/>
    <w:rsid w:val="00FD0AA7"/>
    <w:rsid w:val="00FD1934"/>
    <w:rsid w:val="00FD257C"/>
    <w:rsid w:val="00FD27CF"/>
    <w:rsid w:val="00FD2878"/>
    <w:rsid w:val="00FD2E45"/>
    <w:rsid w:val="00FD332C"/>
    <w:rsid w:val="00FD471B"/>
    <w:rsid w:val="00FD4CDD"/>
    <w:rsid w:val="00FD516C"/>
    <w:rsid w:val="00FD53A5"/>
    <w:rsid w:val="00FD68C9"/>
    <w:rsid w:val="00FE0091"/>
    <w:rsid w:val="00FE02B9"/>
    <w:rsid w:val="00FE0626"/>
    <w:rsid w:val="00FE0A2A"/>
    <w:rsid w:val="00FE0BF9"/>
    <w:rsid w:val="00FE1FC0"/>
    <w:rsid w:val="00FE3590"/>
    <w:rsid w:val="00FE494E"/>
    <w:rsid w:val="00FE5CCE"/>
    <w:rsid w:val="00FE5E46"/>
    <w:rsid w:val="00FE6004"/>
    <w:rsid w:val="00FE7135"/>
    <w:rsid w:val="00FE7729"/>
    <w:rsid w:val="00FE7CD9"/>
    <w:rsid w:val="00FF2A49"/>
    <w:rsid w:val="00FF2D91"/>
    <w:rsid w:val="00FF4481"/>
    <w:rsid w:val="00FF4716"/>
    <w:rsid w:val="00FF481E"/>
    <w:rsid w:val="00FF61A7"/>
    <w:rsid w:val="00FF61D8"/>
    <w:rsid w:val="00FF63C3"/>
    <w:rsid w:val="00FF6E35"/>
    <w:rsid w:val="00FF7CB2"/>
    <w:rsid w:val="00FF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9">
      <o:colormenu v:ext="edit" fillcolor="none [1942]"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EA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0"/>
    <w:link w:val="20"/>
    <w:qFormat/>
    <w:rsid w:val="00142340"/>
    <w:pPr>
      <w:keepNext/>
      <w:widowControl w:val="0"/>
      <w:suppressAutoHyphens/>
      <w:spacing w:before="240" w:after="120"/>
      <w:ind w:left="34"/>
      <w:jc w:val="center"/>
      <w:outlineLvl w:val="1"/>
    </w:pPr>
    <w:rPr>
      <w:rFonts w:ascii="Liberation Sans" w:eastAsia="DejaVu Sans" w:hAnsi="Liberation Sans" w:cs="DejaVu Sans"/>
      <w:b/>
      <w:bCs/>
      <w:i/>
      <w:iCs/>
      <w:kern w:val="1"/>
      <w:sz w:val="28"/>
      <w:szCs w:val="28"/>
    </w:rPr>
  </w:style>
  <w:style w:type="paragraph" w:styleId="6">
    <w:name w:val="heading 6"/>
    <w:basedOn w:val="a"/>
    <w:next w:val="a"/>
    <w:link w:val="60"/>
    <w:uiPriority w:val="9"/>
    <w:semiHidden/>
    <w:unhideWhenUsed/>
    <w:qFormat/>
    <w:rsid w:val="00821483"/>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736AA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E4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35594"/>
    <w:rPr>
      <w:rFonts w:ascii="Tahoma" w:hAnsi="Tahoma" w:cs="Tahoma"/>
      <w:sz w:val="16"/>
      <w:szCs w:val="16"/>
    </w:rPr>
  </w:style>
  <w:style w:type="character" w:customStyle="1" w:styleId="a6">
    <w:name w:val="Текст выноски Знак"/>
    <w:basedOn w:val="a1"/>
    <w:link w:val="a5"/>
    <w:uiPriority w:val="99"/>
    <w:semiHidden/>
    <w:rsid w:val="00435594"/>
    <w:rPr>
      <w:rFonts w:ascii="Tahoma" w:eastAsia="Times New Roman" w:hAnsi="Tahoma" w:cs="Tahoma"/>
      <w:sz w:val="16"/>
      <w:szCs w:val="16"/>
      <w:lang w:eastAsia="ru-RU"/>
    </w:rPr>
  </w:style>
  <w:style w:type="paragraph" w:styleId="a7">
    <w:name w:val="No Spacing"/>
    <w:link w:val="a8"/>
    <w:uiPriority w:val="1"/>
    <w:qFormat/>
    <w:rsid w:val="00435594"/>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142340"/>
    <w:rPr>
      <w:rFonts w:ascii="Liberation Sans" w:eastAsia="DejaVu Sans" w:hAnsi="Liberation Sans" w:cs="DejaVu Sans"/>
      <w:b/>
      <w:bCs/>
      <w:i/>
      <w:iCs/>
      <w:kern w:val="1"/>
      <w:sz w:val="28"/>
      <w:szCs w:val="28"/>
      <w:lang w:eastAsia="ru-RU"/>
    </w:rPr>
  </w:style>
  <w:style w:type="paragraph" w:customStyle="1" w:styleId="Standard">
    <w:name w:val="Standard"/>
    <w:rsid w:val="0014234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21">
    <w:name w:val="Список 21"/>
    <w:basedOn w:val="a"/>
    <w:rsid w:val="00142340"/>
    <w:pPr>
      <w:ind w:left="566" w:hanging="283"/>
    </w:pPr>
    <w:rPr>
      <w:sz w:val="20"/>
      <w:szCs w:val="20"/>
      <w:lang w:eastAsia="ar-SA"/>
    </w:rPr>
  </w:style>
  <w:style w:type="character" w:styleId="a9">
    <w:name w:val="Strong"/>
    <w:basedOn w:val="a1"/>
    <w:uiPriority w:val="22"/>
    <w:qFormat/>
    <w:rsid w:val="00142340"/>
    <w:rPr>
      <w:b/>
      <w:bCs/>
    </w:rPr>
  </w:style>
  <w:style w:type="paragraph" w:styleId="a0">
    <w:name w:val="Body Text"/>
    <w:basedOn w:val="a"/>
    <w:link w:val="aa"/>
    <w:uiPriority w:val="99"/>
    <w:unhideWhenUsed/>
    <w:rsid w:val="00142340"/>
    <w:pPr>
      <w:spacing w:after="120"/>
    </w:pPr>
  </w:style>
  <w:style w:type="character" w:customStyle="1" w:styleId="aa">
    <w:name w:val="Основной текст Знак"/>
    <w:basedOn w:val="a1"/>
    <w:link w:val="a0"/>
    <w:uiPriority w:val="99"/>
    <w:rsid w:val="00142340"/>
    <w:rPr>
      <w:rFonts w:ascii="Times New Roman" w:eastAsia="Times New Roman" w:hAnsi="Times New Roman" w:cs="Times New Roman"/>
      <w:sz w:val="24"/>
      <w:szCs w:val="24"/>
      <w:lang w:eastAsia="ru-RU"/>
    </w:rPr>
  </w:style>
  <w:style w:type="character" w:customStyle="1" w:styleId="ts2">
    <w:name w:val="ts2"/>
    <w:basedOn w:val="a1"/>
    <w:rsid w:val="00142340"/>
  </w:style>
  <w:style w:type="character" w:customStyle="1" w:styleId="ab">
    <w:name w:val="Основной текст + Полужирный"/>
    <w:basedOn w:val="a1"/>
    <w:rsid w:val="00142340"/>
    <w:rPr>
      <w:rFonts w:eastAsia="Times New Roman"/>
      <w:b/>
      <w:bCs/>
      <w:sz w:val="16"/>
      <w:szCs w:val="16"/>
      <w:shd w:val="clear" w:color="auto" w:fill="FFFFFF"/>
    </w:rPr>
  </w:style>
  <w:style w:type="character" w:customStyle="1" w:styleId="60">
    <w:name w:val="Заголовок 6 Знак"/>
    <w:basedOn w:val="a1"/>
    <w:link w:val="6"/>
    <w:uiPriority w:val="9"/>
    <w:semiHidden/>
    <w:rsid w:val="00821483"/>
    <w:rPr>
      <w:rFonts w:asciiTheme="majorHAnsi" w:eastAsiaTheme="majorEastAsia" w:hAnsiTheme="majorHAnsi" w:cstheme="majorBidi"/>
      <w:i/>
      <w:iCs/>
      <w:color w:val="243F60" w:themeColor="accent1" w:themeShade="7F"/>
      <w:sz w:val="24"/>
      <w:szCs w:val="24"/>
      <w:lang w:eastAsia="ru-RU"/>
    </w:rPr>
  </w:style>
  <w:style w:type="paragraph" w:styleId="ac">
    <w:name w:val="Body Text Indent"/>
    <w:basedOn w:val="a"/>
    <w:link w:val="ad"/>
    <w:uiPriority w:val="99"/>
    <w:unhideWhenUsed/>
    <w:rsid w:val="00821483"/>
    <w:pPr>
      <w:spacing w:after="120"/>
      <w:ind w:left="283"/>
    </w:pPr>
  </w:style>
  <w:style w:type="character" w:customStyle="1" w:styleId="ad">
    <w:name w:val="Основной текст с отступом Знак"/>
    <w:basedOn w:val="a1"/>
    <w:link w:val="ac"/>
    <w:uiPriority w:val="99"/>
    <w:rsid w:val="0082148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17FF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Body">
    <w:name w:val="Body"/>
    <w:basedOn w:val="a"/>
    <w:uiPriority w:val="99"/>
    <w:qFormat/>
    <w:rsid w:val="00317FF9"/>
    <w:pPr>
      <w:widowControl w:val="0"/>
    </w:pPr>
    <w:rPr>
      <w:rFonts w:ascii="Arial" w:eastAsia="Arial" w:hAnsi="Arial" w:cstheme="minorBidi"/>
      <w:sz w:val="23"/>
      <w:szCs w:val="23"/>
      <w:lang w:val="en-US" w:eastAsia="en-US"/>
    </w:rPr>
  </w:style>
  <w:style w:type="paragraph" w:customStyle="1" w:styleId="31">
    <w:name w:val="Заголовок 31"/>
    <w:basedOn w:val="a"/>
    <w:uiPriority w:val="1"/>
    <w:qFormat/>
    <w:rsid w:val="00317FF9"/>
    <w:pPr>
      <w:widowControl w:val="0"/>
      <w:outlineLvl w:val="3"/>
    </w:pPr>
    <w:rPr>
      <w:rFonts w:ascii="Arial" w:eastAsia="Arial" w:hAnsi="Arial" w:cstheme="minorBidi"/>
      <w:b/>
      <w:bCs/>
      <w:sz w:val="23"/>
      <w:szCs w:val="23"/>
      <w:lang w:val="en-US" w:eastAsia="en-US"/>
    </w:rPr>
  </w:style>
  <w:style w:type="paragraph" w:customStyle="1" w:styleId="TableParagraph">
    <w:name w:val="Table Paragraph"/>
    <w:basedOn w:val="a"/>
    <w:uiPriority w:val="99"/>
    <w:qFormat/>
    <w:rsid w:val="00317FF9"/>
    <w:pPr>
      <w:widowControl w:val="0"/>
    </w:pPr>
    <w:rPr>
      <w:rFonts w:asciiTheme="minorHAnsi" w:eastAsiaTheme="minorHAnsi" w:hAnsiTheme="minorHAnsi" w:cstheme="minorBidi"/>
      <w:sz w:val="22"/>
      <w:szCs w:val="22"/>
      <w:lang w:val="en-US" w:eastAsia="en-US"/>
    </w:rPr>
  </w:style>
  <w:style w:type="character" w:styleId="ae">
    <w:name w:val="Hyperlink"/>
    <w:basedOn w:val="a1"/>
    <w:uiPriority w:val="99"/>
    <w:unhideWhenUsed/>
    <w:rsid w:val="005207EC"/>
    <w:rPr>
      <w:color w:val="0000FF"/>
      <w:u w:val="single"/>
    </w:rPr>
  </w:style>
  <w:style w:type="paragraph" w:customStyle="1" w:styleId="Textbodyindent">
    <w:name w:val="Text body indent"/>
    <w:basedOn w:val="Standard"/>
    <w:rsid w:val="00F25ED3"/>
    <w:pPr>
      <w:ind w:firstLine="720"/>
      <w:jc w:val="both"/>
    </w:pPr>
    <w:rPr>
      <w:sz w:val="28"/>
      <w:szCs w:val="28"/>
    </w:rPr>
  </w:style>
  <w:style w:type="paragraph" w:styleId="af">
    <w:name w:val="caption"/>
    <w:basedOn w:val="a"/>
    <w:next w:val="a"/>
    <w:uiPriority w:val="35"/>
    <w:unhideWhenUsed/>
    <w:qFormat/>
    <w:rsid w:val="00E10325"/>
    <w:pPr>
      <w:spacing w:after="200"/>
    </w:pPr>
    <w:rPr>
      <w:b/>
      <w:bCs/>
      <w:color w:val="4F81BD" w:themeColor="accent1"/>
      <w:sz w:val="18"/>
      <w:szCs w:val="18"/>
    </w:rPr>
  </w:style>
  <w:style w:type="paragraph" w:customStyle="1" w:styleId="11">
    <w:name w:val="Заголовок 11"/>
    <w:basedOn w:val="a"/>
    <w:uiPriority w:val="1"/>
    <w:qFormat/>
    <w:rsid w:val="000C488C"/>
    <w:pPr>
      <w:widowControl w:val="0"/>
      <w:outlineLvl w:val="1"/>
    </w:pPr>
    <w:rPr>
      <w:rFonts w:ascii="Arial" w:eastAsia="Arial" w:hAnsi="Arial" w:cstheme="minorBidi"/>
      <w:b/>
      <w:bCs/>
      <w:sz w:val="32"/>
      <w:szCs w:val="32"/>
      <w:lang w:val="en-US" w:eastAsia="en-US"/>
    </w:rPr>
  </w:style>
  <w:style w:type="paragraph" w:customStyle="1" w:styleId="210">
    <w:name w:val="Заголовок 21"/>
    <w:basedOn w:val="a"/>
    <w:uiPriority w:val="1"/>
    <w:qFormat/>
    <w:rsid w:val="000C488C"/>
    <w:pPr>
      <w:widowControl w:val="0"/>
      <w:outlineLvl w:val="2"/>
    </w:pPr>
    <w:rPr>
      <w:rFonts w:ascii="Arial" w:eastAsia="Arial" w:hAnsi="Arial" w:cstheme="minorBidi"/>
      <w:b/>
      <w:bCs/>
      <w:lang w:val="en-US" w:eastAsia="en-US"/>
    </w:rPr>
  </w:style>
  <w:style w:type="paragraph" w:styleId="af0">
    <w:name w:val="List Paragraph"/>
    <w:basedOn w:val="a"/>
    <w:uiPriority w:val="99"/>
    <w:qFormat/>
    <w:rsid w:val="000C488C"/>
    <w:pPr>
      <w:widowControl w:val="0"/>
    </w:pPr>
    <w:rPr>
      <w:rFonts w:asciiTheme="minorHAnsi" w:eastAsiaTheme="minorHAnsi" w:hAnsiTheme="minorHAnsi" w:cstheme="minorBidi"/>
      <w:sz w:val="22"/>
      <w:szCs w:val="22"/>
      <w:lang w:val="en-US" w:eastAsia="en-US"/>
    </w:rPr>
  </w:style>
  <w:style w:type="character" w:customStyle="1" w:styleId="FontStyle43">
    <w:name w:val="Font Style43"/>
    <w:basedOn w:val="a1"/>
    <w:rsid w:val="00751621"/>
    <w:rPr>
      <w:rFonts w:ascii="Times New Roman" w:hAnsi="Times New Roman" w:cs="Times New Roman"/>
      <w:sz w:val="24"/>
      <w:szCs w:val="24"/>
    </w:rPr>
  </w:style>
  <w:style w:type="paragraph" w:styleId="af1">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1 Знак"/>
    <w:basedOn w:val="Standard"/>
    <w:uiPriority w:val="99"/>
    <w:qFormat/>
    <w:rsid w:val="00F126C1"/>
    <w:pPr>
      <w:spacing w:after="77"/>
    </w:pPr>
  </w:style>
  <w:style w:type="paragraph" w:customStyle="1" w:styleId="23">
    <w:name w:val="Основной текст с отступом 23"/>
    <w:basedOn w:val="Standard"/>
    <w:rsid w:val="00F126C1"/>
    <w:pPr>
      <w:spacing w:after="120" w:line="480" w:lineRule="auto"/>
      <w:ind w:left="283"/>
    </w:pPr>
  </w:style>
  <w:style w:type="paragraph" w:styleId="af2">
    <w:name w:val="Title"/>
    <w:basedOn w:val="a"/>
    <w:next w:val="a"/>
    <w:link w:val="af3"/>
    <w:qFormat/>
    <w:rsid w:val="003200CE"/>
    <w:pPr>
      <w:keepNext/>
      <w:widowControl w:val="0"/>
      <w:suppressAutoHyphens/>
      <w:spacing w:before="240" w:after="120"/>
      <w:ind w:left="34"/>
      <w:jc w:val="center"/>
    </w:pPr>
    <w:rPr>
      <w:rFonts w:ascii="Liberation Sans" w:eastAsia="DejaVu Sans" w:hAnsi="Liberation Sans" w:cs="DejaVu Sans"/>
      <w:kern w:val="1"/>
      <w:sz w:val="28"/>
      <w:szCs w:val="28"/>
    </w:rPr>
  </w:style>
  <w:style w:type="character" w:customStyle="1" w:styleId="af3">
    <w:name w:val="Название Знак"/>
    <w:basedOn w:val="a1"/>
    <w:link w:val="af2"/>
    <w:rsid w:val="003200CE"/>
    <w:rPr>
      <w:rFonts w:ascii="Liberation Sans" w:eastAsia="DejaVu Sans" w:hAnsi="Liberation Sans" w:cs="DejaVu Sans"/>
      <w:kern w:val="1"/>
      <w:sz w:val="28"/>
      <w:szCs w:val="28"/>
      <w:lang w:eastAsia="ru-RU"/>
    </w:rPr>
  </w:style>
  <w:style w:type="character" w:customStyle="1" w:styleId="90">
    <w:name w:val="Заголовок 9 Знак"/>
    <w:basedOn w:val="a1"/>
    <w:link w:val="9"/>
    <w:semiHidden/>
    <w:rsid w:val="00736AA6"/>
    <w:rPr>
      <w:rFonts w:asciiTheme="majorHAnsi" w:eastAsiaTheme="majorEastAsia" w:hAnsiTheme="majorHAnsi" w:cstheme="majorBidi"/>
      <w:i/>
      <w:iCs/>
      <w:color w:val="404040" w:themeColor="text1" w:themeTint="BF"/>
      <w:sz w:val="20"/>
      <w:szCs w:val="20"/>
      <w:lang w:eastAsia="ru-RU"/>
    </w:rPr>
  </w:style>
  <w:style w:type="paragraph" w:customStyle="1" w:styleId="printj">
    <w:name w:val="printj"/>
    <w:basedOn w:val="Standard"/>
    <w:rsid w:val="00736AA6"/>
    <w:pPr>
      <w:spacing w:before="144" w:after="288"/>
      <w:jc w:val="both"/>
    </w:pPr>
  </w:style>
  <w:style w:type="character" w:customStyle="1" w:styleId="af4">
    <w:name w:val="Основной текст_"/>
    <w:basedOn w:val="a1"/>
    <w:link w:val="1"/>
    <w:rsid w:val="00736AA6"/>
    <w:rPr>
      <w:rFonts w:ascii="Trebuchet MS" w:eastAsia="Trebuchet MS" w:hAnsi="Trebuchet MS" w:cs="Trebuchet MS"/>
      <w:shd w:val="clear" w:color="auto" w:fill="FFFFFF"/>
    </w:rPr>
  </w:style>
  <w:style w:type="paragraph" w:customStyle="1" w:styleId="1">
    <w:name w:val="Основной текст1"/>
    <w:basedOn w:val="a"/>
    <w:link w:val="af4"/>
    <w:rsid w:val="00736AA6"/>
    <w:pPr>
      <w:shd w:val="clear" w:color="auto" w:fill="FFFFFF"/>
      <w:spacing w:after="360" w:line="0" w:lineRule="atLeast"/>
    </w:pPr>
    <w:rPr>
      <w:rFonts w:ascii="Trebuchet MS" w:eastAsia="Trebuchet MS" w:hAnsi="Trebuchet MS" w:cs="Trebuchet MS"/>
      <w:sz w:val="22"/>
      <w:szCs w:val="22"/>
      <w:lang w:eastAsia="en-US"/>
    </w:rPr>
  </w:style>
  <w:style w:type="paragraph" w:customStyle="1" w:styleId="310">
    <w:name w:val="Заголовок 31"/>
    <w:basedOn w:val="Standard"/>
    <w:next w:val="Standard"/>
    <w:uiPriority w:val="1"/>
    <w:qFormat/>
    <w:rsid w:val="00736AA6"/>
    <w:pPr>
      <w:keepNext/>
      <w:spacing w:before="240" w:after="60"/>
    </w:pPr>
    <w:rPr>
      <w:rFonts w:ascii="Arial" w:hAnsi="Arial" w:cs="Arial"/>
      <w:b/>
      <w:bCs/>
      <w:sz w:val="26"/>
      <w:szCs w:val="26"/>
    </w:rPr>
  </w:style>
  <w:style w:type="paragraph" w:styleId="af5">
    <w:name w:val="header"/>
    <w:basedOn w:val="a"/>
    <w:link w:val="af6"/>
    <w:uiPriority w:val="99"/>
    <w:unhideWhenUsed/>
    <w:rsid w:val="00730741"/>
    <w:pPr>
      <w:tabs>
        <w:tab w:val="center" w:pos="4677"/>
        <w:tab w:val="right" w:pos="9355"/>
      </w:tabs>
    </w:pPr>
  </w:style>
  <w:style w:type="character" w:customStyle="1" w:styleId="af6">
    <w:name w:val="Верхний колонтитул Знак"/>
    <w:basedOn w:val="a1"/>
    <w:link w:val="af5"/>
    <w:uiPriority w:val="99"/>
    <w:rsid w:val="00730741"/>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730741"/>
    <w:pPr>
      <w:tabs>
        <w:tab w:val="center" w:pos="4677"/>
        <w:tab w:val="right" w:pos="9355"/>
      </w:tabs>
    </w:pPr>
  </w:style>
  <w:style w:type="character" w:customStyle="1" w:styleId="af8">
    <w:name w:val="Нижний колонтитул Знак"/>
    <w:basedOn w:val="a1"/>
    <w:link w:val="af7"/>
    <w:uiPriority w:val="99"/>
    <w:rsid w:val="00730741"/>
    <w:rPr>
      <w:rFonts w:ascii="Times New Roman" w:eastAsia="Times New Roman" w:hAnsi="Times New Roman" w:cs="Times New Roman"/>
      <w:sz w:val="24"/>
      <w:szCs w:val="24"/>
      <w:lang w:eastAsia="ru-RU"/>
    </w:rPr>
  </w:style>
  <w:style w:type="character" w:customStyle="1" w:styleId="22">
    <w:name w:val="Основной текст (2) + Не полужирный"/>
    <w:basedOn w:val="a1"/>
    <w:rsid w:val="00AF70B6"/>
    <w:rPr>
      <w:rFonts w:ascii="Times New Roman" w:eastAsia="Times New Roman" w:hAnsi="Times New Roman" w:cs="Times New Roman"/>
      <w:b/>
      <w:bCs/>
      <w:i w:val="0"/>
      <w:iCs w:val="0"/>
      <w:smallCaps w:val="0"/>
      <w:strike w:val="0"/>
      <w:spacing w:val="0"/>
      <w:sz w:val="16"/>
      <w:szCs w:val="16"/>
    </w:rPr>
  </w:style>
  <w:style w:type="paragraph" w:customStyle="1" w:styleId="af9">
    <w:name w:val="Знак Знак Знак Знак Знак Знак Знак"/>
    <w:basedOn w:val="a"/>
    <w:autoRedefine/>
    <w:rsid w:val="004910AF"/>
    <w:rPr>
      <w:rFonts w:eastAsia="SimSun"/>
      <w:bCs/>
      <w:lang w:val="en-US" w:eastAsia="en-US"/>
    </w:rPr>
  </w:style>
  <w:style w:type="paragraph" w:customStyle="1" w:styleId="Report">
    <w:name w:val="Report"/>
    <w:basedOn w:val="Standard"/>
    <w:rsid w:val="005C0891"/>
    <w:pPr>
      <w:spacing w:line="360" w:lineRule="auto"/>
      <w:ind w:firstLine="567"/>
      <w:jc w:val="both"/>
    </w:pPr>
    <w:rPr>
      <w:szCs w:val="20"/>
    </w:rPr>
  </w:style>
  <w:style w:type="paragraph" w:customStyle="1" w:styleId="Heading31">
    <w:name w:val="Heading 31"/>
    <w:basedOn w:val="a"/>
    <w:rsid w:val="00210057"/>
    <w:pPr>
      <w:widowControl w:val="0"/>
      <w:outlineLvl w:val="3"/>
    </w:pPr>
    <w:rPr>
      <w:rFonts w:ascii="Arial" w:hAnsi="Arial"/>
      <w:b/>
      <w:bCs/>
      <w:sz w:val="23"/>
      <w:szCs w:val="23"/>
      <w:lang w:val="en-US" w:eastAsia="en-US"/>
    </w:rPr>
  </w:style>
  <w:style w:type="paragraph" w:customStyle="1" w:styleId="ListParagraph1">
    <w:name w:val="List Paragraph1"/>
    <w:basedOn w:val="a"/>
    <w:uiPriority w:val="99"/>
    <w:rsid w:val="007C28CF"/>
    <w:pPr>
      <w:widowControl w:val="0"/>
    </w:pPr>
    <w:rPr>
      <w:rFonts w:ascii="Calibri" w:hAnsi="Calibri"/>
      <w:sz w:val="22"/>
      <w:szCs w:val="22"/>
      <w:lang w:val="en-US" w:eastAsia="en-US"/>
    </w:rPr>
  </w:style>
  <w:style w:type="character" w:customStyle="1" w:styleId="a8">
    <w:name w:val="Без интервала Знак"/>
    <w:basedOn w:val="a1"/>
    <w:link w:val="a7"/>
    <w:uiPriority w:val="1"/>
    <w:locked/>
    <w:rsid w:val="006516F4"/>
    <w:rPr>
      <w:rFonts w:ascii="Times New Roman" w:eastAsia="Times New Roman" w:hAnsi="Times New Roman" w:cs="Times New Roman"/>
      <w:sz w:val="24"/>
      <w:szCs w:val="24"/>
      <w:lang w:eastAsia="ru-RU"/>
    </w:rPr>
  </w:style>
  <w:style w:type="character" w:customStyle="1" w:styleId="content1">
    <w:name w:val="content1"/>
    <w:rsid w:val="009A092F"/>
  </w:style>
  <w:style w:type="character" w:customStyle="1" w:styleId="NoSpacingChar">
    <w:name w:val="No Spacing Char"/>
    <w:link w:val="10"/>
    <w:locked/>
    <w:rsid w:val="008B5D8B"/>
    <w:rPr>
      <w:rFonts w:ascii="Times New Roman" w:hAnsi="Times New Roman" w:cs="Times New Roman"/>
      <w:sz w:val="24"/>
      <w:szCs w:val="24"/>
    </w:rPr>
  </w:style>
  <w:style w:type="paragraph" w:customStyle="1" w:styleId="10">
    <w:name w:val="Без интервала1"/>
    <w:link w:val="NoSpacingChar"/>
    <w:rsid w:val="008B5D8B"/>
    <w:pPr>
      <w:spacing w:after="0" w:line="240" w:lineRule="auto"/>
    </w:pPr>
    <w:rPr>
      <w:rFonts w:ascii="Times New Roman" w:hAnsi="Times New Roman" w:cs="Times New Roman"/>
      <w:sz w:val="24"/>
      <w:szCs w:val="24"/>
    </w:rPr>
  </w:style>
  <w:style w:type="paragraph" w:customStyle="1" w:styleId="12">
    <w:name w:val="Абзац списка1"/>
    <w:basedOn w:val="a"/>
    <w:rsid w:val="008B5D8B"/>
    <w:pPr>
      <w:widowControl w:val="0"/>
    </w:pPr>
    <w:rPr>
      <w:rFonts w:ascii="Calibri" w:hAnsi="Calibri"/>
      <w:sz w:val="22"/>
      <w:szCs w:val="22"/>
      <w:lang w:val="en-US" w:eastAsia="en-US"/>
    </w:rPr>
  </w:style>
  <w:style w:type="character" w:customStyle="1" w:styleId="infoinfo-item-text">
    <w:name w:val="info__info-item-text"/>
    <w:basedOn w:val="a1"/>
    <w:rsid w:val="00AD07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EA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0"/>
    <w:link w:val="20"/>
    <w:qFormat/>
    <w:rsid w:val="00142340"/>
    <w:pPr>
      <w:keepNext/>
      <w:widowControl w:val="0"/>
      <w:suppressAutoHyphens/>
      <w:spacing w:before="240" w:after="120"/>
      <w:ind w:left="34"/>
      <w:jc w:val="center"/>
      <w:outlineLvl w:val="1"/>
    </w:pPr>
    <w:rPr>
      <w:rFonts w:ascii="Liberation Sans" w:eastAsia="DejaVu Sans" w:hAnsi="Liberation Sans" w:cs="DejaVu Sans"/>
      <w:b/>
      <w:bCs/>
      <w:i/>
      <w:iCs/>
      <w:kern w:val="1"/>
      <w:sz w:val="28"/>
      <w:szCs w:val="28"/>
    </w:rPr>
  </w:style>
  <w:style w:type="paragraph" w:styleId="6">
    <w:name w:val="heading 6"/>
    <w:basedOn w:val="a"/>
    <w:next w:val="a"/>
    <w:link w:val="60"/>
    <w:uiPriority w:val="9"/>
    <w:semiHidden/>
    <w:unhideWhenUsed/>
    <w:qFormat/>
    <w:rsid w:val="00821483"/>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736AA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E4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35594"/>
    <w:rPr>
      <w:rFonts w:ascii="Tahoma" w:hAnsi="Tahoma" w:cs="Tahoma"/>
      <w:sz w:val="16"/>
      <w:szCs w:val="16"/>
    </w:rPr>
  </w:style>
  <w:style w:type="character" w:customStyle="1" w:styleId="a6">
    <w:name w:val="Текст выноски Знак"/>
    <w:basedOn w:val="a1"/>
    <w:link w:val="a5"/>
    <w:uiPriority w:val="99"/>
    <w:semiHidden/>
    <w:rsid w:val="00435594"/>
    <w:rPr>
      <w:rFonts w:ascii="Tahoma" w:eastAsia="Times New Roman" w:hAnsi="Tahoma" w:cs="Tahoma"/>
      <w:sz w:val="16"/>
      <w:szCs w:val="16"/>
      <w:lang w:eastAsia="ru-RU"/>
    </w:rPr>
  </w:style>
  <w:style w:type="paragraph" w:styleId="a7">
    <w:name w:val="No Spacing"/>
    <w:uiPriority w:val="1"/>
    <w:qFormat/>
    <w:rsid w:val="00435594"/>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142340"/>
    <w:rPr>
      <w:rFonts w:ascii="Liberation Sans" w:eastAsia="DejaVu Sans" w:hAnsi="Liberation Sans" w:cs="DejaVu Sans"/>
      <w:b/>
      <w:bCs/>
      <w:i/>
      <w:iCs/>
      <w:kern w:val="1"/>
      <w:sz w:val="28"/>
      <w:szCs w:val="28"/>
      <w:lang w:eastAsia="ru-RU"/>
    </w:rPr>
  </w:style>
  <w:style w:type="paragraph" w:customStyle="1" w:styleId="Standard">
    <w:name w:val="Standard"/>
    <w:rsid w:val="0014234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21">
    <w:name w:val="Список 21"/>
    <w:basedOn w:val="a"/>
    <w:rsid w:val="00142340"/>
    <w:pPr>
      <w:ind w:left="566" w:hanging="283"/>
    </w:pPr>
    <w:rPr>
      <w:sz w:val="20"/>
      <w:szCs w:val="20"/>
      <w:lang w:eastAsia="ar-SA"/>
    </w:rPr>
  </w:style>
  <w:style w:type="character" w:styleId="a9">
    <w:name w:val="Strong"/>
    <w:basedOn w:val="a1"/>
    <w:uiPriority w:val="22"/>
    <w:qFormat/>
    <w:rsid w:val="00142340"/>
    <w:rPr>
      <w:b/>
      <w:bCs/>
    </w:rPr>
  </w:style>
  <w:style w:type="paragraph" w:styleId="a0">
    <w:name w:val="Body Text"/>
    <w:basedOn w:val="a"/>
    <w:link w:val="aa"/>
    <w:uiPriority w:val="99"/>
    <w:unhideWhenUsed/>
    <w:rsid w:val="00142340"/>
    <w:pPr>
      <w:spacing w:after="120"/>
    </w:pPr>
  </w:style>
  <w:style w:type="character" w:customStyle="1" w:styleId="aa">
    <w:name w:val="Основной текст Знак"/>
    <w:basedOn w:val="a1"/>
    <w:link w:val="a0"/>
    <w:uiPriority w:val="99"/>
    <w:rsid w:val="00142340"/>
    <w:rPr>
      <w:rFonts w:ascii="Times New Roman" w:eastAsia="Times New Roman" w:hAnsi="Times New Roman" w:cs="Times New Roman"/>
      <w:sz w:val="24"/>
      <w:szCs w:val="24"/>
      <w:lang w:eastAsia="ru-RU"/>
    </w:rPr>
  </w:style>
  <w:style w:type="character" w:customStyle="1" w:styleId="ts2">
    <w:name w:val="ts2"/>
    <w:basedOn w:val="a1"/>
    <w:rsid w:val="00142340"/>
  </w:style>
  <w:style w:type="character" w:customStyle="1" w:styleId="ab">
    <w:name w:val="Основной текст + Полужирный"/>
    <w:basedOn w:val="a1"/>
    <w:rsid w:val="00142340"/>
    <w:rPr>
      <w:rFonts w:eastAsia="Times New Roman"/>
      <w:b/>
      <w:bCs/>
      <w:sz w:val="16"/>
      <w:szCs w:val="16"/>
      <w:shd w:val="clear" w:color="auto" w:fill="FFFFFF"/>
    </w:rPr>
  </w:style>
  <w:style w:type="character" w:customStyle="1" w:styleId="60">
    <w:name w:val="Заголовок 6 Знак"/>
    <w:basedOn w:val="a1"/>
    <w:link w:val="6"/>
    <w:uiPriority w:val="9"/>
    <w:semiHidden/>
    <w:rsid w:val="00821483"/>
    <w:rPr>
      <w:rFonts w:asciiTheme="majorHAnsi" w:eastAsiaTheme="majorEastAsia" w:hAnsiTheme="majorHAnsi" w:cstheme="majorBidi"/>
      <w:i/>
      <w:iCs/>
      <w:color w:val="243F60" w:themeColor="accent1" w:themeShade="7F"/>
      <w:sz w:val="24"/>
      <w:szCs w:val="24"/>
      <w:lang w:eastAsia="ru-RU"/>
    </w:rPr>
  </w:style>
  <w:style w:type="paragraph" w:styleId="ac">
    <w:name w:val="Body Text Indent"/>
    <w:basedOn w:val="a"/>
    <w:link w:val="ad"/>
    <w:uiPriority w:val="99"/>
    <w:unhideWhenUsed/>
    <w:rsid w:val="00821483"/>
    <w:pPr>
      <w:spacing w:after="120"/>
      <w:ind w:left="283"/>
    </w:pPr>
  </w:style>
  <w:style w:type="character" w:customStyle="1" w:styleId="ad">
    <w:name w:val="Основной текст с отступом Знак"/>
    <w:basedOn w:val="a1"/>
    <w:link w:val="ac"/>
    <w:uiPriority w:val="99"/>
    <w:rsid w:val="0082148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17FF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Body">
    <w:name w:val="Body"/>
    <w:basedOn w:val="a"/>
    <w:qFormat/>
    <w:rsid w:val="00317FF9"/>
    <w:pPr>
      <w:widowControl w:val="0"/>
    </w:pPr>
    <w:rPr>
      <w:rFonts w:ascii="Arial" w:eastAsia="Arial" w:hAnsi="Arial" w:cstheme="minorBidi"/>
      <w:sz w:val="23"/>
      <w:szCs w:val="23"/>
      <w:lang w:val="en-US" w:eastAsia="en-US"/>
    </w:rPr>
  </w:style>
  <w:style w:type="paragraph" w:customStyle="1" w:styleId="31">
    <w:name w:val="Заголовок 31"/>
    <w:basedOn w:val="a"/>
    <w:uiPriority w:val="1"/>
    <w:qFormat/>
    <w:rsid w:val="00317FF9"/>
    <w:pPr>
      <w:widowControl w:val="0"/>
      <w:outlineLvl w:val="3"/>
    </w:pPr>
    <w:rPr>
      <w:rFonts w:ascii="Arial" w:eastAsia="Arial" w:hAnsi="Arial" w:cstheme="minorBidi"/>
      <w:b/>
      <w:bCs/>
      <w:sz w:val="23"/>
      <w:szCs w:val="23"/>
      <w:lang w:val="en-US" w:eastAsia="en-US"/>
    </w:rPr>
  </w:style>
  <w:style w:type="paragraph" w:customStyle="1" w:styleId="TableParagraph">
    <w:name w:val="Table Paragraph"/>
    <w:basedOn w:val="a"/>
    <w:uiPriority w:val="1"/>
    <w:qFormat/>
    <w:rsid w:val="00317FF9"/>
    <w:pPr>
      <w:widowControl w:val="0"/>
    </w:pPr>
    <w:rPr>
      <w:rFonts w:asciiTheme="minorHAnsi" w:eastAsiaTheme="minorHAnsi" w:hAnsiTheme="minorHAnsi" w:cstheme="minorBidi"/>
      <w:sz w:val="22"/>
      <w:szCs w:val="22"/>
      <w:lang w:val="en-US" w:eastAsia="en-US"/>
    </w:rPr>
  </w:style>
  <w:style w:type="character" w:styleId="ae">
    <w:name w:val="Hyperlink"/>
    <w:basedOn w:val="a1"/>
    <w:uiPriority w:val="99"/>
    <w:unhideWhenUsed/>
    <w:rsid w:val="005207EC"/>
    <w:rPr>
      <w:color w:val="0000FF"/>
      <w:u w:val="single"/>
    </w:rPr>
  </w:style>
  <w:style w:type="paragraph" w:customStyle="1" w:styleId="Textbodyindent">
    <w:name w:val="Text body indent"/>
    <w:basedOn w:val="Standard"/>
    <w:rsid w:val="00F25ED3"/>
    <w:pPr>
      <w:ind w:firstLine="720"/>
      <w:jc w:val="both"/>
    </w:pPr>
    <w:rPr>
      <w:sz w:val="28"/>
      <w:szCs w:val="28"/>
    </w:rPr>
  </w:style>
  <w:style w:type="paragraph" w:styleId="af">
    <w:name w:val="caption"/>
    <w:basedOn w:val="a"/>
    <w:next w:val="a"/>
    <w:uiPriority w:val="35"/>
    <w:unhideWhenUsed/>
    <w:qFormat/>
    <w:rsid w:val="00E10325"/>
    <w:pPr>
      <w:spacing w:after="200"/>
    </w:pPr>
    <w:rPr>
      <w:b/>
      <w:bCs/>
      <w:color w:val="4F81BD" w:themeColor="accent1"/>
      <w:sz w:val="18"/>
      <w:szCs w:val="18"/>
    </w:rPr>
  </w:style>
  <w:style w:type="paragraph" w:customStyle="1" w:styleId="11">
    <w:name w:val="Заголовок 11"/>
    <w:basedOn w:val="a"/>
    <w:uiPriority w:val="1"/>
    <w:qFormat/>
    <w:rsid w:val="000C488C"/>
    <w:pPr>
      <w:widowControl w:val="0"/>
      <w:outlineLvl w:val="1"/>
    </w:pPr>
    <w:rPr>
      <w:rFonts w:ascii="Arial" w:eastAsia="Arial" w:hAnsi="Arial" w:cstheme="minorBidi"/>
      <w:b/>
      <w:bCs/>
      <w:sz w:val="32"/>
      <w:szCs w:val="32"/>
      <w:lang w:val="en-US" w:eastAsia="en-US"/>
    </w:rPr>
  </w:style>
  <w:style w:type="paragraph" w:customStyle="1" w:styleId="210">
    <w:name w:val="Заголовок 21"/>
    <w:basedOn w:val="a"/>
    <w:uiPriority w:val="1"/>
    <w:qFormat/>
    <w:rsid w:val="000C488C"/>
    <w:pPr>
      <w:widowControl w:val="0"/>
      <w:outlineLvl w:val="2"/>
    </w:pPr>
    <w:rPr>
      <w:rFonts w:ascii="Arial" w:eastAsia="Arial" w:hAnsi="Arial" w:cstheme="minorBidi"/>
      <w:b/>
      <w:bCs/>
      <w:lang w:val="en-US" w:eastAsia="en-US"/>
    </w:rPr>
  </w:style>
  <w:style w:type="paragraph" w:styleId="af0">
    <w:name w:val="List Paragraph"/>
    <w:basedOn w:val="a"/>
    <w:uiPriority w:val="34"/>
    <w:qFormat/>
    <w:rsid w:val="000C488C"/>
    <w:pPr>
      <w:widowControl w:val="0"/>
    </w:pPr>
    <w:rPr>
      <w:rFonts w:asciiTheme="minorHAnsi" w:eastAsiaTheme="minorHAnsi" w:hAnsiTheme="minorHAnsi" w:cstheme="minorBidi"/>
      <w:sz w:val="22"/>
      <w:szCs w:val="22"/>
      <w:lang w:val="en-US" w:eastAsia="en-US"/>
    </w:rPr>
  </w:style>
  <w:style w:type="character" w:customStyle="1" w:styleId="FontStyle43">
    <w:name w:val="Font Style43"/>
    <w:basedOn w:val="a1"/>
    <w:rsid w:val="00751621"/>
    <w:rPr>
      <w:rFonts w:ascii="Times New Roman" w:hAnsi="Times New Roman" w:cs="Times New Roman"/>
      <w:sz w:val="24"/>
      <w:szCs w:val="24"/>
    </w:rPr>
  </w:style>
  <w:style w:type="paragraph" w:styleId="af1">
    <w:name w:val="Normal (Web)"/>
    <w:basedOn w:val="Standard"/>
    <w:rsid w:val="00F126C1"/>
    <w:pPr>
      <w:spacing w:after="77"/>
    </w:pPr>
  </w:style>
  <w:style w:type="paragraph" w:customStyle="1" w:styleId="23">
    <w:name w:val="Основной текст с отступом 23"/>
    <w:basedOn w:val="Standard"/>
    <w:rsid w:val="00F126C1"/>
    <w:pPr>
      <w:spacing w:after="120" w:line="480" w:lineRule="auto"/>
      <w:ind w:left="283"/>
    </w:pPr>
  </w:style>
  <w:style w:type="paragraph" w:styleId="af2">
    <w:name w:val="Title"/>
    <w:basedOn w:val="a"/>
    <w:next w:val="a"/>
    <w:link w:val="af3"/>
    <w:qFormat/>
    <w:rsid w:val="003200CE"/>
    <w:pPr>
      <w:keepNext/>
      <w:widowControl w:val="0"/>
      <w:suppressAutoHyphens/>
      <w:spacing w:before="240" w:after="120"/>
      <w:ind w:left="34"/>
      <w:jc w:val="center"/>
    </w:pPr>
    <w:rPr>
      <w:rFonts w:ascii="Liberation Sans" w:eastAsia="DejaVu Sans" w:hAnsi="Liberation Sans" w:cs="DejaVu Sans"/>
      <w:kern w:val="1"/>
      <w:sz w:val="28"/>
      <w:szCs w:val="28"/>
    </w:rPr>
  </w:style>
  <w:style w:type="character" w:customStyle="1" w:styleId="af3">
    <w:name w:val="Название Знак"/>
    <w:basedOn w:val="a1"/>
    <w:link w:val="af2"/>
    <w:rsid w:val="003200CE"/>
    <w:rPr>
      <w:rFonts w:ascii="Liberation Sans" w:eastAsia="DejaVu Sans" w:hAnsi="Liberation Sans" w:cs="DejaVu Sans"/>
      <w:kern w:val="1"/>
      <w:sz w:val="28"/>
      <w:szCs w:val="28"/>
      <w:lang w:eastAsia="ru-RU"/>
    </w:rPr>
  </w:style>
  <w:style w:type="character" w:customStyle="1" w:styleId="90">
    <w:name w:val="Заголовок 9 Знак"/>
    <w:basedOn w:val="a1"/>
    <w:link w:val="9"/>
    <w:semiHidden/>
    <w:rsid w:val="00736AA6"/>
    <w:rPr>
      <w:rFonts w:asciiTheme="majorHAnsi" w:eastAsiaTheme="majorEastAsia" w:hAnsiTheme="majorHAnsi" w:cstheme="majorBidi"/>
      <w:i/>
      <w:iCs/>
      <w:color w:val="404040" w:themeColor="text1" w:themeTint="BF"/>
      <w:sz w:val="20"/>
      <w:szCs w:val="20"/>
      <w:lang w:eastAsia="ru-RU"/>
    </w:rPr>
  </w:style>
  <w:style w:type="paragraph" w:customStyle="1" w:styleId="printj">
    <w:name w:val="printj"/>
    <w:basedOn w:val="Standard"/>
    <w:rsid w:val="00736AA6"/>
    <w:pPr>
      <w:spacing w:before="144" w:after="288"/>
      <w:jc w:val="both"/>
    </w:pPr>
  </w:style>
  <w:style w:type="character" w:customStyle="1" w:styleId="af4">
    <w:name w:val="Основной текст_"/>
    <w:basedOn w:val="a1"/>
    <w:link w:val="1"/>
    <w:rsid w:val="00736AA6"/>
    <w:rPr>
      <w:rFonts w:ascii="Trebuchet MS" w:eastAsia="Trebuchet MS" w:hAnsi="Trebuchet MS" w:cs="Trebuchet MS"/>
      <w:shd w:val="clear" w:color="auto" w:fill="FFFFFF"/>
    </w:rPr>
  </w:style>
  <w:style w:type="paragraph" w:customStyle="1" w:styleId="1">
    <w:name w:val="Основной текст1"/>
    <w:basedOn w:val="a"/>
    <w:link w:val="af4"/>
    <w:rsid w:val="00736AA6"/>
    <w:pPr>
      <w:shd w:val="clear" w:color="auto" w:fill="FFFFFF"/>
      <w:spacing w:after="360" w:line="0" w:lineRule="atLeast"/>
    </w:pPr>
    <w:rPr>
      <w:rFonts w:ascii="Trebuchet MS" w:eastAsia="Trebuchet MS" w:hAnsi="Trebuchet MS" w:cs="Trebuchet MS"/>
      <w:sz w:val="22"/>
      <w:szCs w:val="22"/>
      <w:lang w:eastAsia="en-US"/>
    </w:rPr>
  </w:style>
  <w:style w:type="paragraph" w:customStyle="1" w:styleId="310">
    <w:name w:val="Заголовок 31"/>
    <w:basedOn w:val="Standard"/>
    <w:next w:val="Standard"/>
    <w:uiPriority w:val="1"/>
    <w:qFormat/>
    <w:rsid w:val="00736AA6"/>
    <w:pPr>
      <w:keepNext/>
      <w:spacing w:before="240" w:after="60"/>
    </w:pPr>
    <w:rPr>
      <w:rFonts w:ascii="Arial" w:hAnsi="Arial" w:cs="Arial"/>
      <w:b/>
      <w:bCs/>
      <w:sz w:val="26"/>
      <w:szCs w:val="26"/>
    </w:rPr>
  </w:style>
  <w:style w:type="paragraph" w:styleId="af5">
    <w:name w:val="header"/>
    <w:basedOn w:val="a"/>
    <w:link w:val="af6"/>
    <w:uiPriority w:val="99"/>
    <w:unhideWhenUsed/>
    <w:rsid w:val="00730741"/>
    <w:pPr>
      <w:tabs>
        <w:tab w:val="center" w:pos="4677"/>
        <w:tab w:val="right" w:pos="9355"/>
      </w:tabs>
    </w:pPr>
  </w:style>
  <w:style w:type="character" w:customStyle="1" w:styleId="af6">
    <w:name w:val="Верхний колонтитул Знак"/>
    <w:basedOn w:val="a1"/>
    <w:link w:val="af5"/>
    <w:uiPriority w:val="99"/>
    <w:rsid w:val="00730741"/>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730741"/>
    <w:pPr>
      <w:tabs>
        <w:tab w:val="center" w:pos="4677"/>
        <w:tab w:val="right" w:pos="9355"/>
      </w:tabs>
    </w:pPr>
  </w:style>
  <w:style w:type="character" w:customStyle="1" w:styleId="af8">
    <w:name w:val="Нижний колонтитул Знак"/>
    <w:basedOn w:val="a1"/>
    <w:link w:val="af7"/>
    <w:uiPriority w:val="99"/>
    <w:rsid w:val="00730741"/>
    <w:rPr>
      <w:rFonts w:ascii="Times New Roman" w:eastAsia="Times New Roman" w:hAnsi="Times New Roman" w:cs="Times New Roman"/>
      <w:sz w:val="24"/>
      <w:szCs w:val="24"/>
      <w:lang w:eastAsia="ru-RU"/>
    </w:rPr>
  </w:style>
  <w:style w:type="character" w:customStyle="1" w:styleId="22">
    <w:name w:val="Основной текст (2) + Не полужирный"/>
    <w:basedOn w:val="a1"/>
    <w:rsid w:val="00AF70B6"/>
    <w:rPr>
      <w:rFonts w:ascii="Times New Roman" w:eastAsia="Times New Roman" w:hAnsi="Times New Roman" w:cs="Times New Roman"/>
      <w:b/>
      <w:bCs/>
      <w:i w:val="0"/>
      <w:iCs w:val="0"/>
      <w:smallCaps w:val="0"/>
      <w:strike w:val="0"/>
      <w:spacing w:val="0"/>
      <w:sz w:val="16"/>
      <w:szCs w:val="16"/>
    </w:rPr>
  </w:style>
  <w:style w:type="paragraph" w:customStyle="1" w:styleId="af9">
    <w:name w:val="Знак Знак Знак Знак Знак Знак Знак"/>
    <w:basedOn w:val="a"/>
    <w:autoRedefine/>
    <w:rsid w:val="004910AF"/>
    <w:rPr>
      <w:rFonts w:eastAsia="SimSun"/>
      <w:bCs/>
      <w:lang w:val="en-US" w:eastAsia="en-US"/>
    </w:rPr>
  </w:style>
  <w:style w:type="paragraph" w:customStyle="1" w:styleId="Report">
    <w:name w:val="Report"/>
    <w:basedOn w:val="Standard"/>
    <w:rsid w:val="005C0891"/>
    <w:pPr>
      <w:spacing w:line="360" w:lineRule="auto"/>
      <w:ind w:firstLine="567"/>
      <w:jc w:val="both"/>
    </w:pPr>
    <w:rPr>
      <w:szCs w:val="20"/>
    </w:rPr>
  </w:style>
  <w:style w:type="paragraph" w:customStyle="1" w:styleId="Heading31">
    <w:name w:val="Heading 31"/>
    <w:basedOn w:val="a"/>
    <w:rsid w:val="00210057"/>
    <w:pPr>
      <w:widowControl w:val="0"/>
      <w:outlineLvl w:val="3"/>
    </w:pPr>
    <w:rPr>
      <w:rFonts w:ascii="Arial" w:hAnsi="Arial"/>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6334858">
      <w:bodyDiv w:val="1"/>
      <w:marLeft w:val="0"/>
      <w:marRight w:val="0"/>
      <w:marTop w:val="0"/>
      <w:marBottom w:val="0"/>
      <w:divBdr>
        <w:top w:val="none" w:sz="0" w:space="0" w:color="auto"/>
        <w:left w:val="none" w:sz="0" w:space="0" w:color="auto"/>
        <w:bottom w:val="none" w:sz="0" w:space="0" w:color="auto"/>
        <w:right w:val="none" w:sz="0" w:space="0" w:color="auto"/>
      </w:divBdr>
    </w:div>
    <w:div w:id="177275434">
      <w:bodyDiv w:val="1"/>
      <w:marLeft w:val="0"/>
      <w:marRight w:val="0"/>
      <w:marTop w:val="0"/>
      <w:marBottom w:val="0"/>
      <w:divBdr>
        <w:top w:val="none" w:sz="0" w:space="0" w:color="auto"/>
        <w:left w:val="none" w:sz="0" w:space="0" w:color="auto"/>
        <w:bottom w:val="none" w:sz="0" w:space="0" w:color="auto"/>
        <w:right w:val="none" w:sz="0" w:space="0" w:color="auto"/>
      </w:divBdr>
    </w:div>
    <w:div w:id="213780887">
      <w:bodyDiv w:val="1"/>
      <w:marLeft w:val="0"/>
      <w:marRight w:val="0"/>
      <w:marTop w:val="0"/>
      <w:marBottom w:val="0"/>
      <w:divBdr>
        <w:top w:val="none" w:sz="0" w:space="0" w:color="auto"/>
        <w:left w:val="none" w:sz="0" w:space="0" w:color="auto"/>
        <w:bottom w:val="none" w:sz="0" w:space="0" w:color="auto"/>
        <w:right w:val="none" w:sz="0" w:space="0" w:color="auto"/>
      </w:divBdr>
    </w:div>
    <w:div w:id="416172219">
      <w:bodyDiv w:val="1"/>
      <w:marLeft w:val="0"/>
      <w:marRight w:val="0"/>
      <w:marTop w:val="0"/>
      <w:marBottom w:val="0"/>
      <w:divBdr>
        <w:top w:val="none" w:sz="0" w:space="0" w:color="auto"/>
        <w:left w:val="none" w:sz="0" w:space="0" w:color="auto"/>
        <w:bottom w:val="none" w:sz="0" w:space="0" w:color="auto"/>
        <w:right w:val="none" w:sz="0" w:space="0" w:color="auto"/>
      </w:divBdr>
    </w:div>
    <w:div w:id="496457656">
      <w:bodyDiv w:val="1"/>
      <w:marLeft w:val="0"/>
      <w:marRight w:val="0"/>
      <w:marTop w:val="0"/>
      <w:marBottom w:val="0"/>
      <w:divBdr>
        <w:top w:val="none" w:sz="0" w:space="0" w:color="auto"/>
        <w:left w:val="none" w:sz="0" w:space="0" w:color="auto"/>
        <w:bottom w:val="none" w:sz="0" w:space="0" w:color="auto"/>
        <w:right w:val="none" w:sz="0" w:space="0" w:color="auto"/>
      </w:divBdr>
    </w:div>
    <w:div w:id="496842584">
      <w:bodyDiv w:val="1"/>
      <w:marLeft w:val="0"/>
      <w:marRight w:val="0"/>
      <w:marTop w:val="0"/>
      <w:marBottom w:val="0"/>
      <w:divBdr>
        <w:top w:val="none" w:sz="0" w:space="0" w:color="auto"/>
        <w:left w:val="none" w:sz="0" w:space="0" w:color="auto"/>
        <w:bottom w:val="none" w:sz="0" w:space="0" w:color="auto"/>
        <w:right w:val="none" w:sz="0" w:space="0" w:color="auto"/>
      </w:divBdr>
    </w:div>
    <w:div w:id="632978228">
      <w:bodyDiv w:val="1"/>
      <w:marLeft w:val="0"/>
      <w:marRight w:val="0"/>
      <w:marTop w:val="0"/>
      <w:marBottom w:val="0"/>
      <w:divBdr>
        <w:top w:val="none" w:sz="0" w:space="0" w:color="auto"/>
        <w:left w:val="none" w:sz="0" w:space="0" w:color="auto"/>
        <w:bottom w:val="none" w:sz="0" w:space="0" w:color="auto"/>
        <w:right w:val="none" w:sz="0" w:space="0" w:color="auto"/>
      </w:divBdr>
    </w:div>
    <w:div w:id="734547497">
      <w:bodyDiv w:val="1"/>
      <w:marLeft w:val="0"/>
      <w:marRight w:val="0"/>
      <w:marTop w:val="0"/>
      <w:marBottom w:val="0"/>
      <w:divBdr>
        <w:top w:val="none" w:sz="0" w:space="0" w:color="auto"/>
        <w:left w:val="none" w:sz="0" w:space="0" w:color="auto"/>
        <w:bottom w:val="none" w:sz="0" w:space="0" w:color="auto"/>
        <w:right w:val="none" w:sz="0" w:space="0" w:color="auto"/>
      </w:divBdr>
    </w:div>
    <w:div w:id="738092433">
      <w:bodyDiv w:val="1"/>
      <w:marLeft w:val="0"/>
      <w:marRight w:val="0"/>
      <w:marTop w:val="0"/>
      <w:marBottom w:val="0"/>
      <w:divBdr>
        <w:top w:val="none" w:sz="0" w:space="0" w:color="auto"/>
        <w:left w:val="none" w:sz="0" w:space="0" w:color="auto"/>
        <w:bottom w:val="none" w:sz="0" w:space="0" w:color="auto"/>
        <w:right w:val="none" w:sz="0" w:space="0" w:color="auto"/>
      </w:divBdr>
    </w:div>
    <w:div w:id="807555560">
      <w:bodyDiv w:val="1"/>
      <w:marLeft w:val="0"/>
      <w:marRight w:val="0"/>
      <w:marTop w:val="0"/>
      <w:marBottom w:val="0"/>
      <w:divBdr>
        <w:top w:val="none" w:sz="0" w:space="0" w:color="auto"/>
        <w:left w:val="none" w:sz="0" w:space="0" w:color="auto"/>
        <w:bottom w:val="none" w:sz="0" w:space="0" w:color="auto"/>
        <w:right w:val="none" w:sz="0" w:space="0" w:color="auto"/>
      </w:divBdr>
    </w:div>
    <w:div w:id="874392593">
      <w:bodyDiv w:val="1"/>
      <w:marLeft w:val="0"/>
      <w:marRight w:val="0"/>
      <w:marTop w:val="0"/>
      <w:marBottom w:val="0"/>
      <w:divBdr>
        <w:top w:val="none" w:sz="0" w:space="0" w:color="auto"/>
        <w:left w:val="none" w:sz="0" w:space="0" w:color="auto"/>
        <w:bottom w:val="none" w:sz="0" w:space="0" w:color="auto"/>
        <w:right w:val="none" w:sz="0" w:space="0" w:color="auto"/>
      </w:divBdr>
    </w:div>
    <w:div w:id="1046491907">
      <w:bodyDiv w:val="1"/>
      <w:marLeft w:val="0"/>
      <w:marRight w:val="0"/>
      <w:marTop w:val="0"/>
      <w:marBottom w:val="0"/>
      <w:divBdr>
        <w:top w:val="none" w:sz="0" w:space="0" w:color="auto"/>
        <w:left w:val="none" w:sz="0" w:space="0" w:color="auto"/>
        <w:bottom w:val="none" w:sz="0" w:space="0" w:color="auto"/>
        <w:right w:val="none" w:sz="0" w:space="0" w:color="auto"/>
      </w:divBdr>
    </w:div>
    <w:div w:id="1111434320">
      <w:bodyDiv w:val="1"/>
      <w:marLeft w:val="0"/>
      <w:marRight w:val="0"/>
      <w:marTop w:val="0"/>
      <w:marBottom w:val="0"/>
      <w:divBdr>
        <w:top w:val="none" w:sz="0" w:space="0" w:color="auto"/>
        <w:left w:val="none" w:sz="0" w:space="0" w:color="auto"/>
        <w:bottom w:val="none" w:sz="0" w:space="0" w:color="auto"/>
        <w:right w:val="none" w:sz="0" w:space="0" w:color="auto"/>
      </w:divBdr>
    </w:div>
    <w:div w:id="1129741098">
      <w:bodyDiv w:val="1"/>
      <w:marLeft w:val="0"/>
      <w:marRight w:val="0"/>
      <w:marTop w:val="0"/>
      <w:marBottom w:val="0"/>
      <w:divBdr>
        <w:top w:val="none" w:sz="0" w:space="0" w:color="auto"/>
        <w:left w:val="none" w:sz="0" w:space="0" w:color="auto"/>
        <w:bottom w:val="none" w:sz="0" w:space="0" w:color="auto"/>
        <w:right w:val="none" w:sz="0" w:space="0" w:color="auto"/>
      </w:divBdr>
    </w:div>
    <w:div w:id="1186676951">
      <w:bodyDiv w:val="1"/>
      <w:marLeft w:val="0"/>
      <w:marRight w:val="0"/>
      <w:marTop w:val="0"/>
      <w:marBottom w:val="0"/>
      <w:divBdr>
        <w:top w:val="none" w:sz="0" w:space="0" w:color="auto"/>
        <w:left w:val="none" w:sz="0" w:space="0" w:color="auto"/>
        <w:bottom w:val="none" w:sz="0" w:space="0" w:color="auto"/>
        <w:right w:val="none" w:sz="0" w:space="0" w:color="auto"/>
      </w:divBdr>
    </w:div>
    <w:div w:id="1193542523">
      <w:bodyDiv w:val="1"/>
      <w:marLeft w:val="0"/>
      <w:marRight w:val="0"/>
      <w:marTop w:val="0"/>
      <w:marBottom w:val="0"/>
      <w:divBdr>
        <w:top w:val="none" w:sz="0" w:space="0" w:color="auto"/>
        <w:left w:val="none" w:sz="0" w:space="0" w:color="auto"/>
        <w:bottom w:val="none" w:sz="0" w:space="0" w:color="auto"/>
        <w:right w:val="none" w:sz="0" w:space="0" w:color="auto"/>
      </w:divBdr>
    </w:div>
    <w:div w:id="1233394166">
      <w:bodyDiv w:val="1"/>
      <w:marLeft w:val="0"/>
      <w:marRight w:val="0"/>
      <w:marTop w:val="0"/>
      <w:marBottom w:val="0"/>
      <w:divBdr>
        <w:top w:val="none" w:sz="0" w:space="0" w:color="auto"/>
        <w:left w:val="none" w:sz="0" w:space="0" w:color="auto"/>
        <w:bottom w:val="none" w:sz="0" w:space="0" w:color="auto"/>
        <w:right w:val="none" w:sz="0" w:space="0" w:color="auto"/>
      </w:divBdr>
    </w:div>
    <w:div w:id="1279606564">
      <w:bodyDiv w:val="1"/>
      <w:marLeft w:val="0"/>
      <w:marRight w:val="0"/>
      <w:marTop w:val="0"/>
      <w:marBottom w:val="0"/>
      <w:divBdr>
        <w:top w:val="none" w:sz="0" w:space="0" w:color="auto"/>
        <w:left w:val="none" w:sz="0" w:space="0" w:color="auto"/>
        <w:bottom w:val="none" w:sz="0" w:space="0" w:color="auto"/>
        <w:right w:val="none" w:sz="0" w:space="0" w:color="auto"/>
      </w:divBdr>
    </w:div>
    <w:div w:id="1323507315">
      <w:bodyDiv w:val="1"/>
      <w:marLeft w:val="0"/>
      <w:marRight w:val="0"/>
      <w:marTop w:val="0"/>
      <w:marBottom w:val="0"/>
      <w:divBdr>
        <w:top w:val="none" w:sz="0" w:space="0" w:color="auto"/>
        <w:left w:val="none" w:sz="0" w:space="0" w:color="auto"/>
        <w:bottom w:val="none" w:sz="0" w:space="0" w:color="auto"/>
        <w:right w:val="none" w:sz="0" w:space="0" w:color="auto"/>
      </w:divBdr>
    </w:div>
    <w:div w:id="1399478150">
      <w:bodyDiv w:val="1"/>
      <w:marLeft w:val="0"/>
      <w:marRight w:val="0"/>
      <w:marTop w:val="0"/>
      <w:marBottom w:val="0"/>
      <w:divBdr>
        <w:top w:val="none" w:sz="0" w:space="0" w:color="auto"/>
        <w:left w:val="none" w:sz="0" w:space="0" w:color="auto"/>
        <w:bottom w:val="none" w:sz="0" w:space="0" w:color="auto"/>
        <w:right w:val="none" w:sz="0" w:space="0" w:color="auto"/>
      </w:divBdr>
    </w:div>
    <w:div w:id="1690134273">
      <w:bodyDiv w:val="1"/>
      <w:marLeft w:val="0"/>
      <w:marRight w:val="0"/>
      <w:marTop w:val="0"/>
      <w:marBottom w:val="0"/>
      <w:divBdr>
        <w:top w:val="none" w:sz="0" w:space="0" w:color="auto"/>
        <w:left w:val="none" w:sz="0" w:space="0" w:color="auto"/>
        <w:bottom w:val="none" w:sz="0" w:space="0" w:color="auto"/>
        <w:right w:val="none" w:sz="0" w:space="0" w:color="auto"/>
      </w:divBdr>
    </w:div>
    <w:div w:id="1807578089">
      <w:bodyDiv w:val="1"/>
      <w:marLeft w:val="0"/>
      <w:marRight w:val="0"/>
      <w:marTop w:val="0"/>
      <w:marBottom w:val="0"/>
      <w:divBdr>
        <w:top w:val="none" w:sz="0" w:space="0" w:color="auto"/>
        <w:left w:val="none" w:sz="0" w:space="0" w:color="auto"/>
        <w:bottom w:val="none" w:sz="0" w:space="0" w:color="auto"/>
        <w:right w:val="none" w:sz="0" w:space="0" w:color="auto"/>
      </w:divBdr>
    </w:div>
    <w:div w:id="1827352749">
      <w:bodyDiv w:val="1"/>
      <w:marLeft w:val="0"/>
      <w:marRight w:val="0"/>
      <w:marTop w:val="0"/>
      <w:marBottom w:val="0"/>
      <w:divBdr>
        <w:top w:val="none" w:sz="0" w:space="0" w:color="auto"/>
        <w:left w:val="none" w:sz="0" w:space="0" w:color="auto"/>
        <w:bottom w:val="none" w:sz="0" w:space="0" w:color="auto"/>
        <w:right w:val="none" w:sz="0" w:space="0" w:color="auto"/>
      </w:divBdr>
    </w:div>
    <w:div w:id="1863202300">
      <w:bodyDiv w:val="1"/>
      <w:marLeft w:val="0"/>
      <w:marRight w:val="0"/>
      <w:marTop w:val="0"/>
      <w:marBottom w:val="0"/>
      <w:divBdr>
        <w:top w:val="none" w:sz="0" w:space="0" w:color="auto"/>
        <w:left w:val="none" w:sz="0" w:space="0" w:color="auto"/>
        <w:bottom w:val="none" w:sz="0" w:space="0" w:color="auto"/>
        <w:right w:val="none" w:sz="0" w:space="0" w:color="auto"/>
      </w:divBdr>
    </w:div>
    <w:div w:id="1875384644">
      <w:bodyDiv w:val="1"/>
      <w:marLeft w:val="0"/>
      <w:marRight w:val="0"/>
      <w:marTop w:val="0"/>
      <w:marBottom w:val="0"/>
      <w:divBdr>
        <w:top w:val="none" w:sz="0" w:space="0" w:color="auto"/>
        <w:left w:val="none" w:sz="0" w:space="0" w:color="auto"/>
        <w:bottom w:val="none" w:sz="0" w:space="0" w:color="auto"/>
        <w:right w:val="none" w:sz="0" w:space="0" w:color="auto"/>
      </w:divBdr>
    </w:div>
    <w:div w:id="1895384491">
      <w:bodyDiv w:val="1"/>
      <w:marLeft w:val="0"/>
      <w:marRight w:val="0"/>
      <w:marTop w:val="0"/>
      <w:marBottom w:val="0"/>
      <w:divBdr>
        <w:top w:val="none" w:sz="0" w:space="0" w:color="auto"/>
        <w:left w:val="none" w:sz="0" w:space="0" w:color="auto"/>
        <w:bottom w:val="none" w:sz="0" w:space="0" w:color="auto"/>
        <w:right w:val="none" w:sz="0" w:space="0" w:color="auto"/>
      </w:divBdr>
    </w:div>
    <w:div w:id="1961258913">
      <w:bodyDiv w:val="1"/>
      <w:marLeft w:val="0"/>
      <w:marRight w:val="0"/>
      <w:marTop w:val="0"/>
      <w:marBottom w:val="0"/>
      <w:divBdr>
        <w:top w:val="none" w:sz="0" w:space="0" w:color="auto"/>
        <w:left w:val="none" w:sz="0" w:space="0" w:color="auto"/>
        <w:bottom w:val="none" w:sz="0" w:space="0" w:color="auto"/>
        <w:right w:val="none" w:sz="0" w:space="0" w:color="auto"/>
      </w:divBdr>
    </w:div>
    <w:div w:id="1971982388">
      <w:bodyDiv w:val="1"/>
      <w:marLeft w:val="0"/>
      <w:marRight w:val="0"/>
      <w:marTop w:val="0"/>
      <w:marBottom w:val="0"/>
      <w:divBdr>
        <w:top w:val="none" w:sz="0" w:space="0" w:color="auto"/>
        <w:left w:val="none" w:sz="0" w:space="0" w:color="auto"/>
        <w:bottom w:val="none" w:sz="0" w:space="0" w:color="auto"/>
        <w:right w:val="none" w:sz="0" w:space="0" w:color="auto"/>
      </w:divBdr>
    </w:div>
    <w:div w:id="1972711904">
      <w:bodyDiv w:val="1"/>
      <w:marLeft w:val="0"/>
      <w:marRight w:val="0"/>
      <w:marTop w:val="0"/>
      <w:marBottom w:val="0"/>
      <w:divBdr>
        <w:top w:val="none" w:sz="0" w:space="0" w:color="auto"/>
        <w:left w:val="none" w:sz="0" w:space="0" w:color="auto"/>
        <w:bottom w:val="none" w:sz="0" w:space="0" w:color="auto"/>
        <w:right w:val="none" w:sz="0" w:space="0" w:color="auto"/>
      </w:divBdr>
    </w:div>
    <w:div w:id="1982614792">
      <w:bodyDiv w:val="1"/>
      <w:marLeft w:val="0"/>
      <w:marRight w:val="0"/>
      <w:marTop w:val="0"/>
      <w:marBottom w:val="0"/>
      <w:divBdr>
        <w:top w:val="none" w:sz="0" w:space="0" w:color="auto"/>
        <w:left w:val="none" w:sz="0" w:space="0" w:color="auto"/>
        <w:bottom w:val="none" w:sz="0" w:space="0" w:color="auto"/>
        <w:right w:val="none" w:sz="0" w:space="0" w:color="auto"/>
      </w:divBdr>
    </w:div>
    <w:div w:id="209034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footer" Target="footer2.xml"/><Relationship Id="rId21" Type="http://schemas.openxmlformats.org/officeDocument/2006/relationships/chart" Target="charts/chart8.xml"/><Relationship Id="rId42" Type="http://schemas.openxmlformats.org/officeDocument/2006/relationships/image" Target="media/image20.jpeg"/><Relationship Id="rId47" Type="http://schemas.openxmlformats.org/officeDocument/2006/relationships/image" Target="media/image24.jpeg"/><Relationship Id="rId63" Type="http://schemas.openxmlformats.org/officeDocument/2006/relationships/image" Target="media/image37.jpeg"/><Relationship Id="rId68" Type="http://schemas.openxmlformats.org/officeDocument/2006/relationships/hyperlink" Target="http://images.yandex.ru/#!/yandsearch?source=wiz&amp;uinfo=sw-1349-sh-673-fw-1124-fh-467-pd-1&amp;p=8&amp;text=&#1082;&#1072;&#1088;&#1090;&#1080;&#1085;&#1082;&#1080; &#1087;&#1086;&#1076;&#1089;&#1086;&#1083;&#1085;&#1091;&#1093;&amp;noreask=1&amp;pos=267&amp;rpt=simage&amp;lr=194&amp;img_url=http%3A%2F%2Fpodsolnechniki.ru%2Fd%2F21549%2Fd%2Fimage_2.jpg" TargetMode="External"/><Relationship Id="rId84" Type="http://schemas.openxmlformats.org/officeDocument/2006/relationships/image" Target="media/image49.jpeg"/><Relationship Id="rId89" Type="http://schemas.openxmlformats.org/officeDocument/2006/relationships/image" Target="media/image54.jpeg"/><Relationship Id="rId112" Type="http://schemas.openxmlformats.org/officeDocument/2006/relationships/image" Target="media/image71.jpeg"/><Relationship Id="rId16" Type="http://schemas.openxmlformats.org/officeDocument/2006/relationships/chart" Target="charts/chart3.xml"/><Relationship Id="rId107" Type="http://schemas.openxmlformats.org/officeDocument/2006/relationships/image" Target="media/image66.jpeg"/><Relationship Id="rId11" Type="http://schemas.openxmlformats.org/officeDocument/2006/relationships/hyperlink" Target="http://marks.sarmo.ru/index.php?option=com_content&amp;view=article&amp;id=173"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hyperlink" Target="http://images.yandex.ru/yandsearch?text=%D1%84%D0%BE%D1%82%D0%BE%20%D0%B4%D0%BE%D1%88%D0%BA%D0%BE%D0%BB%D1%8C%D0%BD%D0%BE%D0%B5%20%D0%BE%D0%B1%D1%80%D0%B0%D0%B7%D0%BE%D0%B2%D0%B0%D0%BD%D0%B8%D0%B5&amp;fp=0&amp;img_url=http://omsk.rfn.ru/p/s_10933091.jpg&amp;pos=4&amp;uinfo=ww-1157-wh-569-fw-932-fh-448-pd-1&amp;rpt=simage" TargetMode="External"/><Relationship Id="rId40" Type="http://schemas.openxmlformats.org/officeDocument/2006/relationships/image" Target="media/image19.jpeg"/><Relationship Id="rId45" Type="http://schemas.openxmlformats.org/officeDocument/2006/relationships/image" Target="media/image22.jpeg"/><Relationship Id="rId53" Type="http://schemas.openxmlformats.org/officeDocument/2006/relationships/chart" Target="charts/chart16.xml"/><Relationship Id="rId58" Type="http://schemas.openxmlformats.org/officeDocument/2006/relationships/image" Target="media/image34.jpeg"/><Relationship Id="rId66" Type="http://schemas.openxmlformats.org/officeDocument/2006/relationships/chart" Target="charts/chart20.xml"/><Relationship Id="rId74" Type="http://schemas.openxmlformats.org/officeDocument/2006/relationships/chart" Target="charts/chart21.xml"/><Relationship Id="rId79" Type="http://schemas.openxmlformats.org/officeDocument/2006/relationships/image" Target="media/image45.jpeg"/><Relationship Id="rId87" Type="http://schemas.openxmlformats.org/officeDocument/2006/relationships/image" Target="media/image52.jpeg"/><Relationship Id="rId102" Type="http://schemas.openxmlformats.org/officeDocument/2006/relationships/image" Target="media/image61.jpeg"/><Relationship Id="rId110" Type="http://schemas.openxmlformats.org/officeDocument/2006/relationships/image" Target="media/image69.jpeg"/><Relationship Id="rId115"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chart" Target="charts/chart18.xml"/><Relationship Id="rId82" Type="http://schemas.openxmlformats.org/officeDocument/2006/relationships/hyperlink" Target="http://images.yandex.ru/#!/yandsearch?text=%D1%84%D0%BE%D1%82%D0%BE%20%D0%BE%D1%80%D0%BE%D1%81%D0%B8%D1%82%D0%B5%D0%BB%D1%8C%D0%BD%D1%8B%D1%85%20%D1%81%D0%B8%D1%81%D1%82%D0%B5%D0%BC&amp;fp=0&amp;pos=0&amp;uinfo=ww-1157-wh-569-fw-932-fh-448-pd-1&amp;rpt=simage&amp;img_url=http%3A%2F%2Fregionsamara.ru%2Fscreenshots%2Fpic_9449.jpg" TargetMode="External"/><Relationship Id="rId90" Type="http://schemas.openxmlformats.org/officeDocument/2006/relationships/chart" Target="charts/chart24.xml"/><Relationship Id="rId95" Type="http://schemas.openxmlformats.org/officeDocument/2006/relationships/chart" Target="charts/chart27.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1.xml"/><Relationship Id="rId30" Type="http://schemas.openxmlformats.org/officeDocument/2006/relationships/hyperlink" Target="http://images.yandex.ru/yandsearch?text=%D1%84%D0%BE%D1%82%D0%BE%20%D0%B4%D0%B8%D1%81%D0%BF%D0%B0%D0%BD%D1%81%D0%B5%D1%80%D0%B8%D0%B7%D0%B0%D1%86%D0%B8%D1%8F%20%D0%BD%D0%B0%D1%81%D0%B5%D0%BB%D0%B5%D0%BD%D0%B8%D1%8F&amp;fp=0&amp;img_url=http://img02.rl0.ru/pgc/432x288/515a8584-4bc6-27dc-4bc6-27d31df8da02.photo.0.jpg&amp;pos=20&amp;uinfo=ww-1157-wh-569-fw-932-fh-448-pd-1&amp;rpt=simage" TargetMode="External"/><Relationship Id="rId35" Type="http://schemas.openxmlformats.org/officeDocument/2006/relationships/hyperlink" Target="http://images.yandex.ru/yandsearch?p=8&amp;text=%D1%84%D0%BE%D1%82%D0%BE%20%D0%BE%D0%B1%D1%80%D0%B0%D0%B7%D0%BE%D0%B2%D0%B0%D0%BD%D0%B8%D0%B5&amp;fp=8&amp;img_url=http://img.nr2.ru/pict/arts1/45/58/455890.jpg&amp;pos=246&amp;uinfo=ww-1157-wh-569-fw-932-fh-448-pd-1&amp;rpt=simage" TargetMode="External"/><Relationship Id="rId43" Type="http://schemas.openxmlformats.org/officeDocument/2006/relationships/image" Target="media/image21.jpeg"/><Relationship Id="rId48" Type="http://schemas.openxmlformats.org/officeDocument/2006/relationships/image" Target="media/image25.jpeg"/><Relationship Id="rId56" Type="http://schemas.openxmlformats.org/officeDocument/2006/relationships/image" Target="media/image32.jpeg"/><Relationship Id="rId64" Type="http://schemas.openxmlformats.org/officeDocument/2006/relationships/image" Target="media/image38.jpeg"/><Relationship Id="rId69" Type="http://schemas.openxmlformats.org/officeDocument/2006/relationships/image" Target="media/image40.jpeg"/><Relationship Id="rId77" Type="http://schemas.openxmlformats.org/officeDocument/2006/relationships/hyperlink" Target="file:///C:\Users\CX1C\Desktop\&#1043;&#1086;&#1089;.&#1087;&#1088;&#1086;&#1075;&#1088;&#1072;&#1084;&#1084;&#1072;%20&#1086;&#1073;&#1083;\progizm\&#1055;&#1088;&#1086;&#1077;&#1082;&#1090;_&#1043;&#1086;&#1089;&#1087;&#1088;&#1086;&#1075;&#1088;&#1072;&#1084;&#1084;&#1099;_&#1056;&#1072;&#1079;&#1074;._&#1057;&#1061;_17.08.2013_&#1074;&#1086;&#1089;&#1089;&#1090;._5,7.docx" TargetMode="External"/><Relationship Id="rId100" Type="http://schemas.openxmlformats.org/officeDocument/2006/relationships/image" Target="media/image59.jpeg"/><Relationship Id="rId105" Type="http://schemas.openxmlformats.org/officeDocument/2006/relationships/image" Target="media/image64.jpeg"/><Relationship Id="rId113" Type="http://schemas.openxmlformats.org/officeDocument/2006/relationships/image" Target="media/image72.png"/><Relationship Id="rId118"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image" Target="media/image43.jpeg"/><Relationship Id="rId80" Type="http://schemas.openxmlformats.org/officeDocument/2006/relationships/image" Target="media/image46.jpeg"/><Relationship Id="rId85" Type="http://schemas.openxmlformats.org/officeDocument/2006/relationships/image" Target="media/image50.jpeg"/><Relationship Id="rId93" Type="http://schemas.openxmlformats.org/officeDocument/2006/relationships/image" Target="media/image56.jpeg"/><Relationship Id="rId98" Type="http://schemas.openxmlformats.org/officeDocument/2006/relationships/chart" Target="charts/chart29.xml"/><Relationship Id="rId121"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marks.sarmo.ru/index.php?option=com_content&amp;view=article&amp;id=173" TargetMode="External"/><Relationship Id="rId17" Type="http://schemas.openxmlformats.org/officeDocument/2006/relationships/chart" Target="charts/chart4.xml"/><Relationship Id="rId25" Type="http://schemas.openxmlformats.org/officeDocument/2006/relationships/hyperlink" Target="http://images.yandex.ru/#!/yandsearch?p=5&amp;text=&#1092;&#1086;&#1090;&#1086; &#1076;&#1077;&#1090;&#1080; &#1085;&#1072; &#1087;&#1083;&#1086;&#1097;&#1072;&#1076;&#1082;&#1077;&amp;pos=172&amp;uinfo=sw-1349-sh-673-fw-1124-fh-467-pd-1&amp;rpt=simage&amp;img_url=http%3A%2F%2Fwww.domechti.ru%2Fwp-content%2Fuploads%2F2011%2F06%2Fdetskaja-ploshhadka-dlya-dachi-12.jpg" TargetMode="External"/><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3.jpeg"/><Relationship Id="rId59" Type="http://schemas.openxmlformats.org/officeDocument/2006/relationships/chart" Target="charts/chart17.xml"/><Relationship Id="rId67" Type="http://schemas.openxmlformats.org/officeDocument/2006/relationships/image" Target="media/image39.jpeg"/><Relationship Id="rId103" Type="http://schemas.openxmlformats.org/officeDocument/2006/relationships/image" Target="media/image62.jpeg"/><Relationship Id="rId108" Type="http://schemas.openxmlformats.org/officeDocument/2006/relationships/image" Target="media/image67.jpeg"/><Relationship Id="rId116" Type="http://schemas.openxmlformats.org/officeDocument/2006/relationships/footer" Target="footer1.xml"/><Relationship Id="rId20" Type="http://schemas.openxmlformats.org/officeDocument/2006/relationships/chart" Target="charts/chart7.xml"/><Relationship Id="rId41" Type="http://schemas.openxmlformats.org/officeDocument/2006/relationships/chart" Target="charts/chart14.xml"/><Relationship Id="rId54" Type="http://schemas.openxmlformats.org/officeDocument/2006/relationships/image" Target="media/image30.jpeg"/><Relationship Id="rId62" Type="http://schemas.openxmlformats.org/officeDocument/2006/relationships/image" Target="media/image36.jpeg"/><Relationship Id="rId70" Type="http://schemas.openxmlformats.org/officeDocument/2006/relationships/image" Target="media/image41.jpeg"/><Relationship Id="rId75" Type="http://schemas.openxmlformats.org/officeDocument/2006/relationships/chart" Target="charts/chart22.xml"/><Relationship Id="rId83" Type="http://schemas.openxmlformats.org/officeDocument/2006/relationships/image" Target="media/image48.jpeg"/><Relationship Id="rId88" Type="http://schemas.openxmlformats.org/officeDocument/2006/relationships/image" Target="media/image53.jpeg"/><Relationship Id="rId91" Type="http://schemas.openxmlformats.org/officeDocument/2006/relationships/chart" Target="charts/chart25.xml"/><Relationship Id="rId96" Type="http://schemas.openxmlformats.org/officeDocument/2006/relationships/chart" Target="charts/chart28.xml"/><Relationship Id="rId111"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2.xml"/><Relationship Id="rId36" Type="http://schemas.openxmlformats.org/officeDocument/2006/relationships/image" Target="media/image16.jpeg"/><Relationship Id="rId49" Type="http://schemas.openxmlformats.org/officeDocument/2006/relationships/image" Target="media/image26.jpeg"/><Relationship Id="rId57" Type="http://schemas.openxmlformats.org/officeDocument/2006/relationships/image" Target="media/image33.jpeg"/><Relationship Id="rId106" Type="http://schemas.openxmlformats.org/officeDocument/2006/relationships/image" Target="media/image65.jpeg"/><Relationship Id="rId114" Type="http://schemas.openxmlformats.org/officeDocument/2006/relationships/image" Target="media/image73.png"/><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2.jpeg"/><Relationship Id="rId44" Type="http://schemas.openxmlformats.org/officeDocument/2006/relationships/chart" Target="charts/chart15.xml"/><Relationship Id="rId52" Type="http://schemas.openxmlformats.org/officeDocument/2006/relationships/image" Target="media/image29.jpeg"/><Relationship Id="rId60" Type="http://schemas.openxmlformats.org/officeDocument/2006/relationships/image" Target="media/image35.jpeg"/><Relationship Id="rId65" Type="http://schemas.openxmlformats.org/officeDocument/2006/relationships/chart" Target="charts/chart19.xml"/><Relationship Id="rId73" Type="http://schemas.openxmlformats.org/officeDocument/2006/relationships/image" Target="media/image44.jpeg"/><Relationship Id="rId78" Type="http://schemas.openxmlformats.org/officeDocument/2006/relationships/chart" Target="charts/chart23.xml"/><Relationship Id="rId81" Type="http://schemas.openxmlformats.org/officeDocument/2006/relationships/image" Target="media/image47.jpeg"/><Relationship Id="rId86" Type="http://schemas.openxmlformats.org/officeDocument/2006/relationships/image" Target="media/image51.jpeg"/><Relationship Id="rId94" Type="http://schemas.openxmlformats.org/officeDocument/2006/relationships/chart" Target="charts/chart26.xml"/><Relationship Id="rId99" Type="http://schemas.openxmlformats.org/officeDocument/2006/relationships/image" Target="media/image58.jpeg"/><Relationship Id="rId101"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arxinvest.ru" TargetMode="External"/><Relationship Id="rId18" Type="http://schemas.openxmlformats.org/officeDocument/2006/relationships/chart" Target="charts/chart5.xml"/><Relationship Id="rId39" Type="http://schemas.openxmlformats.org/officeDocument/2006/relationships/image" Target="media/image18.jpeg"/><Relationship Id="rId109" Type="http://schemas.openxmlformats.org/officeDocument/2006/relationships/image" Target="media/image68.jpeg"/><Relationship Id="rId34" Type="http://schemas.openxmlformats.org/officeDocument/2006/relationships/image" Target="media/image15.jpeg"/><Relationship Id="rId50" Type="http://schemas.openxmlformats.org/officeDocument/2006/relationships/image" Target="media/image27.jpeg"/><Relationship Id="rId55" Type="http://schemas.openxmlformats.org/officeDocument/2006/relationships/image" Target="media/image31.jpeg"/><Relationship Id="rId76" Type="http://schemas.openxmlformats.org/officeDocument/2006/relationships/hyperlink" Target="garantf1://9453679.1000" TargetMode="External"/><Relationship Id="rId97" Type="http://schemas.openxmlformats.org/officeDocument/2006/relationships/image" Target="media/image57.jpeg"/><Relationship Id="rId104"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chart" Target="charts/chart13.xml"/></Relationships>
</file>

<file path=word/_rels/footer1.xml.rels><?xml version="1.0" encoding="UTF-8" standalone="yes"?>
<Relationships xmlns="http://schemas.openxmlformats.org/package/2006/relationships"><Relationship Id="rId1" Type="http://schemas.openxmlformats.org/officeDocument/2006/relationships/image" Target="media/image75.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2.xm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image" Target="../media/image5.jpeg"/></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Office_Excel26.xlsx"/><Relationship Id="rId1" Type="http://schemas.openxmlformats.org/officeDocument/2006/relationships/themeOverride" Target="../theme/themeOverride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Office_Excel27.xlsx"/><Relationship Id="rId1" Type="http://schemas.openxmlformats.org/officeDocument/2006/relationships/themeOverride" Target="../theme/themeOverride5.xml"/></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9.xlsx"/></Relationships>
</file>

<file path=word/charts/_rels/chart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package" Target="../embeddings/_____Microsoft_Office_Excel3.xlsx"/><Relationship Id="rId4" Type="http://schemas.openxmlformats.org/officeDocument/2006/relationships/image" Target="../media/image7.jpeg"/></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image" Target="../media/image8.jpeg"/></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image" Target="../media/image9.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floor>
    <c:sideWall>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sideWall>
    <c:backWall>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backWall>
    <c:plotArea>
      <c:layout/>
      <c:bar3DChart>
        <c:barDir val="col"/>
        <c:grouping val="clustered"/>
        <c:ser>
          <c:idx val="0"/>
          <c:order val="0"/>
          <c:tx>
            <c:strRef>
              <c:f>Лист1!$B$1</c:f>
              <c:strCache>
                <c:ptCount val="1"/>
                <c:pt idx="0">
                  <c:v>общий объем налоговых и неналоговых доходов</c:v>
                </c:pt>
              </c:strCache>
            </c:strRef>
          </c:tx>
          <c:spPr>
            <a:gradFill>
              <a:gsLst>
                <a:gs pos="0">
                  <a:srgbClr val="825600"/>
                </a:gs>
                <a:gs pos="13000">
                  <a:srgbClr val="FFA800"/>
                </a:gs>
                <a:gs pos="28000">
                  <a:srgbClr val="825600"/>
                </a:gs>
                <a:gs pos="42999">
                  <a:srgbClr val="FFA800"/>
                </a:gs>
                <a:gs pos="58000">
                  <a:srgbClr val="825600"/>
                </a:gs>
                <a:gs pos="72000">
                  <a:srgbClr val="FFA800"/>
                </a:gs>
                <a:gs pos="87000">
                  <a:srgbClr val="825600"/>
                </a:gs>
                <a:gs pos="100000">
                  <a:srgbClr val="FFA800"/>
                </a:gs>
              </a:gsLst>
              <a:lin ang="5400000" scaled="0"/>
            </a:gradFill>
          </c:spPr>
          <c:dLbls>
            <c:dLbl>
              <c:idx val="0"/>
              <c:layout>
                <c:manualLayout>
                  <c:x val="1.1632163568074085E-2"/>
                  <c:y val="-1.9841269841269979E-2"/>
                </c:manualLayout>
              </c:layout>
              <c:showVal val="1"/>
            </c:dLbl>
            <c:dLbl>
              <c:idx val="1"/>
              <c:layout>
                <c:manualLayout>
                  <c:x val="1.3571035593666514E-2"/>
                  <c:y val="-1.5873015873015883E-2"/>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Лист1!$B$2:$B$5</c:f>
              <c:numCache>
                <c:formatCode>General</c:formatCode>
                <c:ptCount val="4"/>
                <c:pt idx="0">
                  <c:v>225.2</c:v>
                </c:pt>
                <c:pt idx="1">
                  <c:v>323.10000000000002</c:v>
                </c:pt>
                <c:pt idx="2">
                  <c:v>426.9</c:v>
                </c:pt>
                <c:pt idx="3">
                  <c:v>446.9</c:v>
                </c:pt>
              </c:numCache>
            </c:numRef>
          </c:val>
        </c:ser>
        <c:ser>
          <c:idx val="1"/>
          <c:order val="1"/>
          <c:tx>
            <c:strRef>
              <c:f>Лист1!$C$1</c:f>
              <c:strCache>
                <c:ptCount val="1"/>
                <c:pt idx="0">
                  <c:v>налоговые доходы</c:v>
                </c:pt>
              </c:strCache>
            </c:strRef>
          </c:tx>
          <c:spPr>
            <a:gradFill>
              <a:gsLst>
                <a:gs pos="0">
                  <a:srgbClr val="FBE4AE"/>
                </a:gs>
                <a:gs pos="13000">
                  <a:srgbClr val="BD922A"/>
                </a:gs>
                <a:gs pos="21001">
                  <a:srgbClr val="BD922A"/>
                </a:gs>
                <a:gs pos="63000">
                  <a:srgbClr val="FBE4AE"/>
                </a:gs>
                <a:gs pos="67000">
                  <a:srgbClr val="BD922A"/>
                </a:gs>
                <a:gs pos="69000">
                  <a:srgbClr val="835E17"/>
                </a:gs>
                <a:gs pos="82001">
                  <a:srgbClr val="A28949"/>
                </a:gs>
                <a:gs pos="100000">
                  <a:srgbClr val="FAE3B7"/>
                </a:gs>
              </a:gsLst>
              <a:lin ang="5400000" scaled="0"/>
            </a:gradFill>
          </c:spPr>
          <c:dLbls>
            <c:dLbl>
              <c:idx val="0"/>
              <c:layout>
                <c:manualLayout>
                  <c:x val="1.9387193705237858E-2"/>
                  <c:y val="-1.5873015873015883E-2"/>
                </c:manualLayout>
              </c:layout>
              <c:showVal val="1"/>
            </c:dLbl>
            <c:dLbl>
              <c:idx val="1"/>
              <c:layout>
                <c:manualLayout>
                  <c:x val="2.1325913075761736E-2"/>
                  <c:y val="-1.5873015873015883E-2"/>
                </c:manualLayout>
              </c:layout>
              <c:showVal val="1"/>
            </c:dLbl>
            <c:dLbl>
              <c:idx val="2"/>
              <c:layout>
                <c:manualLayout>
                  <c:x val="1.9387193705237858E-2"/>
                  <c:y val="-1.1904761904761984E-2"/>
                </c:manualLayout>
              </c:layout>
              <c:showVal val="1"/>
            </c:dLbl>
            <c:dLbl>
              <c:idx val="3"/>
              <c:layout>
                <c:manualLayout>
                  <c:x val="1.7448474334714137E-2"/>
                  <c:y val="-7.9365079365079534E-3"/>
                </c:manualLayout>
              </c:layout>
              <c:showVal val="1"/>
            </c:dLbl>
            <c:dLbl>
              <c:idx val="4"/>
              <c:layout>
                <c:manualLayout>
                  <c:x val="2.5190377583478099E-2"/>
                  <c:y val="-1.5873003866418565E-2"/>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Лист1!$C$2:$C$5</c:f>
              <c:numCache>
                <c:formatCode>General</c:formatCode>
                <c:ptCount val="4"/>
                <c:pt idx="0">
                  <c:v>180.2</c:v>
                </c:pt>
                <c:pt idx="1">
                  <c:v>264.5</c:v>
                </c:pt>
                <c:pt idx="2">
                  <c:v>347.7</c:v>
                </c:pt>
                <c:pt idx="3">
                  <c:v>390.3</c:v>
                </c:pt>
              </c:numCache>
            </c:numRef>
          </c:val>
        </c:ser>
        <c:ser>
          <c:idx val="2"/>
          <c:order val="2"/>
          <c:tx>
            <c:strRef>
              <c:f>Лист1!$D$1</c:f>
              <c:strCache>
                <c:ptCount val="1"/>
                <c:pt idx="0">
                  <c:v>неналоговые доходы</c:v>
                </c:pt>
              </c:strCache>
            </c:strRef>
          </c:tx>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Lbls>
            <c:dLbl>
              <c:idx val="0"/>
              <c:layout>
                <c:manualLayout>
                  <c:x val="1.5509754964190181E-2"/>
                  <c:y val="-1.5873015873015945E-2"/>
                </c:manualLayout>
              </c:layout>
              <c:showVal val="1"/>
            </c:dLbl>
            <c:dLbl>
              <c:idx val="1"/>
              <c:layout>
                <c:manualLayout>
                  <c:x val="1.1632316223142631E-2"/>
                  <c:y val="-1.9841269841269979E-2"/>
                </c:manualLayout>
              </c:layout>
              <c:showVal val="1"/>
            </c:dLbl>
            <c:dLbl>
              <c:idx val="2"/>
              <c:layout>
                <c:manualLayout>
                  <c:x val="1.3571035593666446E-2"/>
                  <c:y val="-1.5873015873015883E-2"/>
                </c:manualLayout>
              </c:layout>
              <c:showVal val="1"/>
            </c:dLbl>
            <c:dLbl>
              <c:idx val="3"/>
              <c:layout>
                <c:manualLayout>
                  <c:x val="1.5509754964190181E-2"/>
                  <c:y val="-1.1904761904761984E-2"/>
                </c:manualLayout>
              </c:layout>
              <c:showVal val="1"/>
            </c:dLbl>
            <c:dLbl>
              <c:idx val="4"/>
              <c:layout>
                <c:manualLayout>
                  <c:x val="1.3571035593666514E-2"/>
                  <c:y val="-7.9365079365079534E-3"/>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Лист1!$D$2:$D$5</c:f>
              <c:numCache>
                <c:formatCode>General</c:formatCode>
                <c:ptCount val="4"/>
                <c:pt idx="0">
                  <c:v>45</c:v>
                </c:pt>
                <c:pt idx="1">
                  <c:v>58.6</c:v>
                </c:pt>
                <c:pt idx="2">
                  <c:v>79.2</c:v>
                </c:pt>
                <c:pt idx="3">
                  <c:v>56.6</c:v>
                </c:pt>
              </c:numCache>
            </c:numRef>
          </c:val>
        </c:ser>
        <c:shape val="box"/>
        <c:axId val="88802048"/>
        <c:axId val="88803584"/>
        <c:axId val="0"/>
      </c:bar3DChart>
      <c:catAx>
        <c:axId val="88802048"/>
        <c:scaling>
          <c:orientation val="minMax"/>
        </c:scaling>
        <c:axPos val="b"/>
        <c:numFmt formatCode="General" sourceLinked="1"/>
        <c:tickLblPos val="nextTo"/>
        <c:crossAx val="88803584"/>
        <c:crosses val="autoZero"/>
        <c:auto val="1"/>
        <c:lblAlgn val="ctr"/>
        <c:lblOffset val="100"/>
      </c:catAx>
      <c:valAx>
        <c:axId val="88803584"/>
        <c:scaling>
          <c:orientation val="minMax"/>
        </c:scaling>
        <c:axPos val="l"/>
        <c:majorGridlines/>
        <c:numFmt formatCode="General" sourceLinked="1"/>
        <c:tickLblPos val="nextTo"/>
        <c:crossAx val="88802048"/>
        <c:crosses val="autoZero"/>
        <c:crossBetween val="between"/>
      </c:valAx>
    </c:plotArea>
    <c:legend>
      <c:legendPos val="b"/>
      <c:layout/>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10"/>
      <c:rotY val="0"/>
      <c:perspective val="0"/>
    </c:view3D>
    <c:floor>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floor>
    <c:sideWall>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sideWall>
    <c:backWall>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backWall>
    <c:plotArea>
      <c:layout>
        <c:manualLayout>
          <c:layoutTarget val="inner"/>
          <c:xMode val="edge"/>
          <c:yMode val="edge"/>
          <c:x val="5.0902565488929463E-2"/>
          <c:y val="2.6166656706712397E-2"/>
          <c:w val="0.92749178691542189"/>
          <c:h val="0.88785496686036247"/>
        </c:manualLayout>
      </c:layout>
      <c:line3DChart>
        <c:grouping val="standard"/>
        <c:ser>
          <c:idx val="0"/>
          <c:order val="0"/>
          <c:tx>
            <c:strRef>
              <c:f>Лист1!$B$1</c:f>
              <c:strCache>
                <c:ptCount val="1"/>
                <c:pt idx="0">
                  <c:v>Ряд 1</c:v>
                </c:pt>
              </c:strCache>
            </c:strRef>
          </c:tx>
          <c:spPr>
            <a:gradFill>
              <a:gsLst>
                <a:gs pos="0">
                  <a:srgbClr val="5E9EFF"/>
                </a:gs>
                <a:gs pos="39999">
                  <a:srgbClr val="85C2FF"/>
                </a:gs>
                <a:gs pos="70000">
                  <a:srgbClr val="C4D6EB"/>
                </a:gs>
                <a:gs pos="100000">
                  <a:srgbClr val="FFEBFA"/>
                </a:gs>
              </a:gsLst>
              <a:lin ang="5400000" scaled="0"/>
            </a:gradFill>
          </c:spPr>
          <c:dLbls>
            <c:dLbl>
              <c:idx val="0"/>
              <c:layout>
                <c:manualLayout>
                  <c:x val="-3.7037037037037056E-2"/>
                  <c:y val="7.1428571428571425E-2"/>
                </c:manualLayout>
              </c:layout>
              <c:showVal val="1"/>
            </c:dLbl>
            <c:dLbl>
              <c:idx val="1"/>
              <c:layout>
                <c:manualLayout>
                  <c:x val="-3.2407407407407753E-2"/>
                  <c:y val="6.3492063492063502E-2"/>
                </c:manualLayout>
              </c:layout>
              <c:showVal val="1"/>
            </c:dLbl>
            <c:dLbl>
              <c:idx val="2"/>
              <c:layout>
                <c:manualLayout>
                  <c:x val="-1.6203703703703703E-2"/>
                  <c:y val="5.9523809523809507E-2"/>
                </c:manualLayout>
              </c:layout>
              <c:showVal val="1"/>
            </c:dLbl>
            <c:dLbl>
              <c:idx val="3"/>
              <c:layout>
                <c:manualLayout>
                  <c:x val="-2.2675382707371263E-2"/>
                  <c:y val="9.9593087521582566E-2"/>
                </c:manualLayout>
              </c:layout>
              <c:showVal val="1"/>
            </c:dLbl>
            <c:dLbl>
              <c:idx val="4"/>
              <c:layout>
                <c:manualLayout>
                  <c:x val="-7.2096424219808916E-17"/>
                  <c:y val="6.5339613482009784E-2"/>
                </c:manualLayout>
              </c:layout>
              <c:showVal val="1"/>
            </c:dLbl>
            <c:dLbl>
              <c:idx val="5"/>
              <c:layout>
                <c:manualLayout>
                  <c:x val="-9.8314441477980567E-3"/>
                  <c:y val="5.6005382984579757E-2"/>
                </c:manualLayout>
              </c:layout>
              <c:showVal val="1"/>
            </c:dLbl>
            <c:txPr>
              <a:bodyPr/>
              <a:lstStyle/>
              <a:p>
                <a:pPr>
                  <a:defRPr b="1"/>
                </a:pPr>
                <a:endParaRPr lang="ru-RU"/>
              </a:p>
            </c:txPr>
            <c:showVal val="1"/>
          </c:dLbls>
          <c:cat>
            <c:strRef>
              <c:f>Лист1!$A$2:$A$6</c:f>
              <c:strCache>
                <c:ptCount val="5"/>
                <c:pt idx="0">
                  <c:v>2018г.</c:v>
                </c:pt>
                <c:pt idx="1">
                  <c:v>2019г.</c:v>
                </c:pt>
                <c:pt idx="2">
                  <c:v>2020 г.</c:v>
                </c:pt>
                <c:pt idx="3">
                  <c:v>2021 г.</c:v>
                </c:pt>
                <c:pt idx="4">
                  <c:v>2022 г.</c:v>
                </c:pt>
              </c:strCache>
            </c:strRef>
          </c:cat>
          <c:val>
            <c:numRef>
              <c:f>Лист1!$B$2:$B$6</c:f>
              <c:numCache>
                <c:formatCode>General</c:formatCode>
                <c:ptCount val="5"/>
                <c:pt idx="0">
                  <c:v>68.900000000000006</c:v>
                </c:pt>
                <c:pt idx="1">
                  <c:v>69</c:v>
                </c:pt>
                <c:pt idx="2">
                  <c:v>69.2</c:v>
                </c:pt>
                <c:pt idx="3">
                  <c:v>69.7</c:v>
                </c:pt>
                <c:pt idx="4">
                  <c:v>68.8</c:v>
                </c:pt>
              </c:numCache>
            </c:numRef>
          </c:val>
        </c:ser>
        <c:gapDepth val="51"/>
        <c:axId val="90289280"/>
        <c:axId val="90290816"/>
        <c:axId val="90180672"/>
      </c:line3DChart>
      <c:catAx>
        <c:axId val="90289280"/>
        <c:scaling>
          <c:orientation val="minMax"/>
        </c:scaling>
        <c:axPos val="b"/>
        <c:tickLblPos val="nextTo"/>
        <c:crossAx val="90290816"/>
        <c:crosses val="autoZero"/>
        <c:auto val="1"/>
        <c:lblAlgn val="ctr"/>
        <c:lblOffset val="100"/>
      </c:catAx>
      <c:valAx>
        <c:axId val="90290816"/>
        <c:scaling>
          <c:orientation val="minMax"/>
        </c:scaling>
        <c:axPos val="l"/>
        <c:majorGridlines/>
        <c:numFmt formatCode="General" sourceLinked="1"/>
        <c:tickLblPos val="nextTo"/>
        <c:spPr>
          <a:noFill/>
          <a:ln cap="rnd"/>
        </c:spPr>
        <c:crossAx val="90289280"/>
        <c:crosses val="autoZero"/>
        <c:crossBetween val="between"/>
      </c:valAx>
      <c:serAx>
        <c:axId val="90180672"/>
        <c:scaling>
          <c:orientation val="minMax"/>
        </c:scaling>
        <c:delete val="1"/>
        <c:axPos val="b"/>
        <c:tickLblPos val="none"/>
        <c:crossAx val="90290816"/>
        <c:crosses val="autoZero"/>
      </c:serAx>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6.1334064374322303E-2"/>
          <c:y val="0.13346828265465124"/>
          <c:w val="0.33281724158341991"/>
          <c:h val="0.83217649994360676"/>
        </c:manualLayout>
      </c:layout>
      <c:pieChart>
        <c:varyColors val="1"/>
        <c:ser>
          <c:idx val="0"/>
          <c:order val="0"/>
          <c:tx>
            <c:strRef>
              <c:f>Лист1!$B$1</c:f>
              <c:strCache>
                <c:ptCount val="1"/>
                <c:pt idx="0">
                  <c:v>Распределение количества занятых на предприятиях и организациях района по следующим видам экономической деятельности.</c:v>
                </c:pt>
              </c:strCache>
            </c:strRef>
          </c:tx>
          <c:dLbls>
            <c:dLbl>
              <c:idx val="7"/>
              <c:layout>
                <c:manualLayout>
                  <c:x val="6.2417597509614011E-3"/>
                  <c:y val="-3.1489375929919836E-2"/>
                </c:manualLayout>
              </c:layout>
              <c:showVal val="1"/>
            </c:dLbl>
            <c:dLbl>
              <c:idx val="9"/>
              <c:layout>
                <c:manualLayout>
                  <c:x val="3.987517548678537E-3"/>
                  <c:y val="-4.1143487637293794E-2"/>
                </c:manualLayout>
              </c:layout>
              <c:showVal val="1"/>
            </c:dLbl>
            <c:showVal val="1"/>
            <c:showLeaderLines val="1"/>
          </c:dLbls>
          <c:cat>
            <c:strRef>
              <c:f>Лист1!$A$2:$A$11</c:f>
              <c:strCache>
                <c:ptCount val="10"/>
                <c:pt idx="0">
                  <c:v>Обрабатывающие производства</c:v>
                </c:pt>
                <c:pt idx="1">
                  <c:v>Образование </c:v>
                </c:pt>
                <c:pt idx="2">
                  <c:v>Сельское хозяйство, охота и лесное хозяйство </c:v>
                </c:pt>
                <c:pt idx="3">
                  <c:v>Здравоохранение и предоставление социальных услуг</c:v>
                </c:pt>
                <c:pt idx="4">
                  <c:v>Государственное   управление  и  обеспечение военной  безопасности,   обязательное социальное обеспечение </c:v>
                </c:pt>
                <c:pt idx="5">
                  <c:v>Производство и распределение электроэнергии, газа и воды </c:v>
                </c:pt>
                <c:pt idx="6">
                  <c:v>Оптовая и розничная торговля, ремонт автотранспортных средств, бытовых изделий  </c:v>
                </c:pt>
                <c:pt idx="7">
                  <c:v>Деятельность административная</c:v>
                </c:pt>
                <c:pt idx="8">
                  <c:v>Прочие производства</c:v>
                </c:pt>
                <c:pt idx="9">
                  <c:v>Деятельность в области культуры, спорта, досуга</c:v>
                </c:pt>
              </c:strCache>
            </c:strRef>
          </c:cat>
          <c:val>
            <c:numRef>
              <c:f>Лист1!$B$2:$B$11</c:f>
              <c:numCache>
                <c:formatCode>0.0</c:formatCode>
                <c:ptCount val="10"/>
                <c:pt idx="0">
                  <c:v>18.899999999999999</c:v>
                </c:pt>
                <c:pt idx="1">
                  <c:v>23.8</c:v>
                </c:pt>
                <c:pt idx="2">
                  <c:v>11.5</c:v>
                </c:pt>
                <c:pt idx="3">
                  <c:v>19.100000000000001</c:v>
                </c:pt>
                <c:pt idx="4">
                  <c:v>7.6</c:v>
                </c:pt>
                <c:pt idx="5">
                  <c:v>5.4</c:v>
                </c:pt>
                <c:pt idx="6">
                  <c:v>3.9</c:v>
                </c:pt>
                <c:pt idx="7" formatCode="General">
                  <c:v>1.7</c:v>
                </c:pt>
                <c:pt idx="8" formatCode="General">
                  <c:v>5.6</c:v>
                </c:pt>
                <c:pt idx="9" formatCode="General">
                  <c:v>2.5</c:v>
                </c:pt>
              </c:numCache>
            </c:numRef>
          </c:val>
        </c:ser>
        <c:firstSliceAng val="0"/>
      </c:pieChart>
    </c:plotArea>
    <c:legend>
      <c:legendPos val="r"/>
      <c:legendEntry>
        <c:idx val="0"/>
        <c:txPr>
          <a:bodyPr/>
          <a:lstStyle/>
          <a:p>
            <a:pPr>
              <a:defRPr spc="-100" baseline="0">
                <a:latin typeface="Arial" pitchFamily="34" charset="0"/>
                <a:cs typeface="Arial" pitchFamily="34" charset="0"/>
              </a:defRPr>
            </a:pPr>
            <a:endParaRPr lang="ru-RU"/>
          </a:p>
        </c:txPr>
      </c:legendEntry>
      <c:legendEntry>
        <c:idx val="1"/>
        <c:txPr>
          <a:bodyPr/>
          <a:lstStyle/>
          <a:p>
            <a:pPr>
              <a:defRPr spc="-100" baseline="0">
                <a:latin typeface="Arial" pitchFamily="34" charset="0"/>
                <a:cs typeface="Arial" pitchFamily="34" charset="0"/>
              </a:defRPr>
            </a:pPr>
            <a:endParaRPr lang="ru-RU"/>
          </a:p>
        </c:txPr>
      </c:legendEntry>
      <c:legendEntry>
        <c:idx val="2"/>
        <c:txPr>
          <a:bodyPr/>
          <a:lstStyle/>
          <a:p>
            <a:pPr>
              <a:defRPr spc="-100" baseline="0">
                <a:latin typeface="Arial" pitchFamily="34" charset="0"/>
                <a:cs typeface="Arial" pitchFamily="34" charset="0"/>
              </a:defRPr>
            </a:pPr>
            <a:endParaRPr lang="ru-RU"/>
          </a:p>
        </c:txPr>
      </c:legendEntry>
      <c:legendEntry>
        <c:idx val="3"/>
        <c:txPr>
          <a:bodyPr/>
          <a:lstStyle/>
          <a:p>
            <a:pPr>
              <a:defRPr spc="-100" baseline="0">
                <a:latin typeface="Arial" pitchFamily="34" charset="0"/>
                <a:cs typeface="Arial" pitchFamily="34" charset="0"/>
              </a:defRPr>
            </a:pPr>
            <a:endParaRPr lang="ru-RU"/>
          </a:p>
        </c:txPr>
      </c:legendEntry>
      <c:legendEntry>
        <c:idx val="4"/>
        <c:txPr>
          <a:bodyPr/>
          <a:lstStyle/>
          <a:p>
            <a:pPr>
              <a:defRPr spc="-100" baseline="0">
                <a:latin typeface="Arial" pitchFamily="34" charset="0"/>
                <a:cs typeface="Arial" pitchFamily="34" charset="0"/>
              </a:defRPr>
            </a:pPr>
            <a:endParaRPr lang="ru-RU"/>
          </a:p>
        </c:txPr>
      </c:legendEntry>
      <c:legendEntry>
        <c:idx val="5"/>
        <c:txPr>
          <a:bodyPr/>
          <a:lstStyle/>
          <a:p>
            <a:pPr>
              <a:defRPr spc="-100" baseline="0">
                <a:latin typeface="Arial" pitchFamily="34" charset="0"/>
                <a:cs typeface="Arial" pitchFamily="34" charset="0"/>
              </a:defRPr>
            </a:pPr>
            <a:endParaRPr lang="ru-RU"/>
          </a:p>
        </c:txPr>
      </c:legendEntry>
      <c:legendEntry>
        <c:idx val="6"/>
        <c:txPr>
          <a:bodyPr/>
          <a:lstStyle/>
          <a:p>
            <a:pPr>
              <a:defRPr spc="-100" baseline="0">
                <a:latin typeface="Arial" pitchFamily="34" charset="0"/>
                <a:cs typeface="Arial" pitchFamily="34" charset="0"/>
              </a:defRPr>
            </a:pPr>
            <a:endParaRPr lang="ru-RU"/>
          </a:p>
        </c:txPr>
      </c:legendEntry>
      <c:legendEntry>
        <c:idx val="7"/>
        <c:txPr>
          <a:bodyPr/>
          <a:lstStyle/>
          <a:p>
            <a:pPr>
              <a:defRPr spc="-100" baseline="0">
                <a:latin typeface="Arial" pitchFamily="34" charset="0"/>
                <a:cs typeface="Arial" pitchFamily="34" charset="0"/>
              </a:defRPr>
            </a:pPr>
            <a:endParaRPr lang="ru-RU"/>
          </a:p>
        </c:txPr>
      </c:legendEntry>
      <c:legendEntry>
        <c:idx val="8"/>
        <c:txPr>
          <a:bodyPr/>
          <a:lstStyle/>
          <a:p>
            <a:pPr>
              <a:defRPr spc="-100" baseline="0">
                <a:latin typeface="Arial" pitchFamily="34" charset="0"/>
                <a:cs typeface="Arial" pitchFamily="34" charset="0"/>
              </a:defRPr>
            </a:pPr>
            <a:endParaRPr lang="ru-RU"/>
          </a:p>
        </c:txPr>
      </c:legendEntry>
      <c:legendEntry>
        <c:idx val="9"/>
        <c:txPr>
          <a:bodyPr/>
          <a:lstStyle/>
          <a:p>
            <a:pPr>
              <a:defRPr spc="-100" baseline="0">
                <a:latin typeface="Arial" pitchFamily="34" charset="0"/>
                <a:cs typeface="Arial" pitchFamily="34" charset="0"/>
              </a:defRPr>
            </a:pPr>
            <a:endParaRPr lang="ru-RU"/>
          </a:p>
        </c:txPr>
      </c:legendEntry>
      <c:layout>
        <c:manualLayout>
          <c:xMode val="edge"/>
          <c:yMode val="edge"/>
          <c:x val="0.43043444424098148"/>
          <c:y val="2.1342301786516856E-2"/>
          <c:w val="0.55794085332357168"/>
          <c:h val="0.97865781817482767"/>
        </c:manualLayout>
      </c:layout>
      <c:txPr>
        <a:bodyPr/>
        <a:lstStyle/>
        <a:p>
          <a:pPr>
            <a:defRPr spc="-100" baseline="0"/>
          </a:pPr>
          <a:endParaRPr lang="ru-RU"/>
        </a:p>
      </c:txPr>
    </c:legend>
    <c:plotVisOnly val="1"/>
    <c:dispBlanksAs val="zero"/>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457340409541347E-2"/>
          <c:y val="2.854979969609062E-2"/>
          <c:w val="0.93542659590458677"/>
          <c:h val="0.83527153842612023"/>
        </c:manualLayout>
      </c:layout>
      <c:lineChart>
        <c:grouping val="standard"/>
        <c:ser>
          <c:idx val="0"/>
          <c:order val="0"/>
          <c:tx>
            <c:strRef>
              <c:f>Лист1!$B$1</c:f>
              <c:strCache>
                <c:ptCount val="1"/>
                <c:pt idx="0">
                  <c:v>Столбец1</c:v>
                </c:pt>
              </c:strCache>
            </c:strRef>
          </c:tx>
          <c:marker>
            <c:symbol val="none"/>
          </c:marker>
          <c:dLbls>
            <c:dLbl>
              <c:idx val="0"/>
              <c:layout>
                <c:manualLayout>
                  <c:x val="-2.3494860499265802E-2"/>
                  <c:y val="-6.0818713450292522E-2"/>
                </c:manualLayout>
              </c:layout>
              <c:showVal val="1"/>
            </c:dLbl>
            <c:dLbl>
              <c:idx val="1"/>
              <c:layout>
                <c:manualLayout>
                  <c:x val="-4.8947626040137124E-2"/>
                  <c:y val="-6.0818713450292522E-2"/>
                </c:manualLayout>
              </c:layout>
              <c:showVal val="1"/>
            </c:dLbl>
            <c:dLbl>
              <c:idx val="2"/>
              <c:layout>
                <c:manualLayout>
                  <c:x val="-2.7410824748228053E-2"/>
                  <c:y val="-5.7796196528065766E-2"/>
                </c:manualLayout>
              </c:layout>
              <c:showVal val="1"/>
            </c:dLbl>
            <c:dLbl>
              <c:idx val="3"/>
              <c:layout>
                <c:manualLayout>
                  <c:x val="-1.9579050416054823E-3"/>
                  <c:y val="-7.0175438596491224E-2"/>
                </c:manualLayout>
              </c:layout>
              <c:showVal val="1"/>
            </c:dLbl>
            <c:dLbl>
              <c:idx val="4"/>
              <c:layout>
                <c:manualLayout>
                  <c:x val="-2.9368575624082228E-2"/>
                  <c:y val="-7.0175438596491224E-2"/>
                </c:manualLayout>
              </c:layout>
              <c:showVal val="1"/>
            </c:dLbl>
            <c:txPr>
              <a:bodyPr/>
              <a:lstStyle/>
              <a:p>
                <a:pPr>
                  <a:defRPr b="1"/>
                </a:pPr>
                <a:endParaRPr lang="ru-RU"/>
              </a:p>
            </c:txPr>
            <c:showVal val="1"/>
          </c:dLbls>
          <c:cat>
            <c:strRef>
              <c:f>Лист1!$A$2:$A$6</c:f>
              <c:strCache>
                <c:ptCount val="5"/>
                <c:pt idx="0">
                  <c:v>2018 г.</c:v>
                </c:pt>
                <c:pt idx="1">
                  <c:v>2019 г.</c:v>
                </c:pt>
                <c:pt idx="2">
                  <c:v>2020 г.</c:v>
                </c:pt>
                <c:pt idx="3">
                  <c:v>2021 г.</c:v>
                </c:pt>
                <c:pt idx="4">
                  <c:v>2022 г.</c:v>
                </c:pt>
              </c:strCache>
            </c:strRef>
          </c:cat>
          <c:val>
            <c:numRef>
              <c:f>Лист1!$B$2:$B$6</c:f>
              <c:numCache>
                <c:formatCode>0.00</c:formatCode>
                <c:ptCount val="5"/>
                <c:pt idx="0">
                  <c:v>0.8</c:v>
                </c:pt>
                <c:pt idx="1">
                  <c:v>0.9</c:v>
                </c:pt>
                <c:pt idx="2">
                  <c:v>2.2000000000000002</c:v>
                </c:pt>
                <c:pt idx="3">
                  <c:v>0.70000000000000062</c:v>
                </c:pt>
                <c:pt idx="4">
                  <c:v>0.5</c:v>
                </c:pt>
              </c:numCache>
            </c:numRef>
          </c:val>
        </c:ser>
        <c:marker val="1"/>
        <c:axId val="90633344"/>
        <c:axId val="90634880"/>
      </c:lineChart>
      <c:catAx>
        <c:axId val="90633344"/>
        <c:scaling>
          <c:orientation val="minMax"/>
        </c:scaling>
        <c:axPos val="b"/>
        <c:tickLblPos val="nextTo"/>
        <c:crossAx val="90634880"/>
        <c:crosses val="autoZero"/>
        <c:auto val="1"/>
        <c:lblAlgn val="ctr"/>
        <c:lblOffset val="100"/>
      </c:catAx>
      <c:valAx>
        <c:axId val="90634880"/>
        <c:scaling>
          <c:orientation val="minMax"/>
          <c:min val="0.4"/>
        </c:scaling>
        <c:axPos val="l"/>
        <c:majorGridlines/>
        <c:numFmt formatCode="0.00" sourceLinked="1"/>
        <c:tickLblPos val="nextTo"/>
        <c:crossAx val="90633344"/>
        <c:crosses val="autoZero"/>
        <c:crossBetween val="between"/>
      </c:valAx>
      <c:spPr>
        <a:noFill/>
        <a:ln w="25400">
          <a:noFill/>
        </a:ln>
      </c:spPr>
    </c:plotArea>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otX val="0"/>
      <c:perspective val="30"/>
    </c:view3D>
    <c:floor>
      <c:spPr>
        <a:gradFill>
          <a:gsLst>
            <a:gs pos="0">
              <a:srgbClr val="5E9EFF"/>
            </a:gs>
            <a:gs pos="39999">
              <a:srgbClr val="85C2FF"/>
            </a:gs>
            <a:gs pos="70000">
              <a:srgbClr val="C4D6EB"/>
            </a:gs>
            <a:gs pos="100000">
              <a:srgbClr val="FFEBFA"/>
            </a:gs>
          </a:gsLst>
          <a:lin ang="5400000" scaled="0"/>
        </a:gradFill>
      </c:spPr>
    </c:floor>
    <c:sideWall>
      <c:spPr>
        <a:gradFill>
          <a:gsLst>
            <a:gs pos="0">
              <a:schemeClr val="accent6">
                <a:lumMod val="20000"/>
                <a:lumOff val="80000"/>
              </a:schemeClr>
            </a:gs>
            <a:gs pos="39999">
              <a:srgbClr val="85C2FF"/>
            </a:gs>
            <a:gs pos="70000">
              <a:srgbClr val="C4D6EB"/>
            </a:gs>
            <a:gs pos="100000">
              <a:srgbClr val="FFEBFA"/>
            </a:gs>
          </a:gsLst>
          <a:lin ang="5400000" scaled="0"/>
        </a:gradFill>
      </c:spPr>
    </c:sideWall>
    <c:backWall>
      <c:spPr>
        <a:gradFill>
          <a:gsLst>
            <a:gs pos="0">
              <a:schemeClr val="accent6">
                <a:lumMod val="20000"/>
                <a:lumOff val="80000"/>
              </a:schemeClr>
            </a:gs>
            <a:gs pos="39999">
              <a:srgbClr val="85C2FF"/>
            </a:gs>
            <a:gs pos="70000">
              <a:srgbClr val="C4D6EB"/>
            </a:gs>
            <a:gs pos="100000">
              <a:srgbClr val="FFEBFA"/>
            </a:gs>
          </a:gsLst>
          <a:lin ang="5400000" scaled="0"/>
        </a:gradFill>
      </c:spPr>
    </c:backWall>
    <c:plotArea>
      <c:layout>
        <c:manualLayout>
          <c:layoutTarget val="inner"/>
          <c:xMode val="edge"/>
          <c:yMode val="edge"/>
          <c:x val="7.3445084112436831E-2"/>
          <c:y val="2.0041115550211496E-2"/>
          <c:w val="0.92641919512314141"/>
          <c:h val="0.8897097345590439"/>
        </c:manualLayout>
      </c:layout>
      <c:bar3DChart>
        <c:barDir val="col"/>
        <c:grouping val="clustered"/>
        <c:ser>
          <c:idx val="0"/>
          <c:order val="0"/>
          <c:tx>
            <c:strRef>
              <c:f>Лист1!$B$1</c:f>
              <c:strCache>
                <c:ptCount val="1"/>
                <c:pt idx="0">
                  <c:v>МРОТ</c:v>
                </c:pt>
              </c:strCache>
            </c:strRef>
          </c:tx>
          <c:spPr>
            <a:solidFill>
              <a:schemeClr val="tx2">
                <a:lumMod val="60000"/>
                <a:lumOff val="40000"/>
              </a:schemeClr>
            </a:solidFill>
            <a:ln>
              <a:solidFill>
                <a:schemeClr val="tx2">
                  <a:lumMod val="50000"/>
                </a:schemeClr>
              </a:solidFill>
            </a:ln>
          </c:spPr>
          <c:dLbls>
            <c:dLbl>
              <c:idx val="2"/>
              <c:layout>
                <c:manualLayout>
                  <c:x val="-1.9841269841269927E-2"/>
                  <c:y val="0"/>
                </c:manualLayout>
              </c:layout>
              <c:showVal val="1"/>
            </c:dLbl>
            <c:txPr>
              <a:bodyPr/>
              <a:lstStyle/>
              <a:p>
                <a:pPr>
                  <a:defRPr b="1"/>
                </a:pPr>
                <a:endParaRPr lang="ru-RU"/>
              </a:p>
            </c:txPr>
            <c:showVal val="1"/>
          </c:dLbls>
          <c:cat>
            <c:strRef>
              <c:f>Лист1!$A$2:$A$9</c:f>
              <c:strCache>
                <c:ptCount val="8"/>
                <c:pt idx="0">
                  <c:v>2018г.</c:v>
                </c:pt>
                <c:pt idx="1">
                  <c:v>2019 г.</c:v>
                </c:pt>
                <c:pt idx="2">
                  <c:v>2020 г.</c:v>
                </c:pt>
                <c:pt idx="3">
                  <c:v>2021 г.</c:v>
                </c:pt>
                <c:pt idx="4">
                  <c:v>2022 г.</c:v>
                </c:pt>
                <c:pt idx="5">
                  <c:v>2023 г.</c:v>
                </c:pt>
                <c:pt idx="6">
                  <c:v>2024 г.</c:v>
                </c:pt>
                <c:pt idx="7">
                  <c:v>2025 г.</c:v>
                </c:pt>
              </c:strCache>
            </c:strRef>
          </c:cat>
          <c:val>
            <c:numRef>
              <c:f>Лист1!$B$2:$B$9</c:f>
              <c:numCache>
                <c:formatCode>General</c:formatCode>
                <c:ptCount val="8"/>
                <c:pt idx="0">
                  <c:v>11163</c:v>
                </c:pt>
                <c:pt idx="1">
                  <c:v>11280</c:v>
                </c:pt>
                <c:pt idx="2">
                  <c:v>12130</c:v>
                </c:pt>
                <c:pt idx="3">
                  <c:v>12792</c:v>
                </c:pt>
                <c:pt idx="4">
                  <c:v>15279</c:v>
                </c:pt>
                <c:pt idx="5">
                  <c:v>16242</c:v>
                </c:pt>
              </c:numCache>
            </c:numRef>
          </c:val>
        </c:ser>
        <c:ser>
          <c:idx val="1"/>
          <c:order val="1"/>
          <c:tx>
            <c:strRef>
              <c:f>Лист1!$C$1</c:f>
              <c:strCache>
                <c:ptCount val="1"/>
                <c:pt idx="0">
                  <c:v>по полному гругу отчитывающихся  организаций района</c:v>
                </c:pt>
              </c:strCache>
            </c:strRef>
          </c:tx>
          <c:spPr>
            <a:ln>
              <a:solidFill>
                <a:schemeClr val="accent2">
                  <a:lumMod val="50000"/>
                </a:schemeClr>
              </a:solidFill>
            </a:ln>
          </c:spPr>
          <c:dLbls>
            <c:txPr>
              <a:bodyPr/>
              <a:lstStyle/>
              <a:p>
                <a:pPr>
                  <a:defRPr b="1"/>
                </a:pPr>
                <a:endParaRPr lang="ru-RU"/>
              </a:p>
            </c:txPr>
            <c:showVal val="1"/>
          </c:dLbls>
          <c:cat>
            <c:strRef>
              <c:f>Лист1!$A$2:$A$9</c:f>
              <c:strCache>
                <c:ptCount val="8"/>
                <c:pt idx="0">
                  <c:v>2018г.</c:v>
                </c:pt>
                <c:pt idx="1">
                  <c:v>2019 г.</c:v>
                </c:pt>
                <c:pt idx="2">
                  <c:v>2020 г.</c:v>
                </c:pt>
                <c:pt idx="3">
                  <c:v>2021 г.</c:v>
                </c:pt>
                <c:pt idx="4">
                  <c:v>2022 г.</c:v>
                </c:pt>
                <c:pt idx="5">
                  <c:v>2023 г.</c:v>
                </c:pt>
                <c:pt idx="6">
                  <c:v>2024 г.</c:v>
                </c:pt>
                <c:pt idx="7">
                  <c:v>2025 г.</c:v>
                </c:pt>
              </c:strCache>
            </c:strRef>
          </c:cat>
          <c:val>
            <c:numRef>
              <c:f>Лист1!$C$2:$C$9</c:f>
              <c:numCache>
                <c:formatCode>General</c:formatCode>
                <c:ptCount val="8"/>
                <c:pt idx="0">
                  <c:v>23463</c:v>
                </c:pt>
                <c:pt idx="1">
                  <c:v>25425</c:v>
                </c:pt>
                <c:pt idx="2">
                  <c:v>28005</c:v>
                </c:pt>
                <c:pt idx="3">
                  <c:v>30349</c:v>
                </c:pt>
                <c:pt idx="4">
                  <c:v>34697</c:v>
                </c:pt>
                <c:pt idx="5">
                  <c:v>39301.800000000003</c:v>
                </c:pt>
                <c:pt idx="6">
                  <c:v>44411.1</c:v>
                </c:pt>
                <c:pt idx="7">
                  <c:v>49740.4</c:v>
                </c:pt>
              </c:numCache>
            </c:numRef>
          </c:val>
        </c:ser>
        <c:dLbls>
          <c:showVal val="1"/>
        </c:dLbls>
        <c:gapWidth val="130"/>
        <c:gapDepth val="130"/>
        <c:shape val="box"/>
        <c:axId val="89365504"/>
        <c:axId val="90723072"/>
        <c:axId val="0"/>
      </c:bar3DChart>
      <c:catAx>
        <c:axId val="89365504"/>
        <c:scaling>
          <c:orientation val="minMax"/>
        </c:scaling>
        <c:axPos val="b"/>
        <c:tickLblPos val="nextTo"/>
        <c:txPr>
          <a:bodyPr/>
          <a:lstStyle/>
          <a:p>
            <a:pPr>
              <a:defRPr b="0"/>
            </a:pPr>
            <a:endParaRPr lang="ru-RU"/>
          </a:p>
        </c:txPr>
        <c:crossAx val="90723072"/>
        <c:crosses val="autoZero"/>
        <c:auto val="1"/>
        <c:lblAlgn val="ctr"/>
        <c:lblOffset val="100"/>
      </c:catAx>
      <c:valAx>
        <c:axId val="90723072"/>
        <c:scaling>
          <c:orientation val="minMax"/>
          <c:min val="0"/>
        </c:scaling>
        <c:delete val="1"/>
        <c:axPos val="l"/>
        <c:majorGridlines/>
        <c:numFmt formatCode="General" sourceLinked="1"/>
        <c:tickLblPos val="nextTo"/>
        <c:crossAx val="89365504"/>
        <c:crosses val="autoZero"/>
        <c:crossBetween val="between"/>
      </c:valAx>
      <c:spPr>
        <a:noFill/>
        <a:ln>
          <a:noFill/>
        </a:ln>
      </c:spPr>
    </c:plotArea>
    <c:legend>
      <c:legendPos val="b"/>
      <c:legendEntry>
        <c:idx val="0"/>
        <c:txPr>
          <a:bodyPr/>
          <a:lstStyle/>
          <a:p>
            <a:pPr>
              <a:defRPr sz="900" baseline="0"/>
            </a:pPr>
            <a:endParaRPr lang="ru-RU"/>
          </a:p>
        </c:txPr>
      </c:legendEntry>
      <c:layout>
        <c:manualLayout>
          <c:xMode val="edge"/>
          <c:yMode val="edge"/>
          <c:x val="0"/>
          <c:y val="0.93948730720841955"/>
          <c:w val="0.68047369078865139"/>
          <c:h val="5.9385525439563346E-2"/>
        </c:manualLayout>
      </c:layout>
    </c:legend>
    <c:plotVisOnly val="1"/>
    <c:dispBlanksAs val="gap"/>
  </c:chart>
  <c:spPr>
    <a:ln w="0">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ru-RU"/>
  <c:chart>
    <c:autoTitleDeleted val="1"/>
    <c:view3D>
      <c:rotX val="10"/>
      <c:rotY val="40"/>
      <c:depthPercent val="100"/>
      <c:perspective val="30"/>
    </c:view3D>
    <c:plotArea>
      <c:layout>
        <c:manualLayout>
          <c:layoutTarget val="inner"/>
          <c:xMode val="edge"/>
          <c:yMode val="edge"/>
          <c:x val="5.392055886792603E-2"/>
          <c:y val="2.7396272435642556E-2"/>
          <c:w val="0.91454669728783899"/>
          <c:h val="0.87181670883197349"/>
        </c:manualLayout>
      </c:layout>
      <c:bar3DChart>
        <c:barDir val="col"/>
        <c:grouping val="standard"/>
        <c:ser>
          <c:idx val="0"/>
          <c:order val="0"/>
          <c:tx>
            <c:strRef>
              <c:f>Лист1!$B$1</c:f>
              <c:strCache>
                <c:ptCount val="1"/>
                <c:pt idx="0">
                  <c:v>Ряд 1</c:v>
                </c:pt>
              </c:strCache>
            </c:strRef>
          </c:tx>
          <c:dLbls>
            <c:dLbl>
              <c:idx val="0"/>
              <c:layout>
                <c:manualLayout>
                  <c:x val="3.3023735810113655E-2"/>
                  <c:y val="1.9905669432735263E-17"/>
                </c:manualLayout>
              </c:layout>
              <c:showVal val="1"/>
            </c:dLbl>
            <c:dLbl>
              <c:idx val="1"/>
              <c:layout>
                <c:manualLayout>
                  <c:x val="2.4767801857585141E-2"/>
                  <c:y val="-4.3431053203040184E-3"/>
                </c:manualLayout>
              </c:layout>
              <c:showVal val="1"/>
            </c:dLbl>
            <c:dLbl>
              <c:idx val="2"/>
              <c:layout>
                <c:manualLayout>
                  <c:x val="2.8895768833849342E-2"/>
                  <c:y val="-1.3029315960912061E-2"/>
                </c:manualLayout>
              </c:layout>
              <c:showVal val="1"/>
            </c:dLbl>
            <c:dLbl>
              <c:idx val="3"/>
              <c:layout>
                <c:manualLayout>
                  <c:x val="3.3023735810113655E-2"/>
                  <c:y val="-4.3431053203040184E-3"/>
                </c:manualLayout>
              </c:layout>
              <c:showVal val="1"/>
            </c:dLbl>
            <c:dLbl>
              <c:idx val="4"/>
              <c:layout>
                <c:manualLayout>
                  <c:x val="3.5087719298245612E-2"/>
                  <c:y val="0"/>
                </c:manualLayout>
              </c:layout>
              <c:showVal val="1"/>
            </c:dLbl>
            <c:txPr>
              <a:bodyPr/>
              <a:lstStyle/>
              <a:p>
                <a:pPr>
                  <a:defRPr sz="1100"/>
                </a:pPr>
                <a:endParaRPr lang="ru-RU"/>
              </a:p>
            </c:txPr>
            <c:showVal val="1"/>
          </c:dLbls>
          <c:cat>
            <c:strRef>
              <c:f>Лист1!$A$2:$A$5</c:f>
              <c:strCache>
                <c:ptCount val="4"/>
                <c:pt idx="0">
                  <c:v>2019 г.</c:v>
                </c:pt>
                <c:pt idx="1">
                  <c:v>2020 г.</c:v>
                </c:pt>
                <c:pt idx="2">
                  <c:v>2021 г.</c:v>
                </c:pt>
                <c:pt idx="3">
                  <c:v>2022 г.</c:v>
                </c:pt>
              </c:strCache>
            </c:strRef>
          </c:cat>
          <c:val>
            <c:numRef>
              <c:f>Лист1!$B$2:$B$5</c:f>
              <c:numCache>
                <c:formatCode>General</c:formatCode>
                <c:ptCount val="4"/>
                <c:pt idx="0">
                  <c:v>94</c:v>
                </c:pt>
                <c:pt idx="1">
                  <c:v>94</c:v>
                </c:pt>
                <c:pt idx="2">
                  <c:v>76</c:v>
                </c:pt>
                <c:pt idx="3">
                  <c:v>79</c:v>
                </c:pt>
              </c:numCache>
            </c:numRef>
          </c:val>
        </c:ser>
        <c:dLbls>
          <c:showVal val="1"/>
        </c:dLbls>
        <c:shape val="cone"/>
        <c:axId val="90885120"/>
        <c:axId val="90891008"/>
        <c:axId val="90423296"/>
      </c:bar3DChart>
      <c:catAx>
        <c:axId val="90885120"/>
        <c:scaling>
          <c:orientation val="minMax"/>
        </c:scaling>
        <c:axPos val="b"/>
        <c:numFmt formatCode="#,##0.00&quot;р.&quot;" sourceLinked="0"/>
        <c:tickLblPos val="nextTo"/>
        <c:crossAx val="90891008"/>
        <c:crosses val="autoZero"/>
        <c:auto val="1"/>
        <c:lblAlgn val="ctr"/>
        <c:lblOffset val="100"/>
      </c:catAx>
      <c:valAx>
        <c:axId val="90891008"/>
        <c:scaling>
          <c:orientation val="minMax"/>
        </c:scaling>
        <c:axPos val="l"/>
        <c:majorGridlines/>
        <c:numFmt formatCode="General" sourceLinked="1"/>
        <c:tickLblPos val="nextTo"/>
        <c:crossAx val="90885120"/>
        <c:crosses val="autoZero"/>
        <c:crossBetween val="between"/>
      </c:valAx>
      <c:serAx>
        <c:axId val="90423296"/>
        <c:scaling>
          <c:orientation val="minMax"/>
        </c:scaling>
        <c:delete val="1"/>
        <c:axPos val="b"/>
        <c:tickLblPos val="none"/>
        <c:crossAx val="90891008"/>
        <c:crosses val="autoZero"/>
      </c:serAx>
    </c:plotArea>
    <c:plotVisOnly val="1"/>
    <c:dispBlanksAs val="gap"/>
  </c:chart>
  <c:spPr>
    <a:ln>
      <a:noFill/>
    </a:ln>
  </c:spPr>
  <c:txPr>
    <a:bodyPr/>
    <a:lstStyle/>
    <a:p>
      <a:pPr>
        <a:defRPr>
          <a:ln>
            <a:noFill/>
          </a:ln>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6765777412152072E-4"/>
          <c:y val="3.1842105144301427E-2"/>
          <c:w val="0.99923234222587853"/>
          <c:h val="0.72123284603559001"/>
        </c:manualLayout>
      </c:layout>
      <c:lineChart>
        <c:grouping val="stacked"/>
        <c:ser>
          <c:idx val="0"/>
          <c:order val="0"/>
          <c:tx>
            <c:strRef>
              <c:f>Лист1!$B$1</c:f>
              <c:strCache>
                <c:ptCount val="1"/>
                <c:pt idx="0">
                  <c:v>дошкольные учреждения</c:v>
                </c:pt>
              </c:strCache>
            </c:strRef>
          </c:tx>
          <c:dLbls>
            <c:dLbl>
              <c:idx val="0"/>
              <c:layout>
                <c:manualLayout>
                  <c:x val="3.9800995024875654E-3"/>
                  <c:y val="1.9715973547994231E-2"/>
                </c:manualLayout>
              </c:layout>
              <c:showVal val="1"/>
            </c:dLbl>
            <c:dLbl>
              <c:idx val="1"/>
              <c:layout>
                <c:manualLayout>
                  <c:x val="0"/>
                  <c:y val="2.4644966934992778E-2"/>
                </c:manualLayout>
              </c:layout>
              <c:showVal val="1"/>
            </c:dLbl>
            <c:dLbl>
              <c:idx val="2"/>
              <c:layout>
                <c:manualLayout>
                  <c:x val="-3.9800995024875654E-3"/>
                  <c:y val="3.4502953708989904E-2"/>
                </c:manualLayout>
              </c:layout>
              <c:showVal val="1"/>
            </c:dLbl>
            <c:dLbl>
              <c:idx val="3"/>
              <c:layout>
                <c:manualLayout>
                  <c:x val="1.9900497512437831E-3"/>
                  <c:y val="2.4644966934992778E-2"/>
                </c:manualLayout>
              </c:layout>
              <c:showVal val="1"/>
            </c:dLbl>
            <c:dLbl>
              <c:idx val="4"/>
              <c:layout>
                <c:manualLayout>
                  <c:x val="0"/>
                  <c:y val="1.9715973547994231E-2"/>
                </c:manualLayout>
              </c:layout>
              <c:showVal val="1"/>
            </c:dLbl>
            <c:dLbl>
              <c:idx val="5"/>
              <c:layout>
                <c:manualLayout>
                  <c:x val="0"/>
                  <c:y val="1.2322483467496398E-2"/>
                </c:manualLayout>
              </c:layout>
              <c:showVal val="1"/>
            </c:dLbl>
            <c:txPr>
              <a:bodyPr/>
              <a:lstStyle/>
              <a:p>
                <a:pPr>
                  <a:defRPr sz="1100" b="1"/>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20309</c:v>
                </c:pt>
                <c:pt idx="1">
                  <c:v>23206.6</c:v>
                </c:pt>
                <c:pt idx="2">
                  <c:v>25152.9</c:v>
                </c:pt>
                <c:pt idx="3">
                  <c:v>26584.400000000001</c:v>
                </c:pt>
                <c:pt idx="4">
                  <c:v>27381.5</c:v>
                </c:pt>
                <c:pt idx="5">
                  <c:v>28202.9</c:v>
                </c:pt>
              </c:numCache>
            </c:numRef>
          </c:val>
        </c:ser>
        <c:ser>
          <c:idx val="1"/>
          <c:order val="1"/>
          <c:tx>
            <c:strRef>
              <c:f>Лист1!$C$1</c:f>
              <c:strCache>
                <c:ptCount val="1"/>
                <c:pt idx="0">
                  <c:v>образовательные учреждения</c:v>
                </c:pt>
              </c:strCache>
            </c:strRef>
          </c:tx>
          <c:dLbls>
            <c:dLbl>
              <c:idx val="3"/>
              <c:layout>
                <c:manualLayout>
                  <c:x val="-5.9701492537313494E-3"/>
                  <c:y val="1.4786980160995673E-2"/>
                </c:manualLayout>
              </c:layout>
              <c:showVal val="1"/>
            </c:dLbl>
            <c:dLbl>
              <c:idx val="4"/>
              <c:layout>
                <c:manualLayout>
                  <c:x val="0"/>
                  <c:y val="2.4644966934992778E-2"/>
                </c:manualLayout>
              </c:layout>
              <c:showVal val="1"/>
            </c:dLbl>
            <c:dLbl>
              <c:idx val="5"/>
              <c:layout>
                <c:manualLayout>
                  <c:x val="0"/>
                  <c:y val="2.218047024149351E-2"/>
                </c:manualLayout>
              </c:layout>
              <c:showVal val="1"/>
            </c:dLbl>
            <c:txPr>
              <a:bodyPr/>
              <a:lstStyle/>
              <a:p>
                <a:pPr>
                  <a:defRPr sz="1100" b="1"/>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Лист1!$C$2:$C$7</c:f>
              <c:numCache>
                <c:formatCode>General</c:formatCode>
                <c:ptCount val="6"/>
                <c:pt idx="0">
                  <c:v>25623.200000000001</c:v>
                </c:pt>
                <c:pt idx="1">
                  <c:v>28191.5</c:v>
                </c:pt>
                <c:pt idx="2">
                  <c:v>32174.5</c:v>
                </c:pt>
                <c:pt idx="3">
                  <c:v>33180.699999999997</c:v>
                </c:pt>
                <c:pt idx="4">
                  <c:v>34176.1</c:v>
                </c:pt>
                <c:pt idx="5">
                  <c:v>35201.4</c:v>
                </c:pt>
              </c:numCache>
            </c:numRef>
          </c:val>
        </c:ser>
        <c:ser>
          <c:idx val="2"/>
          <c:order val="2"/>
          <c:tx>
            <c:strRef>
              <c:f>Лист1!$D$1</c:f>
              <c:strCache>
                <c:ptCount val="1"/>
                <c:pt idx="0">
                  <c:v>педагоги</c:v>
                </c:pt>
              </c:strCache>
            </c:strRef>
          </c:tx>
          <c:dLbls>
            <c:dLbl>
              <c:idx val="2"/>
              <c:layout>
                <c:manualLayout>
                  <c:x val="0"/>
                  <c:y val="2.4644966934992765E-2"/>
                </c:manualLayout>
              </c:layout>
              <c:showVal val="1"/>
            </c:dLbl>
            <c:dLbl>
              <c:idx val="3"/>
              <c:layout>
                <c:manualLayout>
                  <c:x val="-5.9701492537313494E-3"/>
                  <c:y val="2.7109463628492071E-2"/>
                </c:manualLayout>
              </c:layout>
              <c:showVal val="1"/>
            </c:dLbl>
            <c:dLbl>
              <c:idx val="4"/>
              <c:layout>
                <c:manualLayout>
                  <c:x val="0"/>
                  <c:y val="1.7251476854494952E-2"/>
                </c:manualLayout>
              </c:layout>
              <c:showVal val="1"/>
            </c:dLbl>
            <c:dLbl>
              <c:idx val="5"/>
              <c:layout>
                <c:manualLayout>
                  <c:x val="0"/>
                  <c:y val="2.218047024149351E-2"/>
                </c:manualLayout>
              </c:layout>
              <c:showVal val="1"/>
            </c:dLbl>
            <c:txPr>
              <a:bodyPr/>
              <a:lstStyle/>
              <a:p>
                <a:pPr>
                  <a:defRPr sz="1100" b="1"/>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Лист1!$D$2:$D$7</c:f>
              <c:numCache>
                <c:formatCode>General</c:formatCode>
                <c:ptCount val="6"/>
                <c:pt idx="0">
                  <c:v>31811.599999999988</c:v>
                </c:pt>
                <c:pt idx="1">
                  <c:v>37059.800000000003</c:v>
                </c:pt>
                <c:pt idx="2">
                  <c:v>41627.199999999997</c:v>
                </c:pt>
                <c:pt idx="3">
                  <c:v>43395.4</c:v>
                </c:pt>
                <c:pt idx="4">
                  <c:v>43395.4</c:v>
                </c:pt>
                <c:pt idx="5">
                  <c:v>44697.3</c:v>
                </c:pt>
              </c:numCache>
            </c:numRef>
          </c:val>
        </c:ser>
        <c:marker val="1"/>
        <c:axId val="91025408"/>
        <c:axId val="91026944"/>
      </c:lineChart>
      <c:catAx>
        <c:axId val="91025408"/>
        <c:scaling>
          <c:orientation val="minMax"/>
        </c:scaling>
        <c:axPos val="b"/>
        <c:numFmt formatCode="General" sourceLinked="1"/>
        <c:tickLblPos val="nextTo"/>
        <c:txPr>
          <a:bodyPr/>
          <a:lstStyle/>
          <a:p>
            <a:pPr>
              <a:defRPr sz="1100" b="1"/>
            </a:pPr>
            <a:endParaRPr lang="ru-RU"/>
          </a:p>
        </c:txPr>
        <c:crossAx val="91026944"/>
        <c:crosses val="autoZero"/>
        <c:auto val="1"/>
        <c:lblAlgn val="ctr"/>
        <c:lblOffset val="100"/>
      </c:catAx>
      <c:valAx>
        <c:axId val="91026944"/>
        <c:scaling>
          <c:orientation val="minMax"/>
        </c:scaling>
        <c:delete val="1"/>
        <c:axPos val="l"/>
        <c:majorGridlines/>
        <c:numFmt formatCode="General" sourceLinked="1"/>
        <c:tickLblPos val="nextTo"/>
        <c:crossAx val="91025408"/>
        <c:crosses val="autoZero"/>
        <c:crossBetween val="between"/>
      </c:valAx>
      <c:spPr>
        <a:gradFill>
          <a:gsLst>
            <a:gs pos="0">
              <a:srgbClr val="F79646">
                <a:lumMod val="60000"/>
                <a:lumOff val="40000"/>
                <a:alpha val="0"/>
              </a:srgbClr>
            </a:gs>
            <a:gs pos="50000">
              <a:srgbClr val="4F81BD">
                <a:tint val="44500"/>
                <a:satMod val="160000"/>
              </a:srgbClr>
            </a:gs>
            <a:gs pos="100000">
              <a:srgbClr val="4F81BD">
                <a:tint val="23500"/>
                <a:satMod val="160000"/>
              </a:srgbClr>
            </a:gs>
          </a:gsLst>
          <a:lin ang="5400000" scaled="0"/>
        </a:gradFill>
        <a:ln>
          <a:noFill/>
        </a:ln>
      </c:spPr>
    </c:plotArea>
    <c:legend>
      <c:legendPos val="r"/>
      <c:layout>
        <c:manualLayout>
          <c:xMode val="edge"/>
          <c:yMode val="edge"/>
          <c:x val="5.9707219646515713E-3"/>
          <c:y val="0.8735580788890327"/>
          <c:w val="0.9927141939457792"/>
          <c:h val="8.779140349826102E-2"/>
        </c:manualLayout>
      </c:layout>
      <c:txPr>
        <a:bodyPr/>
        <a:lstStyle/>
        <a:p>
          <a:pPr>
            <a:defRPr sz="1200"/>
          </a:pPr>
          <a:endParaRPr lang="ru-RU"/>
        </a:p>
      </c:txPr>
    </c:legend>
    <c:plotVisOnly val="1"/>
  </c:chart>
  <c:spPr>
    <a:gradFill>
      <a:gsLst>
        <a:gs pos="0">
          <a:srgbClr val="F79646">
            <a:lumMod val="60000"/>
            <a:lumOff val="40000"/>
            <a:alpha val="0"/>
          </a:srgbClr>
        </a:gs>
        <a:gs pos="50000">
          <a:srgbClr val="4F81BD">
            <a:tint val="44500"/>
            <a:satMod val="160000"/>
          </a:srgbClr>
        </a:gs>
        <a:gs pos="100000">
          <a:srgbClr val="4F81BD">
            <a:tint val="23500"/>
            <a:satMod val="160000"/>
          </a:srgbClr>
        </a:gs>
      </a:gsLst>
      <a:lin ang="5400000" scaled="0"/>
    </a:gradFill>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968969936199324E-2"/>
          <c:y val="6.9116228395978904E-2"/>
          <c:w val="0.90902887139107869"/>
          <c:h val="0.81490060912197293"/>
        </c:manualLayout>
      </c:layout>
      <c:lineChart>
        <c:grouping val="standard"/>
        <c:ser>
          <c:idx val="0"/>
          <c:order val="0"/>
          <c:tx>
            <c:strRef>
              <c:f>Лист1!$B$1</c:f>
              <c:strCache>
                <c:ptCount val="1"/>
                <c:pt idx="0">
                  <c:v>Ряд 1</c:v>
                </c:pt>
              </c:strCache>
            </c:strRef>
          </c:tx>
          <c:spPr>
            <a:ln>
              <a:gradFill>
                <a:gsLst>
                  <a:gs pos="0">
                    <a:srgbClr val="FFF200"/>
                  </a:gs>
                  <a:gs pos="45000">
                    <a:srgbClr val="FF7A00"/>
                  </a:gs>
                  <a:gs pos="70000">
                    <a:srgbClr val="FF0300"/>
                  </a:gs>
                  <a:gs pos="100000">
                    <a:srgbClr val="4D0808"/>
                  </a:gs>
                </a:gsLst>
                <a:lin ang="5400000" scaled="0"/>
              </a:gradFill>
            </a:ln>
          </c:spPr>
          <c:marker>
            <c:spPr>
              <a:gradFill>
                <a:gsLst>
                  <a:gs pos="0">
                    <a:srgbClr val="FFF200"/>
                  </a:gs>
                  <a:gs pos="45000">
                    <a:srgbClr val="FF7A00"/>
                  </a:gs>
                  <a:gs pos="70000">
                    <a:srgbClr val="FF0300"/>
                  </a:gs>
                  <a:gs pos="100000">
                    <a:srgbClr val="4D0808"/>
                  </a:gs>
                </a:gsLst>
                <a:lin ang="5400000" scaled="0"/>
              </a:gradFill>
            </c:spPr>
          </c:marker>
          <c:dLbls>
            <c:dLbl>
              <c:idx val="0"/>
              <c:layout>
                <c:manualLayout>
                  <c:x val="-1.7406440382941688E-3"/>
                  <c:y val="4.5283018867924525E-2"/>
                </c:manualLayout>
              </c:layout>
              <c:showVal val="1"/>
            </c:dLbl>
            <c:dLbl>
              <c:idx val="1"/>
              <c:layout>
                <c:manualLayout>
                  <c:x val="-3.4812880765883385E-3"/>
                  <c:y val="4.0251572327044002E-2"/>
                </c:manualLayout>
              </c:layout>
              <c:showVal val="1"/>
            </c:dLbl>
            <c:dLbl>
              <c:idx val="2"/>
              <c:layout>
                <c:manualLayout>
                  <c:x val="0"/>
                  <c:y val="5.5345911949685557E-2"/>
                </c:manualLayout>
              </c:layout>
              <c:showVal val="1"/>
            </c:dLbl>
            <c:dLbl>
              <c:idx val="3"/>
              <c:layout>
                <c:manualLayout>
                  <c:x val="6.9625761531766769E-3"/>
                  <c:y val="3.5220125786163542E-2"/>
                </c:manualLayout>
              </c:layout>
              <c:showVal val="1"/>
            </c:dLbl>
            <c:dLbl>
              <c:idx val="4"/>
              <c:layout>
                <c:manualLayout>
                  <c:x val="8.7032201914708403E-3"/>
                  <c:y val="5.5345911949685585E-2"/>
                </c:manualLayout>
              </c:layout>
              <c:showVal val="1"/>
            </c:dLbl>
            <c:txPr>
              <a:bodyPr/>
              <a:lstStyle/>
              <a:p>
                <a:pPr>
                  <a:defRPr sz="1100"/>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30118.3</c:v>
                </c:pt>
                <c:pt idx="1">
                  <c:v>31644.3</c:v>
                </c:pt>
                <c:pt idx="2" formatCode="0.0">
                  <c:v>34647.1</c:v>
                </c:pt>
                <c:pt idx="3">
                  <c:v>37442.400000000001</c:v>
                </c:pt>
                <c:pt idx="4">
                  <c:v>39521</c:v>
                </c:pt>
                <c:pt idx="5">
                  <c:v>41091.599999999999</c:v>
                </c:pt>
              </c:numCache>
            </c:numRef>
          </c:val>
        </c:ser>
        <c:dLbls>
          <c:showVal val="1"/>
        </c:dLbls>
        <c:marker val="1"/>
        <c:axId val="91366528"/>
        <c:axId val="91368064"/>
      </c:lineChart>
      <c:catAx>
        <c:axId val="91366528"/>
        <c:scaling>
          <c:orientation val="minMax"/>
        </c:scaling>
        <c:axPos val="b"/>
        <c:numFmt formatCode="General" sourceLinked="1"/>
        <c:tickLblPos val="nextTo"/>
        <c:crossAx val="91368064"/>
        <c:crosses val="autoZero"/>
        <c:auto val="1"/>
        <c:lblAlgn val="ctr"/>
        <c:lblOffset val="100"/>
      </c:catAx>
      <c:valAx>
        <c:axId val="91368064"/>
        <c:scaling>
          <c:orientation val="minMax"/>
        </c:scaling>
        <c:axPos val="l"/>
        <c:majorGridlines>
          <c:spPr>
            <a:ln>
              <a:gradFill flip="none" rotWithShape="1">
                <a:gsLst>
                  <a:gs pos="0">
                    <a:srgbClr val="FFF200"/>
                  </a:gs>
                  <a:gs pos="45000">
                    <a:srgbClr val="FF7A00"/>
                  </a:gs>
                  <a:gs pos="70000">
                    <a:srgbClr val="FF0300"/>
                  </a:gs>
                  <a:gs pos="100000">
                    <a:srgbClr val="4D0808"/>
                  </a:gs>
                </a:gsLst>
                <a:lin ang="5400000" scaled="1"/>
                <a:tileRect/>
              </a:gradFill>
            </a:ln>
          </c:spPr>
        </c:majorGridlines>
        <c:numFmt formatCode="General" sourceLinked="1"/>
        <c:tickLblPos val="nextTo"/>
        <c:crossAx val="91366528"/>
        <c:crosses val="autoZero"/>
        <c:crossBetween val="between"/>
      </c:valAx>
    </c:plotArea>
    <c:plotVisOnly val="1"/>
    <c:dispBlanksAs val="gap"/>
  </c:chart>
  <c:spPr>
    <a:ln>
      <a:noFill/>
    </a:ln>
  </c:sp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8.681741905957728E-2"/>
          <c:y val="0.12179285281647524"/>
          <c:w val="0.9018269437631774"/>
          <c:h val="0.76208178438661711"/>
        </c:manualLayout>
      </c:layout>
      <c:lineChart>
        <c:grouping val="standard"/>
        <c:ser>
          <c:idx val="0"/>
          <c:order val="0"/>
          <c:tx>
            <c:strRef>
              <c:f>Лист1!$B$1</c:f>
              <c:strCache>
                <c:ptCount val="1"/>
                <c:pt idx="0">
                  <c:v>Ряд 1</c:v>
                </c:pt>
              </c:strCache>
            </c:strRef>
          </c:tx>
          <c:spPr>
            <a:ln>
              <a:gradFill>
                <a:gsLst>
                  <a:gs pos="0">
                    <a:srgbClr val="FFF200"/>
                  </a:gs>
                  <a:gs pos="45000">
                    <a:srgbClr val="FF7A00"/>
                  </a:gs>
                  <a:gs pos="70000">
                    <a:srgbClr val="FF0300"/>
                  </a:gs>
                  <a:gs pos="100000">
                    <a:srgbClr val="4D0808"/>
                  </a:gs>
                </a:gsLst>
                <a:lin ang="5400000" scaled="0"/>
              </a:gradFill>
            </a:ln>
          </c:spPr>
          <c:marker>
            <c:spPr>
              <a:gradFill>
                <a:gsLst>
                  <a:gs pos="0">
                    <a:srgbClr val="FFF200"/>
                  </a:gs>
                  <a:gs pos="45000">
                    <a:srgbClr val="FF7A00"/>
                  </a:gs>
                  <a:gs pos="70000">
                    <a:srgbClr val="FF0300"/>
                  </a:gs>
                  <a:gs pos="100000">
                    <a:srgbClr val="4D0808"/>
                  </a:gs>
                </a:gsLst>
                <a:lin ang="5400000" scaled="0"/>
              </a:gradFill>
            </c:spPr>
          </c:marker>
          <c:dLbls>
            <c:dLbl>
              <c:idx val="0"/>
              <c:layout>
                <c:manualLayout>
                  <c:x val="0"/>
                  <c:y val="6.9930069930069935E-2"/>
                </c:manualLayout>
              </c:layout>
              <c:showVal val="1"/>
            </c:dLbl>
            <c:dLbl>
              <c:idx val="2"/>
              <c:layout>
                <c:manualLayout>
                  <c:x val="-5.9612518628912089E-3"/>
                  <c:y val="6.5268065268065265E-2"/>
                </c:manualLayout>
              </c:layout>
              <c:showVal val="1"/>
            </c:dLbl>
            <c:dLbl>
              <c:idx val="3"/>
              <c:layout>
                <c:manualLayout>
                  <c:x val="5.9612518628912817E-3"/>
                  <c:y val="4.1958041958042015E-2"/>
                </c:manualLayout>
              </c:layout>
              <c:showVal val="1"/>
            </c:dLbl>
            <c:dLbl>
              <c:idx val="4"/>
              <c:layout>
                <c:manualLayout>
                  <c:x val="0"/>
                  <c:y val="5.128205128205128E-2"/>
                </c:manualLayout>
              </c:layout>
              <c:showVal val="1"/>
            </c:dLbl>
            <c:txPr>
              <a:bodyPr/>
              <a:lstStyle/>
              <a:p>
                <a:pPr>
                  <a:defRPr sz="1100"/>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formatCode="0.0">
                  <c:v>15720</c:v>
                </c:pt>
                <c:pt idx="1">
                  <c:v>16809.7</c:v>
                </c:pt>
                <c:pt idx="2">
                  <c:v>22235.7</c:v>
                </c:pt>
                <c:pt idx="3" formatCode="0.0">
                  <c:v>22574.799999999996</c:v>
                </c:pt>
                <c:pt idx="4">
                  <c:v>23828</c:v>
                </c:pt>
                <c:pt idx="5">
                  <c:v>24775</c:v>
                </c:pt>
              </c:numCache>
            </c:numRef>
          </c:val>
        </c:ser>
        <c:dLbls>
          <c:showVal val="1"/>
        </c:dLbls>
        <c:marker val="1"/>
        <c:axId val="91411584"/>
        <c:axId val="91413120"/>
      </c:lineChart>
      <c:catAx>
        <c:axId val="91411584"/>
        <c:scaling>
          <c:orientation val="minMax"/>
        </c:scaling>
        <c:axPos val="b"/>
        <c:numFmt formatCode="General" sourceLinked="1"/>
        <c:tickLblPos val="nextTo"/>
        <c:txPr>
          <a:bodyPr/>
          <a:lstStyle/>
          <a:p>
            <a:pPr>
              <a:defRPr b="0"/>
            </a:pPr>
            <a:endParaRPr lang="ru-RU"/>
          </a:p>
        </c:txPr>
        <c:crossAx val="91413120"/>
        <c:crosses val="autoZero"/>
        <c:auto val="1"/>
        <c:lblAlgn val="ctr"/>
        <c:lblOffset val="100"/>
      </c:catAx>
      <c:valAx>
        <c:axId val="91413120"/>
        <c:scaling>
          <c:orientation val="minMax"/>
        </c:scaling>
        <c:axPos val="l"/>
        <c:majorGridlines>
          <c:spPr>
            <a:ln>
              <a:gradFill flip="none" rotWithShape="1">
                <a:gsLst>
                  <a:gs pos="0">
                    <a:srgbClr val="FFF200"/>
                  </a:gs>
                  <a:gs pos="45000">
                    <a:srgbClr val="FF7A00"/>
                  </a:gs>
                  <a:gs pos="70000">
                    <a:srgbClr val="FF0300"/>
                  </a:gs>
                  <a:gs pos="100000">
                    <a:srgbClr val="4D0808"/>
                  </a:gs>
                </a:gsLst>
                <a:lin ang="5400000" scaled="1"/>
                <a:tileRect/>
              </a:gradFill>
            </a:ln>
          </c:spPr>
        </c:majorGridlines>
        <c:numFmt formatCode="0.0" sourceLinked="1"/>
        <c:tickLblPos val="nextTo"/>
        <c:txPr>
          <a:bodyPr/>
          <a:lstStyle/>
          <a:p>
            <a:pPr>
              <a:defRPr b="0"/>
            </a:pPr>
            <a:endParaRPr lang="ru-RU"/>
          </a:p>
        </c:txPr>
        <c:crossAx val="91411584"/>
        <c:crosses val="autoZero"/>
        <c:crossBetween val="between"/>
      </c:valAx>
    </c:plotArea>
    <c:plotVisOnly val="1"/>
    <c:dispBlanksAs val="gap"/>
  </c:chart>
  <c:spPr>
    <a:ln>
      <a:noFill/>
    </a:ln>
  </c:spPr>
  <c:txPr>
    <a:bodyPr/>
    <a:lstStyle/>
    <a:p>
      <a:pPr>
        <a:defRPr b="1"/>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75"/>
      <c:perspective val="30"/>
    </c:view3D>
    <c:plotArea>
      <c:layout>
        <c:manualLayout>
          <c:layoutTarget val="inner"/>
          <c:xMode val="edge"/>
          <c:yMode val="edge"/>
          <c:x val="0.10668743567547884"/>
          <c:y val="0.12056025747805174"/>
          <c:w val="0.37580888808652024"/>
          <c:h val="0.87943974252194834"/>
        </c:manualLayout>
      </c:layout>
      <c:pie3DChart>
        <c:varyColors val="1"/>
        <c:ser>
          <c:idx val="0"/>
          <c:order val="0"/>
          <c:tx>
            <c:strRef>
              <c:f>Лист1!$B$1</c:f>
              <c:strCache>
                <c:ptCount val="1"/>
                <c:pt idx="0">
                  <c:v>Продажи</c:v>
                </c:pt>
              </c:strCache>
            </c:strRef>
          </c:tx>
          <c:explosion val="25"/>
          <c:dLbls>
            <c:showVal val="1"/>
            <c:showLeaderLines val="1"/>
          </c:dLbls>
          <c:cat>
            <c:strRef>
              <c:f>Лист1!$A$2:$A$7</c:f>
              <c:strCache>
                <c:ptCount val="6"/>
                <c:pt idx="0">
                  <c:v>оптовая и розничная торговля </c:v>
                </c:pt>
                <c:pt idx="1">
                  <c:v>прочие</c:v>
                </c:pt>
                <c:pt idx="2">
                  <c:v>обрабатывающие производства </c:v>
                </c:pt>
                <c:pt idx="3">
                  <c:v>сельское хозяйство, охота и лесное хозяйство</c:v>
                </c:pt>
                <c:pt idx="4">
                  <c:v>операции с недвижимом имуществом</c:v>
                </c:pt>
                <c:pt idx="5">
                  <c:v>образование</c:v>
                </c:pt>
              </c:strCache>
            </c:strRef>
          </c:cat>
          <c:val>
            <c:numRef>
              <c:f>Лист1!$B$2:$B$7</c:f>
              <c:numCache>
                <c:formatCode>General</c:formatCode>
                <c:ptCount val="6"/>
                <c:pt idx="0">
                  <c:v>17.5</c:v>
                </c:pt>
                <c:pt idx="1">
                  <c:v>23.4</c:v>
                </c:pt>
                <c:pt idx="2">
                  <c:v>8</c:v>
                </c:pt>
                <c:pt idx="3">
                  <c:v>9</c:v>
                </c:pt>
                <c:pt idx="4">
                  <c:v>10.4</c:v>
                </c:pt>
                <c:pt idx="5">
                  <c:v>13.5</c:v>
                </c:pt>
              </c:numCache>
            </c:numRef>
          </c:val>
        </c:ser>
      </c:pie3DChart>
    </c:plotArea>
    <c:legend>
      <c:legendPos val="r"/>
      <c:layout/>
    </c:legend>
    <c:plotVisOnly val="1"/>
    <c:dispBlanksAs val="zero"/>
  </c:chart>
  <c:spPr>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view3D>
      <c:rotX val="0"/>
      <c:rotY val="90"/>
      <c:depthPercent val="100"/>
      <c:perspective val="30"/>
    </c:view3D>
    <c:floor>
      <c:spPr>
        <a:gradFill>
          <a:gsLst>
            <a:gs pos="0">
              <a:srgbClr val="7030A0"/>
            </a:gs>
            <a:gs pos="17999">
              <a:srgbClr val="FEE7F2"/>
            </a:gs>
            <a:gs pos="36000">
              <a:srgbClr val="FAC77D"/>
            </a:gs>
            <a:gs pos="61000">
              <a:srgbClr val="FBA97D"/>
            </a:gs>
            <a:gs pos="82001">
              <a:srgbClr val="FBD49C"/>
            </a:gs>
            <a:gs pos="100000">
              <a:srgbClr val="FEE7F2"/>
            </a:gs>
          </a:gsLst>
          <a:lin ang="2700000" scaled="0"/>
        </a:gradFill>
      </c:spPr>
    </c:floor>
    <c:sideWall>
      <c:spPr>
        <a:gradFill flip="none" rotWithShape="1">
          <a:gsLst>
            <a:gs pos="0">
              <a:srgbClr val="FBEAC7"/>
            </a:gs>
            <a:gs pos="17999">
              <a:srgbClr val="FEE7F2"/>
            </a:gs>
            <a:gs pos="36000">
              <a:srgbClr val="FAC77D"/>
            </a:gs>
            <a:gs pos="61000">
              <a:srgbClr val="FBA97D"/>
            </a:gs>
            <a:gs pos="82001">
              <a:srgbClr val="FBD49C"/>
            </a:gs>
            <a:gs pos="100000">
              <a:srgbClr val="FEE7F2"/>
            </a:gs>
          </a:gsLst>
          <a:lin ang="2700000" scaled="0"/>
          <a:tileRect/>
        </a:gradFill>
      </c:spPr>
    </c:sideWall>
    <c:backWall>
      <c:spPr>
        <a:gradFill flip="none" rotWithShape="1">
          <a:gsLst>
            <a:gs pos="0">
              <a:srgbClr val="FBEAC7"/>
            </a:gs>
            <a:gs pos="17999">
              <a:srgbClr val="FEE7F2"/>
            </a:gs>
            <a:gs pos="36000">
              <a:srgbClr val="FAC77D"/>
            </a:gs>
            <a:gs pos="61000">
              <a:srgbClr val="FBA97D"/>
            </a:gs>
            <a:gs pos="82001">
              <a:srgbClr val="FBD49C"/>
            </a:gs>
            <a:gs pos="100000">
              <a:srgbClr val="FEE7F2"/>
            </a:gs>
          </a:gsLst>
          <a:lin ang="2700000" scaled="0"/>
          <a:tileRect/>
        </a:gradFill>
      </c:spPr>
    </c:backWall>
    <c:plotArea>
      <c:layout>
        <c:manualLayout>
          <c:layoutTarget val="inner"/>
          <c:xMode val="edge"/>
          <c:yMode val="edge"/>
          <c:x val="7.3410064314251939E-3"/>
          <c:y val="5.4592899499039831E-2"/>
          <c:w val="0.9152836673541247"/>
          <c:h val="0.79845894263217165"/>
        </c:manualLayout>
      </c:layout>
      <c:bar3DChart>
        <c:barDir val="col"/>
        <c:grouping val="standard"/>
        <c:ser>
          <c:idx val="0"/>
          <c:order val="0"/>
          <c:tx>
            <c:strRef>
              <c:f>Лист1!$B$1</c:f>
              <c:strCache>
                <c:ptCount val="1"/>
                <c:pt idx="0">
                  <c:v>2021 год</c:v>
                </c:pt>
              </c:strCache>
            </c:strRef>
          </c:tx>
          <c:spPr>
            <a:solidFill>
              <a:srgbClr val="CC00CC"/>
            </a:solidFill>
          </c:spPr>
          <c:dLbls>
            <c:dLbl>
              <c:idx val="0"/>
              <c:layout>
                <c:manualLayout>
                  <c:x val="-4.1659852227021357E-2"/>
                  <c:y val="0"/>
                </c:manualLayout>
              </c:layout>
              <c:showVal val="1"/>
            </c:dLbl>
            <c:txPr>
              <a:bodyPr/>
              <a:lstStyle/>
              <a:p>
                <a:pPr>
                  <a:defRPr b="1"/>
                </a:pPr>
                <a:endParaRPr lang="ru-RU"/>
              </a:p>
            </c:txPr>
            <c:showVal val="1"/>
          </c:dLbls>
          <c:cat>
            <c:strRef>
              <c:f>Лист1!$A$2:$A$5</c:f>
              <c:strCache>
                <c:ptCount val="1"/>
                <c:pt idx="0">
                  <c:v>Объем отгруженных товаров собственного производства, работ, услуг, млн.руб.</c:v>
                </c:pt>
              </c:strCache>
            </c:strRef>
          </c:cat>
          <c:val>
            <c:numRef>
              <c:f>Лист1!$B$2:$B$5</c:f>
              <c:numCache>
                <c:formatCode>General</c:formatCode>
                <c:ptCount val="4"/>
                <c:pt idx="0">
                  <c:v>7276.3</c:v>
                </c:pt>
              </c:numCache>
            </c:numRef>
          </c:val>
        </c:ser>
        <c:ser>
          <c:idx val="1"/>
          <c:order val="1"/>
          <c:tx>
            <c:strRef>
              <c:f>Лист1!$C$1</c:f>
              <c:strCache>
                <c:ptCount val="1"/>
                <c:pt idx="0">
                  <c:v>2022 год</c:v>
                </c:pt>
              </c:strCache>
            </c:strRef>
          </c:tx>
          <c:spPr>
            <a:solidFill>
              <a:srgbClr val="0099CC"/>
            </a:solidFill>
          </c:spPr>
          <c:dLbls>
            <c:dLbl>
              <c:idx val="0"/>
              <c:layout>
                <c:manualLayout>
                  <c:x val="-3.9675893535100183E-2"/>
                  <c:y val="1.6703383421563165E-2"/>
                </c:manualLayout>
              </c:layout>
              <c:showVal val="1"/>
            </c:dLbl>
            <c:txPr>
              <a:bodyPr/>
              <a:lstStyle/>
              <a:p>
                <a:pPr>
                  <a:defRPr b="1"/>
                </a:pPr>
                <a:endParaRPr lang="ru-RU"/>
              </a:p>
            </c:txPr>
            <c:showVal val="1"/>
          </c:dLbls>
          <c:cat>
            <c:strRef>
              <c:f>Лист1!$A$2:$A$5</c:f>
              <c:strCache>
                <c:ptCount val="1"/>
                <c:pt idx="0">
                  <c:v>Объем отгруженных товаров собственного производства, работ, услуг, млн.руб.</c:v>
                </c:pt>
              </c:strCache>
            </c:strRef>
          </c:cat>
          <c:val>
            <c:numRef>
              <c:f>Лист1!$C$2:$C$5</c:f>
              <c:numCache>
                <c:formatCode>General</c:formatCode>
                <c:ptCount val="4"/>
                <c:pt idx="0">
                  <c:v>8980</c:v>
                </c:pt>
              </c:numCache>
            </c:numRef>
          </c:val>
        </c:ser>
        <c:ser>
          <c:idx val="2"/>
          <c:order val="2"/>
          <c:tx>
            <c:strRef>
              <c:f>Лист1!$D$1</c:f>
              <c:strCache>
                <c:ptCount val="1"/>
                <c:pt idx="0">
                  <c:v>2023 год</c:v>
                </c:pt>
              </c:strCache>
            </c:strRef>
          </c:tx>
          <c:spPr>
            <a:solidFill>
              <a:srgbClr val="CCCC00"/>
            </a:solidFill>
          </c:spPr>
          <c:dLbls>
            <c:dLbl>
              <c:idx val="0"/>
              <c:layout>
                <c:manualLayout>
                  <c:x val="-3.9676049740020404E-2"/>
                  <c:y val="-1.1135588947708788E-2"/>
                </c:manualLayout>
              </c:layout>
              <c:showVal val="1"/>
            </c:dLbl>
            <c:txPr>
              <a:bodyPr/>
              <a:lstStyle/>
              <a:p>
                <a:pPr>
                  <a:defRPr b="1"/>
                </a:pPr>
                <a:endParaRPr lang="ru-RU"/>
              </a:p>
            </c:txPr>
            <c:showVal val="1"/>
          </c:dLbls>
          <c:cat>
            <c:strRef>
              <c:f>Лист1!$A$2:$A$5</c:f>
              <c:strCache>
                <c:ptCount val="1"/>
                <c:pt idx="0">
                  <c:v>Объем отгруженных товаров собственного производства, работ, услуг, млн.руб.</c:v>
                </c:pt>
              </c:strCache>
            </c:strRef>
          </c:cat>
          <c:val>
            <c:numRef>
              <c:f>Лист1!$D$2:$D$5</c:f>
              <c:numCache>
                <c:formatCode>General</c:formatCode>
                <c:ptCount val="4"/>
                <c:pt idx="0">
                  <c:v>9407.7999999999847</c:v>
                </c:pt>
              </c:numCache>
            </c:numRef>
          </c:val>
        </c:ser>
        <c:ser>
          <c:idx val="3"/>
          <c:order val="3"/>
          <c:tx>
            <c:strRef>
              <c:f>Лист1!$E$1</c:f>
              <c:strCache>
                <c:ptCount val="1"/>
                <c:pt idx="0">
                  <c:v>2024 год</c:v>
                </c:pt>
              </c:strCache>
            </c:strRef>
          </c:tx>
          <c:spPr>
            <a:gradFill flip="none" rotWithShape="1">
              <a:gsLst>
                <a:gs pos="0">
                  <a:srgbClr val="FFF200"/>
                </a:gs>
                <a:gs pos="45000">
                  <a:srgbClr val="FF7A00"/>
                </a:gs>
                <a:gs pos="70000">
                  <a:srgbClr val="FF0300"/>
                </a:gs>
                <a:gs pos="100000">
                  <a:srgbClr val="4D0808"/>
                </a:gs>
              </a:gsLst>
              <a:lin ang="2700000" scaled="1"/>
              <a:tileRect/>
            </a:gradFill>
          </c:spPr>
          <c:dLbls>
            <c:dLbl>
              <c:idx val="0"/>
              <c:layout>
                <c:manualLayout>
                  <c:x val="4.1659852227021267E-2"/>
                  <c:y val="-1.6703383421563165E-2"/>
                </c:manualLayout>
              </c:layout>
              <c:showVal val="1"/>
            </c:dLbl>
            <c:txPr>
              <a:bodyPr/>
              <a:lstStyle/>
              <a:p>
                <a:pPr>
                  <a:defRPr b="1"/>
                </a:pPr>
                <a:endParaRPr lang="ru-RU"/>
              </a:p>
            </c:txPr>
            <c:showVal val="1"/>
          </c:dLbls>
          <c:cat>
            <c:strRef>
              <c:f>Лист1!$A$2:$A$5</c:f>
              <c:strCache>
                <c:ptCount val="1"/>
                <c:pt idx="0">
                  <c:v>Объем отгруженных товаров собственного производства, работ, услуг, млн.руб.</c:v>
                </c:pt>
              </c:strCache>
            </c:strRef>
          </c:cat>
          <c:val>
            <c:numRef>
              <c:f>Лист1!$E$2:$E$5</c:f>
              <c:numCache>
                <c:formatCode>General</c:formatCode>
                <c:ptCount val="4"/>
                <c:pt idx="0">
                  <c:v>10009.1</c:v>
                </c:pt>
              </c:numCache>
            </c:numRef>
          </c:val>
        </c:ser>
        <c:ser>
          <c:idx val="4"/>
          <c:order val="4"/>
          <c:tx>
            <c:strRef>
              <c:f>Лист1!$F$1</c:f>
              <c:strCache>
                <c:ptCount val="1"/>
                <c:pt idx="0">
                  <c:v>2025 год</c:v>
                </c:pt>
              </c:strCache>
            </c:strRef>
          </c:tx>
          <c:spPr>
            <a:solidFill>
              <a:srgbClr val="FA8D3D">
                <a:lumMod val="50000"/>
              </a:srgbClr>
            </a:solidFill>
            <a:ln>
              <a:solidFill>
                <a:srgbClr val="FA8D3D">
                  <a:lumMod val="50000"/>
                </a:srgbClr>
              </a:solidFill>
            </a:ln>
          </c:spPr>
          <c:dPt>
            <c:idx val="0"/>
            <c:spPr>
              <a:solidFill>
                <a:srgbClr val="522577"/>
              </a:solidFill>
              <a:ln>
                <a:solidFill>
                  <a:srgbClr val="FA8D3D">
                    <a:lumMod val="50000"/>
                  </a:srgbClr>
                </a:solidFill>
              </a:ln>
            </c:spPr>
          </c:dPt>
          <c:dLbls>
            <c:dLbl>
              <c:idx val="0"/>
              <c:layout>
                <c:manualLayout>
                  <c:x val="3.570844476601831E-2"/>
                  <c:y val="-1.1135588947708788E-2"/>
                </c:manualLayout>
              </c:layout>
              <c:showVal val="1"/>
            </c:dLbl>
            <c:txPr>
              <a:bodyPr/>
              <a:lstStyle/>
              <a:p>
                <a:pPr>
                  <a:defRPr b="1"/>
                </a:pPr>
                <a:endParaRPr lang="ru-RU"/>
              </a:p>
            </c:txPr>
            <c:showVal val="1"/>
          </c:dLbls>
          <c:cat>
            <c:strRef>
              <c:f>Лист1!$A$2:$A$5</c:f>
              <c:strCache>
                <c:ptCount val="1"/>
                <c:pt idx="0">
                  <c:v>Объем отгруженных товаров собственного производства, работ, услуг, млн.руб.</c:v>
                </c:pt>
              </c:strCache>
            </c:strRef>
          </c:cat>
          <c:val>
            <c:numRef>
              <c:f>Лист1!$F$2:$F$5</c:f>
              <c:numCache>
                <c:formatCode>General</c:formatCode>
                <c:ptCount val="4"/>
                <c:pt idx="0">
                  <c:v>10857</c:v>
                </c:pt>
              </c:numCache>
            </c:numRef>
          </c:val>
        </c:ser>
        <c:gapWidth val="46"/>
        <c:gapDepth val="53"/>
        <c:shape val="cone"/>
        <c:axId val="91600384"/>
        <c:axId val="91601920"/>
        <c:axId val="91873280"/>
      </c:bar3DChart>
      <c:catAx>
        <c:axId val="91600384"/>
        <c:scaling>
          <c:orientation val="minMax"/>
        </c:scaling>
        <c:delete val="1"/>
        <c:axPos val="b"/>
        <c:numFmt formatCode="General" sourceLinked="1"/>
        <c:tickLblPos val="none"/>
        <c:crossAx val="91601920"/>
        <c:crosses val="autoZero"/>
        <c:auto val="1"/>
        <c:lblAlgn val="ctr"/>
        <c:lblOffset val="100"/>
      </c:catAx>
      <c:valAx>
        <c:axId val="91601920"/>
        <c:scaling>
          <c:orientation val="minMax"/>
        </c:scaling>
        <c:axPos val="r"/>
        <c:majorGridlines>
          <c:spPr>
            <a:ln>
              <a:solidFill>
                <a:sysClr val="windowText" lastClr="000000">
                  <a:lumMod val="50000"/>
                  <a:lumOff val="50000"/>
                </a:sysClr>
              </a:solidFill>
            </a:ln>
          </c:spPr>
        </c:majorGridlines>
        <c:numFmt formatCode="General" sourceLinked="1"/>
        <c:tickLblPos val="nextTo"/>
        <c:crossAx val="91600384"/>
        <c:crosses val="autoZero"/>
        <c:crossBetween val="between"/>
      </c:valAx>
      <c:serAx>
        <c:axId val="91873280"/>
        <c:scaling>
          <c:orientation val="minMax"/>
        </c:scaling>
        <c:axPos val="b"/>
        <c:numFmt formatCode="General" sourceLinked="1"/>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91601920"/>
        <c:crosses val="autoZero"/>
        <c:tickLblSkip val="1"/>
        <c:tickMarkSkip val="1"/>
      </c:serAx>
      <c:spPr>
        <a:noFill/>
        <a:ln w="25401">
          <a:noFill/>
        </a:ln>
      </c:spPr>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2700000" scaled="0"/>
    </a:gradFill>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otX val="0"/>
      <c:rotY val="10"/>
      <c:rAngAx val="1"/>
    </c:view3D>
    <c:sideWall>
      <c:spPr>
        <a:gradFill>
          <a:gsLst>
            <a:gs pos="0">
              <a:srgbClr val="8488C4"/>
            </a:gs>
            <a:gs pos="53000">
              <a:srgbClr val="D4DEFF"/>
            </a:gs>
            <a:gs pos="83000">
              <a:srgbClr val="D4DEFF"/>
            </a:gs>
            <a:gs pos="100000">
              <a:srgbClr val="96AB94"/>
            </a:gs>
          </a:gsLst>
          <a:lin ang="5400000" scaled="0"/>
        </a:gradFill>
      </c:spPr>
    </c:sideWall>
    <c:backWall>
      <c:spPr>
        <a:gradFill>
          <a:gsLst>
            <a:gs pos="0">
              <a:srgbClr val="8488C4"/>
            </a:gs>
            <a:gs pos="53000">
              <a:srgbClr val="D4DEFF"/>
            </a:gs>
            <a:gs pos="83000">
              <a:srgbClr val="D4DEFF"/>
            </a:gs>
            <a:gs pos="100000">
              <a:srgbClr val="96AB94"/>
            </a:gs>
          </a:gsLst>
          <a:lin ang="5400000" scaled="0"/>
        </a:gradFill>
      </c:spPr>
    </c:backWall>
    <c:plotArea>
      <c:layout>
        <c:manualLayout>
          <c:layoutTarget val="inner"/>
          <c:xMode val="edge"/>
          <c:yMode val="edge"/>
          <c:x val="5.9875993761649364E-2"/>
          <c:y val="0.10001090772744305"/>
          <c:w val="0.91886796759100753"/>
          <c:h val="0.58916487711763077"/>
        </c:manualLayout>
      </c:layout>
      <c:bar3DChart>
        <c:barDir val="col"/>
        <c:grouping val="clustered"/>
        <c:ser>
          <c:idx val="0"/>
          <c:order val="0"/>
          <c:tx>
            <c:strRef>
              <c:f>Лист1!$B$1</c:f>
              <c:strCache>
                <c:ptCount val="1"/>
                <c:pt idx="0">
                  <c:v>НДФЛ</c:v>
                </c:pt>
              </c:strCache>
            </c:strRef>
          </c:tx>
          <c:spPr>
            <a:gradFill>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a:ln>
              <a:solidFill>
                <a:schemeClr val="tx2">
                  <a:lumMod val="50000"/>
                </a:schemeClr>
              </a:solidFill>
            </a:ln>
          </c:spPr>
          <c:dLbls>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Лист1!$B$2:$B$5</c:f>
              <c:numCache>
                <c:formatCode>General</c:formatCode>
                <c:ptCount val="4"/>
                <c:pt idx="0">
                  <c:v>110</c:v>
                </c:pt>
                <c:pt idx="1">
                  <c:v>156.19999999999999</c:v>
                </c:pt>
                <c:pt idx="2">
                  <c:v>167.6</c:v>
                </c:pt>
                <c:pt idx="3">
                  <c:v>190.8</c:v>
                </c:pt>
              </c:numCache>
            </c:numRef>
          </c:val>
        </c:ser>
        <c:ser>
          <c:idx val="1"/>
          <c:order val="1"/>
          <c:tx>
            <c:strRef>
              <c:f>Лист1!$C$1</c:f>
              <c:strCache>
                <c:ptCount val="1"/>
                <c:pt idx="0">
                  <c:v>Земельный налог</c:v>
                </c:pt>
              </c:strCache>
            </c:strRef>
          </c:tx>
          <c:spPr>
            <a:gradFill>
              <a:gsLst>
                <a:gs pos="0">
                  <a:srgbClr val="5E9EFF"/>
                </a:gs>
                <a:gs pos="39999">
                  <a:srgbClr val="85C2FF"/>
                </a:gs>
                <a:gs pos="70000">
                  <a:srgbClr val="C4D6EB"/>
                </a:gs>
                <a:gs pos="100000">
                  <a:srgbClr val="FFEBFA"/>
                </a:gs>
              </a:gsLst>
              <a:lin ang="5400000" scaled="0"/>
            </a:gradFill>
            <a:ln>
              <a:solidFill>
                <a:srgbClr val="0070C0"/>
              </a:solidFill>
            </a:ln>
          </c:spPr>
          <c:dLbls>
            <c:dLbl>
              <c:idx val="0"/>
              <c:layout>
                <c:manualLayout>
                  <c:x val="7.729468599033857E-3"/>
                  <c:y val="8.6580086580087014E-3"/>
                </c:manualLayout>
              </c:layout>
              <c:showVal val="1"/>
            </c:dLbl>
            <c:dLbl>
              <c:idx val="1"/>
              <c:layout>
                <c:manualLayout>
                  <c:x val="7.7294685990338518E-3"/>
                  <c:y val="0"/>
                </c:manualLayout>
              </c:layout>
              <c:showVal val="1"/>
            </c:dLbl>
            <c:dLbl>
              <c:idx val="2"/>
              <c:layout>
                <c:manualLayout>
                  <c:x val="5.7971014492752895E-3"/>
                  <c:y val="0"/>
                </c:manualLayout>
              </c:layout>
              <c:showVal val="1"/>
            </c:dLbl>
            <c:dLbl>
              <c:idx val="4"/>
              <c:layout>
                <c:manualLayout>
                  <c:x val="1.1594202898550725E-2"/>
                  <c:y val="-8.6580086580087014E-3"/>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Лист1!$C$2:$C$5</c:f>
              <c:numCache>
                <c:formatCode>General</c:formatCode>
                <c:ptCount val="4"/>
                <c:pt idx="0">
                  <c:v>25</c:v>
                </c:pt>
                <c:pt idx="1">
                  <c:v>25.6</c:v>
                </c:pt>
                <c:pt idx="2">
                  <c:v>23.6</c:v>
                </c:pt>
                <c:pt idx="3">
                  <c:v>25.6</c:v>
                </c:pt>
              </c:numCache>
            </c:numRef>
          </c:val>
        </c:ser>
        <c:ser>
          <c:idx val="2"/>
          <c:order val="2"/>
          <c:tx>
            <c:strRef>
              <c:f>Лист1!$D$1</c:f>
              <c:strCache>
                <c:ptCount val="1"/>
                <c:pt idx="0">
                  <c:v>Налог на имущество физических лиц</c:v>
                </c:pt>
              </c:strCache>
            </c:strRef>
          </c:tx>
          <c:spPr>
            <a:gradFill>
              <a:gsLst>
                <a:gs pos="0">
                  <a:srgbClr val="03D4A8"/>
                </a:gs>
                <a:gs pos="25000">
                  <a:srgbClr val="21D6E0"/>
                </a:gs>
                <a:gs pos="75000">
                  <a:srgbClr val="0087E6"/>
                </a:gs>
                <a:gs pos="100000">
                  <a:srgbClr val="005CBF"/>
                </a:gs>
              </a:gsLst>
              <a:lin ang="5400000" scaled="0"/>
            </a:gradFill>
            <a:ln>
              <a:solidFill>
                <a:schemeClr val="tx2">
                  <a:lumMod val="50000"/>
                </a:schemeClr>
              </a:solidFill>
            </a:ln>
          </c:spPr>
          <c:dLbls>
            <c:dLbl>
              <c:idx val="0"/>
              <c:layout>
                <c:manualLayout>
                  <c:x val="1.1594202898550725E-2"/>
                  <c:y val="8.6580086580086042E-3"/>
                </c:manualLayout>
              </c:layout>
              <c:showVal val="1"/>
            </c:dLbl>
            <c:dLbl>
              <c:idx val="1"/>
              <c:layout>
                <c:manualLayout>
                  <c:x val="1.9323671497584629E-3"/>
                  <c:y val="2.1645021645021651E-2"/>
                </c:manualLayout>
              </c:layout>
              <c:showVal val="1"/>
            </c:dLbl>
            <c:dLbl>
              <c:idx val="2"/>
              <c:layout>
                <c:manualLayout>
                  <c:x val="1.9323671497584629E-3"/>
                  <c:y val="2.1645021645021651E-2"/>
                </c:manualLayout>
              </c:layout>
              <c:showVal val="1"/>
            </c:dLbl>
            <c:dLbl>
              <c:idx val="3"/>
              <c:layout>
                <c:manualLayout>
                  <c:x val="7.7294685990338518E-3"/>
                  <c:y val="0"/>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Лист1!$D$2:$D$5</c:f>
              <c:numCache>
                <c:formatCode>General</c:formatCode>
                <c:ptCount val="4"/>
                <c:pt idx="0">
                  <c:v>17.2</c:v>
                </c:pt>
                <c:pt idx="1">
                  <c:v>16</c:v>
                </c:pt>
                <c:pt idx="2">
                  <c:v>13.6</c:v>
                </c:pt>
                <c:pt idx="3">
                  <c:v>18.3</c:v>
                </c:pt>
              </c:numCache>
            </c:numRef>
          </c:val>
        </c:ser>
        <c:ser>
          <c:idx val="3"/>
          <c:order val="3"/>
          <c:tx>
            <c:strRef>
              <c:f>Лист1!$E$1</c:f>
              <c:strCache>
                <c:ptCount val="1"/>
                <c:pt idx="0">
                  <c:v>Транспортный налог</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1.9323671497584644E-2"/>
                  <c:y val="-4.3290043290043333E-3"/>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Лист1!$E$2:$E$5</c:f>
              <c:numCache>
                <c:formatCode>General</c:formatCode>
                <c:ptCount val="4"/>
                <c:pt idx="2">
                  <c:v>63.5</c:v>
                </c:pt>
                <c:pt idx="3">
                  <c:v>66.5</c:v>
                </c:pt>
              </c:numCache>
            </c:numRef>
          </c:val>
        </c:ser>
        <c:ser>
          <c:idx val="4"/>
          <c:order val="4"/>
          <c:tx>
            <c:strRef>
              <c:f>Лист1!$F$1</c:f>
              <c:strCache>
                <c:ptCount val="1"/>
                <c:pt idx="0">
                  <c:v>Прочие</c:v>
                </c:pt>
              </c:strCache>
            </c:strRef>
          </c:tx>
          <c:dLbls>
            <c:showVal val="1"/>
          </c:dLbls>
          <c:cat>
            <c:strRef>
              <c:f>Лист1!$A$2:$A$5</c:f>
              <c:strCache>
                <c:ptCount val="4"/>
                <c:pt idx="0">
                  <c:v>2019 г.</c:v>
                </c:pt>
                <c:pt idx="1">
                  <c:v>2020 г.</c:v>
                </c:pt>
                <c:pt idx="2">
                  <c:v>2021 г.</c:v>
                </c:pt>
                <c:pt idx="3">
                  <c:v>2022 г</c:v>
                </c:pt>
              </c:strCache>
            </c:strRef>
          </c:cat>
          <c:val>
            <c:numRef>
              <c:f>Лист1!$F$2:$F$5</c:f>
              <c:numCache>
                <c:formatCode>General</c:formatCode>
                <c:ptCount val="4"/>
                <c:pt idx="0">
                  <c:v>49.2</c:v>
                </c:pt>
                <c:pt idx="1">
                  <c:v>66.700000000000017</c:v>
                </c:pt>
                <c:pt idx="2">
                  <c:v>141.4</c:v>
                </c:pt>
                <c:pt idx="3">
                  <c:v>155.6</c:v>
                </c:pt>
              </c:numCache>
            </c:numRef>
          </c:val>
        </c:ser>
        <c:dLbls>
          <c:showVal val="1"/>
        </c:dLbls>
        <c:shape val="box"/>
        <c:axId val="89164800"/>
        <c:axId val="89195264"/>
        <c:axId val="0"/>
      </c:bar3DChart>
      <c:catAx>
        <c:axId val="89164800"/>
        <c:scaling>
          <c:orientation val="minMax"/>
        </c:scaling>
        <c:axPos val="b"/>
        <c:tickLblPos val="nextTo"/>
        <c:crossAx val="89195264"/>
        <c:crosses val="autoZero"/>
        <c:auto val="1"/>
        <c:lblAlgn val="ctr"/>
        <c:lblOffset val="100"/>
      </c:catAx>
      <c:valAx>
        <c:axId val="89195264"/>
        <c:scaling>
          <c:orientation val="minMax"/>
        </c:scaling>
        <c:axPos val="l"/>
        <c:majorGridlines/>
        <c:numFmt formatCode="General" sourceLinked="1"/>
        <c:tickLblPos val="nextTo"/>
        <c:crossAx val="89164800"/>
        <c:crosses val="autoZero"/>
        <c:crossBetween val="between"/>
      </c:valAx>
    </c:plotArea>
    <c:legend>
      <c:legendPos val="b"/>
      <c:layout>
        <c:manualLayout>
          <c:xMode val="edge"/>
          <c:yMode val="edge"/>
          <c:x val="3.6590360987485276E-2"/>
          <c:y val="0.80034325254797889"/>
          <c:w val="0.89999998477894949"/>
          <c:h val="8.7388981483595099E-2"/>
        </c:manualLayout>
      </c:layout>
    </c:legend>
    <c:plotVisOnly val="1"/>
    <c:dispBlanksAs val="gap"/>
  </c:chart>
  <c:spPr>
    <a:noFill/>
    <a:ln>
      <a:noFill/>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40"/>
      <c:rAngAx val="1"/>
    </c:view3D>
    <c:floor>
      <c:spPr>
        <a:solidFill>
          <a:srgbClr val="EEECE1"/>
        </a:solidFill>
      </c:spPr>
    </c:floor>
    <c:sideWall>
      <c:spPr>
        <a:solidFill>
          <a:schemeClr val="bg2"/>
        </a:solidFill>
      </c:spPr>
    </c:sideWall>
    <c:backWall>
      <c:spPr>
        <a:solidFill>
          <a:schemeClr val="bg2"/>
        </a:solidFill>
      </c:spPr>
    </c:backWall>
    <c:plotArea>
      <c:layout>
        <c:manualLayout>
          <c:layoutTarget val="inner"/>
          <c:xMode val="edge"/>
          <c:yMode val="edge"/>
          <c:x val="5.2565752333668496E-2"/>
          <c:y val="3.8486950704874442E-2"/>
          <c:w val="0.94743424766633155"/>
          <c:h val="0.75299177777618642"/>
        </c:manualLayout>
      </c:layout>
      <c:bar3DChart>
        <c:barDir val="col"/>
        <c:grouping val="clustered"/>
        <c:ser>
          <c:idx val="0"/>
          <c:order val="0"/>
          <c:tx>
            <c:strRef>
              <c:f>Лист1!$B$1</c:f>
              <c:strCache>
                <c:ptCount val="1"/>
                <c:pt idx="0">
                  <c:v>по полному кругу предприятий района</c:v>
                </c:pt>
              </c:strCache>
            </c:strRef>
          </c:tx>
          <c:spPr>
            <a:blipFill>
              <a:blip xmlns:r="http://schemas.openxmlformats.org/officeDocument/2006/relationships" r:embed="rId1"/>
              <a:tile tx="0" ty="0" sx="100000" sy="100000" flip="none" algn="tl"/>
            </a:blipFill>
          </c:spPr>
          <c:dLbls>
            <c:dLbl>
              <c:idx val="0"/>
              <c:layout>
                <c:manualLayout>
                  <c:x val="2.2267276783955486E-2"/>
                  <c:y val="-0.10464212817069211"/>
                </c:manualLayout>
              </c:layout>
              <c:showVal val="1"/>
            </c:dLbl>
            <c:dLbl>
              <c:idx val="1"/>
              <c:layout>
                <c:manualLayout>
                  <c:x val="1.9473811589839865E-2"/>
                  <c:y val="-0.13682649858698837"/>
                </c:manualLayout>
              </c:layout>
              <c:showVal val="1"/>
            </c:dLbl>
            <c:dLbl>
              <c:idx val="2"/>
              <c:layout>
                <c:manualLayout>
                  <c:x val="1.2415400862735827E-2"/>
                  <c:y val="-9.5823303508322633E-2"/>
                </c:manualLayout>
              </c:layout>
              <c:showVal val="1"/>
            </c:dLbl>
            <c:dLbl>
              <c:idx val="3"/>
              <c:layout>
                <c:manualLayout>
                  <c:x val="1.7465987031918869E-2"/>
                  <c:y val="-0.11386132822744641"/>
                </c:manualLayout>
              </c:layout>
              <c:showVal val="1"/>
            </c:dLbl>
            <c:dLbl>
              <c:idx val="4"/>
              <c:layout>
                <c:manualLayout>
                  <c:x val="2.0129587462476842E-2"/>
                  <c:y val="-0.11150926429417504"/>
                </c:manualLayout>
              </c:layout>
              <c:showVal val="1"/>
            </c:dLbl>
            <c:dLbl>
              <c:idx val="5"/>
              <c:layout>
                <c:manualLayout>
                  <c:x val="2.8230348242110254E-2"/>
                  <c:y val="-9.7220655143955892E-2"/>
                </c:manualLayout>
              </c:layout>
              <c:showVal val="1"/>
            </c:dLbl>
            <c:txPr>
              <a:bodyPr/>
              <a:lstStyle/>
              <a:p>
                <a:pPr>
                  <a:defRPr sz="1100" b="1"/>
                </a:pPr>
                <a:endParaRPr lang="ru-RU"/>
              </a:p>
            </c:txPr>
            <c:showVal val="1"/>
          </c:dLbls>
          <c:cat>
            <c:strRef>
              <c:f>Лист1!$A$2:$A$7</c:f>
              <c:strCache>
                <c:ptCount val="6"/>
                <c:pt idx="0">
                  <c:v>2020 г.</c:v>
                </c:pt>
                <c:pt idx="1">
                  <c:v>2021 г.</c:v>
                </c:pt>
                <c:pt idx="2">
                  <c:v>2022 г</c:v>
                </c:pt>
                <c:pt idx="3">
                  <c:v>2023 г.</c:v>
                </c:pt>
                <c:pt idx="4">
                  <c:v>2024 г.</c:v>
                </c:pt>
                <c:pt idx="5">
                  <c:v>2025 г.</c:v>
                </c:pt>
              </c:strCache>
            </c:strRef>
          </c:cat>
          <c:val>
            <c:numRef>
              <c:f>Лист1!$B$2:$B$7</c:f>
              <c:numCache>
                <c:formatCode>General</c:formatCode>
                <c:ptCount val="6"/>
                <c:pt idx="0">
                  <c:v>95.8</c:v>
                </c:pt>
                <c:pt idx="1">
                  <c:v>94.5</c:v>
                </c:pt>
                <c:pt idx="2">
                  <c:v>99.7</c:v>
                </c:pt>
                <c:pt idx="3">
                  <c:v>101.1</c:v>
                </c:pt>
                <c:pt idx="4">
                  <c:v>103.9</c:v>
                </c:pt>
                <c:pt idx="5">
                  <c:v>104.5</c:v>
                </c:pt>
              </c:numCache>
            </c:numRef>
          </c:val>
        </c:ser>
        <c:gapWidth val="97"/>
        <c:gapDepth val="8"/>
        <c:shape val="cylinder"/>
        <c:axId val="91779072"/>
        <c:axId val="91780608"/>
        <c:axId val="0"/>
      </c:bar3DChart>
      <c:catAx>
        <c:axId val="91779072"/>
        <c:scaling>
          <c:orientation val="minMax"/>
        </c:scaling>
        <c:axPos val="b"/>
        <c:tickLblPos val="nextTo"/>
        <c:crossAx val="91780608"/>
        <c:crosses val="autoZero"/>
        <c:auto val="1"/>
        <c:lblAlgn val="ctr"/>
        <c:lblOffset val="100"/>
      </c:catAx>
      <c:valAx>
        <c:axId val="91780608"/>
        <c:scaling>
          <c:orientation val="minMax"/>
          <c:max val="105"/>
          <c:min val="90"/>
        </c:scaling>
        <c:axPos val="l"/>
        <c:majorGridlines>
          <c:spPr>
            <a:ln>
              <a:solidFill>
                <a:schemeClr val="bg2"/>
              </a:solidFill>
            </a:ln>
          </c:spPr>
        </c:majorGridlines>
        <c:numFmt formatCode="General" sourceLinked="1"/>
        <c:tickLblPos val="nextTo"/>
        <c:crossAx val="91779072"/>
        <c:crosses val="autoZero"/>
        <c:crossBetween val="between"/>
      </c:valAx>
    </c:plotArea>
    <c:legend>
      <c:legendPos val="b"/>
      <c:legendEntry>
        <c:idx val="0"/>
        <c:txPr>
          <a:bodyPr/>
          <a:lstStyle/>
          <a:p>
            <a:pPr>
              <a:defRPr sz="1100" b="1"/>
            </a:pPr>
            <a:endParaRPr lang="ru-RU"/>
          </a:p>
        </c:txPr>
      </c:legendEntry>
      <c:layout>
        <c:manualLayout>
          <c:xMode val="edge"/>
          <c:yMode val="edge"/>
          <c:x val="0"/>
          <c:y val="0.9172245570116071"/>
          <c:w val="0.76540589396583381"/>
          <c:h val="7.9113951516464331E-2"/>
        </c:manualLayout>
      </c:layout>
      <c:txPr>
        <a:bodyPr/>
        <a:lstStyle/>
        <a:p>
          <a:pPr>
            <a:defRPr b="1"/>
          </a:pPr>
          <a:endParaRPr lang="ru-RU"/>
        </a:p>
      </c:txPr>
    </c:legend>
    <c:plotVisOnly val="1"/>
    <c:dispBlanksAs val="gap"/>
  </c:chart>
  <c:spPr>
    <a:ln>
      <a:noFill/>
    </a:ln>
  </c:sp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Y val="40"/>
      <c:rAngAx val="1"/>
    </c:view3D>
    <c:floor>
      <c:spPr>
        <a:gradFill>
          <a:gsLst>
            <a:gs pos="0">
              <a:srgbClr val="3399FF"/>
            </a:gs>
            <a:gs pos="16000">
              <a:srgbClr val="00CCCC"/>
            </a:gs>
            <a:gs pos="47000">
              <a:srgbClr val="9999FF"/>
            </a:gs>
            <a:gs pos="60001">
              <a:srgbClr val="2E6792"/>
            </a:gs>
            <a:gs pos="71001">
              <a:srgbClr val="3333CC"/>
            </a:gs>
            <a:gs pos="81000">
              <a:srgbClr val="1170FF"/>
            </a:gs>
            <a:gs pos="100000">
              <a:srgbClr val="006699"/>
            </a:gs>
          </a:gsLst>
          <a:lin ang="8100000" scaled="1"/>
        </a:gradFill>
      </c:spPr>
    </c:floor>
    <c:sideWall>
      <c:spPr>
        <a:gradFill flip="none" rotWithShape="1">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tileRect r="-100000" b="-100000"/>
        </a:gradFill>
      </c:spPr>
    </c:sideWall>
    <c:backWall>
      <c:spPr>
        <a:gradFill flip="none" rotWithShape="1">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tileRect r="-100000" b="-100000"/>
        </a:gradFill>
      </c:spPr>
    </c:backWall>
    <c:plotArea>
      <c:layout/>
      <c:bar3DChart>
        <c:barDir val="col"/>
        <c:grouping val="clustered"/>
        <c:ser>
          <c:idx val="0"/>
          <c:order val="0"/>
          <c:tx>
            <c:strRef>
              <c:f>Лист1!$B$1</c:f>
              <c:strCache>
                <c:ptCount val="1"/>
                <c:pt idx="0">
                  <c:v>Ряд 1</c:v>
                </c:pt>
              </c:strCache>
            </c:strRef>
          </c:tx>
          <c:spPr>
            <a:gradFill>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2700000" scaled="0"/>
            </a:gradFill>
          </c:spPr>
          <c:dLbls>
            <c:dLbl>
              <c:idx val="0"/>
              <c:layout>
                <c:manualLayout>
                  <c:x val="1.7093300018720371E-2"/>
                  <c:y val="-1.3277047593385429E-3"/>
                </c:manualLayout>
              </c:layout>
              <c:showVal val="1"/>
            </c:dLbl>
            <c:dLbl>
              <c:idx val="1"/>
              <c:layout>
                <c:manualLayout>
                  <c:x val="2.2096910375286074E-2"/>
                  <c:y val="-5.2960490204884102E-3"/>
                </c:manualLayout>
              </c:layout>
              <c:showVal val="1"/>
            </c:dLbl>
            <c:dLbl>
              <c:idx val="2"/>
              <c:layout>
                <c:manualLayout>
                  <c:x val="1.2392883204009981E-2"/>
                  <c:y val="-7.4987774817121319E-3"/>
                </c:manualLayout>
              </c:layout>
              <c:showVal val="1"/>
            </c:dLbl>
            <c:dLbl>
              <c:idx val="3"/>
              <c:layout>
                <c:manualLayout>
                  <c:x val="1.9407901523226627E-2"/>
                  <c:y val="4.3751185094258654E-4"/>
                </c:manualLayout>
              </c:layout>
              <c:showVal val="1"/>
            </c:dLbl>
            <c:dLbl>
              <c:idx val="4"/>
              <c:layout>
                <c:manualLayout>
                  <c:x val="1.9408054342552172E-2"/>
                  <c:y val="6.0836501901140733E-3"/>
                </c:manualLayout>
              </c:layout>
              <c:showVal val="1"/>
            </c:dLbl>
            <c:dLbl>
              <c:idx val="5"/>
              <c:layout>
                <c:manualLayout>
                  <c:x val="1.552644347404172E-2"/>
                  <c:y val="0"/>
                </c:manualLayout>
              </c:layout>
              <c:showVal val="1"/>
            </c:dLbl>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100</c:v>
                </c:pt>
                <c:pt idx="1">
                  <c:v>100</c:v>
                </c:pt>
                <c:pt idx="2">
                  <c:v>100</c:v>
                </c:pt>
                <c:pt idx="3">
                  <c:v>100</c:v>
                </c:pt>
                <c:pt idx="4">
                  <c:v>100</c:v>
                </c:pt>
                <c:pt idx="5">
                  <c:v>100</c:v>
                </c:pt>
              </c:numCache>
            </c:numRef>
          </c:val>
          <c:shape val="cone"/>
        </c:ser>
        <c:shape val="cylinder"/>
        <c:axId val="92033792"/>
        <c:axId val="92035328"/>
        <c:axId val="0"/>
      </c:bar3DChart>
      <c:catAx>
        <c:axId val="92033792"/>
        <c:scaling>
          <c:orientation val="minMax"/>
        </c:scaling>
        <c:axPos val="b"/>
        <c:numFmt formatCode="General" sourceLinked="1"/>
        <c:tickLblPos val="nextTo"/>
        <c:crossAx val="92035328"/>
        <c:crosses val="autoZero"/>
        <c:auto val="1"/>
        <c:lblAlgn val="ctr"/>
        <c:lblOffset val="100"/>
      </c:catAx>
      <c:valAx>
        <c:axId val="92035328"/>
        <c:scaling>
          <c:orientation val="minMax"/>
          <c:min val="99"/>
        </c:scaling>
        <c:delete val="1"/>
        <c:axPos val="l"/>
        <c:majorGridlines/>
        <c:numFmt formatCode="General" sourceLinked="1"/>
        <c:tickLblPos val="nextTo"/>
        <c:crossAx val="92033792"/>
        <c:crosses val="autoZero"/>
        <c:crossBetween val="between"/>
      </c:valAx>
    </c:plotArea>
    <c:plotVisOnly val="1"/>
    <c:dispBlanksAs val="gap"/>
  </c:chart>
  <c:spPr>
    <a:noFill/>
    <a:ln>
      <a:noFill/>
    </a:ln>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rotY val="10"/>
      <c:depthPercent val="100"/>
      <c:perspective val="20"/>
    </c:view3D>
    <c:floor>
      <c:spPr>
        <a:solidFill>
          <a:srgbClr val="3B8CE5"/>
        </a:solidFill>
        <a:ln>
          <a:solidFill>
            <a:schemeClr val="accent1"/>
          </a:solidFill>
        </a:ln>
      </c:spPr>
    </c:floor>
    <c:sideWall>
      <c:spPr>
        <a:no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sideWall>
    <c:backWall>
      <c:spPr>
        <a:no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5.4307899315227524E-2"/>
          <c:y val="4.0785366331644334E-2"/>
          <c:w val="0.94569200103308571"/>
          <c:h val="0.79754892354209261"/>
        </c:manualLayout>
      </c:layout>
      <c:bar3DChart>
        <c:barDir val="col"/>
        <c:grouping val="clustered"/>
        <c:ser>
          <c:idx val="0"/>
          <c:order val="0"/>
          <c:tx>
            <c:strRef>
              <c:f>Лист1!$B$1</c:f>
              <c:strCache>
                <c:ptCount val="1"/>
                <c:pt idx="0">
                  <c:v>Объем отгрузки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solidFill>
                <a:srgbClr val="00B05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idx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dPt>
          <c:dPt>
            <c:idx val="4"/>
            <c:spPr>
              <a:solidFill>
                <a:schemeClr val="accent1"/>
              </a:solidFill>
              <a:ln w="25400" cap="flat" cmpd="sng" algn="ctr">
                <a:solidFill>
                  <a:schemeClr val="accent1">
                    <a:shade val="50000"/>
                  </a:schemeClr>
                </a:solidFill>
                <a:prstDash val="solid"/>
              </a:ln>
              <a:effectLst/>
            </c:spPr>
          </c:dPt>
          <c:dLbls>
            <c:dLbl>
              <c:idx val="0"/>
              <c:layout>
                <c:manualLayout>
                  <c:x val="4.1822278388658575E-2"/>
                  <c:y val="-7.3710453730267134E-3"/>
                </c:manualLayout>
              </c:layout>
              <c:showVal val="1"/>
            </c:dLbl>
            <c:dLbl>
              <c:idx val="1"/>
              <c:layout>
                <c:manualLayout>
                  <c:x val="2.7897935904180812E-2"/>
                  <c:y val="1.3993791175809919E-3"/>
                </c:manualLayout>
              </c:layout>
              <c:showVal val="1"/>
            </c:dLbl>
            <c:dLbl>
              <c:idx val="2"/>
              <c:layout>
                <c:manualLayout>
                  <c:x val="3.1611487493215115E-2"/>
                  <c:y val="-3.902794707400993E-3"/>
                </c:manualLayout>
              </c:layout>
              <c:showVal val="1"/>
            </c:dLbl>
            <c:dLbl>
              <c:idx val="3"/>
              <c:layout>
                <c:manualLayout>
                  <c:x val="2.5482309592311295E-2"/>
                  <c:y val="-1.0716297979370198E-3"/>
                </c:manualLayout>
              </c:layout>
              <c:showVal val="1"/>
            </c:dLbl>
            <c:dLbl>
              <c:idx val="4"/>
              <c:layout>
                <c:manualLayout>
                  <c:x val="2.1870367188251243E-2"/>
                  <c:y val="-3.3599829128444611E-3"/>
                </c:manualLayout>
              </c:layout>
              <c:showVal val="1"/>
            </c:dLbl>
            <c:txPr>
              <a:bodyPr/>
              <a:lstStyle/>
              <a:p>
                <a:pPr>
                  <a:defRPr sz="1050" b="1" baseline="0">
                    <a:solidFill>
                      <a:schemeClr val="tx2">
                        <a:lumMod val="50000"/>
                      </a:schemeClr>
                    </a:solidFill>
                    <a:latin typeface="Times New Roman" pitchFamily="18" charset="0"/>
                    <a:cs typeface="Times New Roman" pitchFamily="18" charset="0"/>
                  </a:defRPr>
                </a:pPr>
                <a:endParaRPr lang="ru-RU"/>
              </a:p>
            </c:txPr>
            <c:showVal val="1"/>
          </c:dLbls>
          <c:cat>
            <c:numRef>
              <c:f>Лист1!$A$2:$A$6</c:f>
              <c:numCache>
                <c:formatCode>General</c:formatCode>
                <c:ptCount val="5"/>
                <c:pt idx="0">
                  <c:v>2018</c:v>
                </c:pt>
                <c:pt idx="1">
                  <c:v>2019</c:v>
                </c:pt>
                <c:pt idx="2">
                  <c:v>2020</c:v>
                </c:pt>
                <c:pt idx="3">
                  <c:v>2021</c:v>
                </c:pt>
                <c:pt idx="4">
                  <c:v>2022</c:v>
                </c:pt>
              </c:numCache>
            </c:numRef>
          </c:cat>
          <c:val>
            <c:numRef>
              <c:f>Лист1!$B$2:$B$6</c:f>
              <c:numCache>
                <c:formatCode>0.0</c:formatCode>
                <c:ptCount val="5"/>
                <c:pt idx="0" formatCode="General">
                  <c:v>72.900000000000006</c:v>
                </c:pt>
                <c:pt idx="1">
                  <c:v>77.400000000000006</c:v>
                </c:pt>
                <c:pt idx="2">
                  <c:v>78.2</c:v>
                </c:pt>
                <c:pt idx="3" formatCode="General">
                  <c:v>83.1</c:v>
                </c:pt>
                <c:pt idx="4" formatCode="General">
                  <c:v>83.7</c:v>
                </c:pt>
              </c:numCache>
            </c:numRef>
          </c:val>
        </c:ser>
        <c:gapWidth val="29"/>
        <c:gapDepth val="143"/>
        <c:shape val="cylinder"/>
        <c:axId val="92075136"/>
        <c:axId val="92076672"/>
        <c:axId val="0"/>
      </c:bar3DChart>
      <c:catAx>
        <c:axId val="92075136"/>
        <c:scaling>
          <c:orientation val="minMax"/>
        </c:scaling>
        <c:axPos val="b"/>
        <c:numFmt formatCode="General" sourceLinked="1"/>
        <c:tickLblPos val="nextTo"/>
        <c:txPr>
          <a:bodyPr/>
          <a:lstStyle/>
          <a:p>
            <a:pPr>
              <a:defRPr sz="1100" b="1" baseline="0">
                <a:solidFill>
                  <a:schemeClr val="tx2">
                    <a:lumMod val="50000"/>
                  </a:schemeClr>
                </a:solidFill>
                <a:latin typeface="Times New Roman" pitchFamily="18" charset="0"/>
                <a:cs typeface="Times New Roman" pitchFamily="18" charset="0"/>
              </a:defRPr>
            </a:pPr>
            <a:endParaRPr lang="ru-RU"/>
          </a:p>
        </c:txPr>
        <c:crossAx val="92076672"/>
        <c:crosses val="autoZero"/>
        <c:auto val="1"/>
        <c:lblAlgn val="ctr"/>
        <c:lblOffset val="100"/>
      </c:catAx>
      <c:valAx>
        <c:axId val="92076672"/>
        <c:scaling>
          <c:orientation val="minMax"/>
        </c:scaling>
        <c:delete val="1"/>
        <c:axPos val="l"/>
        <c:majorGridlines/>
        <c:numFmt formatCode="General" sourceLinked="1"/>
        <c:minorTickMark val="cross"/>
        <c:tickLblPos val="none"/>
        <c:crossAx val="92075136"/>
        <c:crosses val="autoZero"/>
        <c:crossBetween val="between"/>
        <c:minorUnit val="5"/>
      </c:valAx>
      <c:spPr>
        <a:noFill/>
      </c:spPr>
    </c:plotArea>
    <c:plotVisOnly val="1"/>
    <c:dispBlanksAs val="gap"/>
  </c:chart>
  <c:spPr>
    <a:noFill/>
    <a:ln>
      <a:noFill/>
    </a:ln>
    <a:scene3d>
      <a:camera prst="orthographicFront"/>
      <a:lightRig rig="threePt" dir="t"/>
    </a:scene3d>
    <a:sp3d>
      <a:bevelB w="6350"/>
    </a:sp3d>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areaChart>
        <c:grouping val="standard"/>
        <c:ser>
          <c:idx val="0"/>
          <c:order val="0"/>
          <c:tx>
            <c:strRef>
              <c:f>Лист1!$B$1</c:f>
              <c:strCache>
                <c:ptCount val="1"/>
                <c:pt idx="0">
                  <c:v>Ряд 1</c:v>
                </c:pt>
              </c:strCache>
            </c:strRef>
          </c:tx>
          <c:spPr>
            <a:gradFill>
              <a:gsLst>
                <a:gs pos="0">
                  <a:srgbClr val="FF3399"/>
                </a:gs>
                <a:gs pos="25000">
                  <a:srgbClr val="FF6633"/>
                </a:gs>
                <a:gs pos="50000">
                  <a:srgbClr val="FFFF00"/>
                </a:gs>
                <a:gs pos="75000">
                  <a:srgbClr val="01A78F"/>
                </a:gs>
                <a:gs pos="100000">
                  <a:srgbClr val="3366FF"/>
                </a:gs>
              </a:gsLst>
              <a:lin ang="18900000" scaled="0"/>
            </a:gradFill>
          </c:spPr>
          <c:dLbls>
            <c:dLbl>
              <c:idx val="0"/>
              <c:layout>
                <c:manualLayout>
                  <c:x val="3.0092592592592591E-2"/>
                  <c:y val="-0.17460317460317468"/>
                </c:manualLayout>
              </c:layout>
              <c:showVal val="1"/>
            </c:dLbl>
            <c:dLbl>
              <c:idx val="1"/>
              <c:layout>
                <c:manualLayout>
                  <c:x val="4.6296296296296805E-3"/>
                  <c:y val="-0.24603174603174621"/>
                </c:manualLayout>
              </c:layout>
              <c:showVal val="1"/>
            </c:dLbl>
            <c:dLbl>
              <c:idx val="2"/>
              <c:layout>
                <c:manualLayout>
                  <c:x val="-4.6296296296296805E-3"/>
                  <c:y val="-0.28571428571428903"/>
                </c:manualLayout>
              </c:layout>
              <c:showVal val="1"/>
            </c:dLbl>
            <c:dLbl>
              <c:idx val="3"/>
              <c:layout>
                <c:manualLayout>
                  <c:x val="8.4875562720137289E-17"/>
                  <c:y val="-0.3492063492063493"/>
                </c:manualLayout>
              </c:layout>
              <c:showVal val="1"/>
            </c:dLbl>
            <c:dLbl>
              <c:idx val="4"/>
              <c:layout>
                <c:manualLayout>
                  <c:x val="-6.9444444444444961E-3"/>
                  <c:y val="-0.42460317460317459"/>
                </c:manualLayout>
              </c:layout>
              <c:showVal val="1"/>
            </c:dLbl>
            <c:showVal val="1"/>
          </c:dLbls>
          <c:cat>
            <c:strRef>
              <c:f>Лист1!$A$2:$A$6</c:f>
              <c:strCache>
                <c:ptCount val="5"/>
                <c:pt idx="0">
                  <c:v>2019 Г.</c:v>
                </c:pt>
                <c:pt idx="1">
                  <c:v>2020 Г.</c:v>
                </c:pt>
                <c:pt idx="2">
                  <c:v>2021 Г.</c:v>
                </c:pt>
                <c:pt idx="3">
                  <c:v>2022 Г.</c:v>
                </c:pt>
                <c:pt idx="4">
                  <c:v>2023 Г.</c:v>
                </c:pt>
              </c:strCache>
            </c:strRef>
          </c:cat>
          <c:val>
            <c:numRef>
              <c:f>Лист1!$B$2:$B$6</c:f>
              <c:numCache>
                <c:formatCode>General</c:formatCode>
                <c:ptCount val="5"/>
                <c:pt idx="0">
                  <c:v>98</c:v>
                </c:pt>
                <c:pt idx="1">
                  <c:v>98</c:v>
                </c:pt>
                <c:pt idx="2">
                  <c:v>98</c:v>
                </c:pt>
                <c:pt idx="3">
                  <c:v>99</c:v>
                </c:pt>
                <c:pt idx="4">
                  <c:v>99</c:v>
                </c:pt>
              </c:numCache>
            </c:numRef>
          </c:val>
        </c:ser>
        <c:axId val="92349184"/>
        <c:axId val="92350720"/>
      </c:areaChart>
      <c:catAx>
        <c:axId val="92349184"/>
        <c:scaling>
          <c:orientation val="minMax"/>
        </c:scaling>
        <c:axPos val="b"/>
        <c:numFmt formatCode="dd/mm/yyyy" sourceLinked="1"/>
        <c:tickLblPos val="nextTo"/>
        <c:crossAx val="92350720"/>
        <c:crosses val="autoZero"/>
        <c:auto val="1"/>
        <c:lblAlgn val="ctr"/>
        <c:lblOffset val="100"/>
      </c:catAx>
      <c:valAx>
        <c:axId val="92350720"/>
        <c:scaling>
          <c:orientation val="minMax"/>
        </c:scaling>
        <c:delete val="1"/>
        <c:axPos val="l"/>
        <c:majorGridlines/>
        <c:numFmt formatCode="General" sourceLinked="1"/>
        <c:tickLblPos val="nextTo"/>
        <c:crossAx val="92349184"/>
        <c:crosses val="autoZero"/>
        <c:crossBetween val="midCat"/>
      </c:valAx>
    </c:plotArea>
    <c:plotVisOnly val="1"/>
    <c:dispBlanksAs val="zero"/>
  </c:chart>
  <c:spPr>
    <a:noFill/>
    <a:ln>
      <a:noFill/>
    </a:ln>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627227315060701E-2"/>
          <c:y val="9.8486358929904427E-2"/>
          <c:w val="0.9195976016194457"/>
          <c:h val="0.7788735582364158"/>
        </c:manualLayout>
      </c:layout>
      <c:lineChart>
        <c:grouping val="standard"/>
        <c:ser>
          <c:idx val="0"/>
          <c:order val="0"/>
          <c:tx>
            <c:strRef>
              <c:f>Лист1!$B$1</c:f>
              <c:strCache>
                <c:ptCount val="1"/>
                <c:pt idx="0">
                  <c:v>Ряд 1</c:v>
                </c:pt>
              </c:strCache>
            </c:strRef>
          </c:tx>
          <c:spPr>
            <a:ln>
              <a:gradFill>
                <a:gsLst>
                  <a:gs pos="0">
                    <a:srgbClr val="FFF200"/>
                  </a:gs>
                  <a:gs pos="45000">
                    <a:srgbClr val="FF7A00"/>
                  </a:gs>
                  <a:gs pos="70000">
                    <a:srgbClr val="FF0300"/>
                  </a:gs>
                  <a:gs pos="100000">
                    <a:srgbClr val="4D0808"/>
                  </a:gs>
                </a:gsLst>
                <a:lin ang="5400000" scaled="0"/>
              </a:gradFill>
            </a:ln>
          </c:spPr>
          <c:marker>
            <c:spPr>
              <a:gradFill>
                <a:gsLst>
                  <a:gs pos="0">
                    <a:srgbClr val="FFF200"/>
                  </a:gs>
                  <a:gs pos="45000">
                    <a:srgbClr val="FF7A00"/>
                  </a:gs>
                  <a:gs pos="70000">
                    <a:srgbClr val="FF0300"/>
                  </a:gs>
                  <a:gs pos="100000">
                    <a:srgbClr val="4D0808"/>
                  </a:gs>
                </a:gsLst>
                <a:lin ang="5400000" scaled="0"/>
              </a:gradFill>
            </c:spPr>
          </c:marker>
          <c:dLbls>
            <c:dLbl>
              <c:idx val="0"/>
              <c:layout>
                <c:manualLayout>
                  <c:x val="-3.3235581622678395E-2"/>
                  <c:y val="-7.9510703363914373E-2"/>
                </c:manualLayout>
              </c:layout>
              <c:showVal val="1"/>
            </c:dLbl>
            <c:dLbl>
              <c:idx val="1"/>
              <c:layout>
                <c:manualLayout>
                  <c:x val="-3.7145650048875892E-2"/>
                  <c:y val="-7.9510703363914373E-2"/>
                </c:manualLayout>
              </c:layout>
              <c:showVal val="1"/>
            </c:dLbl>
            <c:dLbl>
              <c:idx val="2"/>
              <c:layout>
                <c:manualLayout>
                  <c:x val="-3.9100684261974585E-2"/>
                  <c:y val="-8.5626911314984705E-2"/>
                </c:manualLayout>
              </c:layout>
              <c:showVal val="1"/>
            </c:dLbl>
            <c:dLbl>
              <c:idx val="3"/>
              <c:layout>
                <c:manualLayout>
                  <c:x val="-3.1280547409579924E-2"/>
                  <c:y val="-6.7278287461773695E-2"/>
                </c:manualLayout>
              </c:layout>
              <c:showVal val="1"/>
            </c:dLbl>
            <c:dLbl>
              <c:idx val="4"/>
              <c:layout>
                <c:manualLayout>
                  <c:x val="-2.9325513196480937E-2"/>
                  <c:y val="-9.7859327217125383E-2"/>
                </c:manualLayout>
              </c:layout>
              <c:showVal val="1"/>
            </c:dLbl>
            <c:dLbl>
              <c:idx val="5"/>
              <c:layout>
                <c:manualLayout>
                  <c:x val="1.9550342130987301E-3"/>
                  <c:y val="-8.5626911314984705E-2"/>
                </c:manualLayout>
              </c:layout>
              <c:showVal val="1"/>
            </c:dLbl>
            <c:txPr>
              <a:bodyPr/>
              <a:lstStyle/>
              <a:p>
                <a:pPr>
                  <a:defRPr baseline="0"/>
                </a:pPr>
                <a:endParaRPr lang="ru-RU"/>
              </a:p>
            </c:txPr>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42280</c:v>
                </c:pt>
                <c:pt idx="1">
                  <c:v>48621</c:v>
                </c:pt>
                <c:pt idx="2">
                  <c:v>64180.5</c:v>
                </c:pt>
                <c:pt idx="3">
                  <c:v>70598</c:v>
                </c:pt>
                <c:pt idx="4">
                  <c:v>77658</c:v>
                </c:pt>
                <c:pt idx="5">
                  <c:v>85424</c:v>
                </c:pt>
              </c:numCache>
            </c:numRef>
          </c:val>
        </c:ser>
        <c:dLbls>
          <c:showVal val="1"/>
        </c:dLbls>
        <c:marker val="1"/>
        <c:axId val="92421120"/>
        <c:axId val="92439296"/>
      </c:lineChart>
      <c:catAx>
        <c:axId val="92421120"/>
        <c:scaling>
          <c:orientation val="minMax"/>
        </c:scaling>
        <c:axPos val="b"/>
        <c:numFmt formatCode="General" sourceLinked="1"/>
        <c:tickLblPos val="nextTo"/>
        <c:txPr>
          <a:bodyPr/>
          <a:lstStyle/>
          <a:p>
            <a:pPr>
              <a:defRPr sz="1100"/>
            </a:pPr>
            <a:endParaRPr lang="ru-RU"/>
          </a:p>
        </c:txPr>
        <c:crossAx val="92439296"/>
        <c:crosses val="autoZero"/>
        <c:auto val="1"/>
        <c:lblAlgn val="ctr"/>
        <c:lblOffset val="100"/>
      </c:catAx>
      <c:valAx>
        <c:axId val="92439296"/>
        <c:scaling>
          <c:orientation val="minMax"/>
        </c:scaling>
        <c:delete val="1"/>
        <c:axPos val="l"/>
        <c:majorGridlines/>
        <c:numFmt formatCode="General" sourceLinked="1"/>
        <c:tickLblPos val="nextTo"/>
        <c:crossAx val="92421120"/>
        <c:crosses val="autoZero"/>
        <c:crossBetween val="between"/>
      </c:valAx>
    </c:plotArea>
    <c:plotVisOnly val="1"/>
    <c:dispBlanksAs val="gap"/>
  </c:chart>
  <c:spPr>
    <a:ln>
      <a:noFill/>
    </a:ln>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Динамика ввода жилья 2019-2023 годах, в кв. м</a:t>
            </a:r>
          </a:p>
        </c:rich>
      </c:tx>
      <c:layout/>
    </c:title>
    <c:view3D>
      <c:rotX val="10"/>
      <c:rotY val="30"/>
      <c:perspective val="0"/>
    </c:view3D>
    <c:plotArea>
      <c:layout>
        <c:manualLayout>
          <c:layoutTarget val="inner"/>
          <c:xMode val="edge"/>
          <c:yMode val="edge"/>
          <c:x val="3.0683037300057985E-2"/>
          <c:y val="0.1404205014655987"/>
          <c:w val="0.91967716462486604"/>
          <c:h val="0.7266176635302527"/>
        </c:manualLayout>
      </c:layout>
      <c:area3DChart>
        <c:grouping val="stacked"/>
        <c:ser>
          <c:idx val="0"/>
          <c:order val="0"/>
          <c:tx>
            <c:strRef>
              <c:f>Лист1!$B$1</c:f>
              <c:strCache>
                <c:ptCount val="1"/>
                <c:pt idx="0">
                  <c:v>Ряд 1</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1.3731658298424524E-2"/>
                  <c:y val="-0.21193623341705084"/>
                </c:manualLayout>
              </c:layout>
              <c:showVal val="1"/>
            </c:dLbl>
            <c:dLbl>
              <c:idx val="1"/>
              <c:layout>
                <c:manualLayout>
                  <c:x val="0"/>
                  <c:y val="-0.26190476190476447"/>
                </c:manualLayout>
              </c:layout>
              <c:showVal val="1"/>
            </c:dLbl>
            <c:dLbl>
              <c:idx val="2"/>
              <c:layout>
                <c:manualLayout>
                  <c:x val="5.8997050147492824E-3"/>
                  <c:y val="-0.27380952380952489"/>
                </c:manualLayout>
              </c:layout>
              <c:showVal val="1"/>
            </c:dLbl>
            <c:dLbl>
              <c:idx val="3"/>
              <c:layout>
                <c:manualLayout>
                  <c:x val="0"/>
                  <c:y val="-0.28968253968253982"/>
                </c:manualLayout>
              </c:layout>
              <c:showVal val="1"/>
            </c:dLbl>
            <c:dLbl>
              <c:idx val="4"/>
              <c:layout>
                <c:manualLayout>
                  <c:x val="-7.8662733529990519E-3"/>
                  <c:y val="-0.30158761404824536"/>
                </c:manualLayout>
              </c:layout>
              <c:showVal val="1"/>
            </c:dLbl>
            <c:txPr>
              <a:bodyPr/>
              <a:lstStyle/>
              <a:p>
                <a:pPr>
                  <a:defRPr sz="1050" b="1"/>
                </a:pPr>
                <a:endParaRPr lang="ru-RU"/>
              </a:p>
            </c:txPr>
            <c:showVal val="1"/>
          </c:dLbls>
          <c:cat>
            <c:numRef>
              <c:f>Лист1!$A$2:$A$5</c:f>
              <c:numCache>
                <c:formatCode>0</c:formatCode>
                <c:ptCount val="4"/>
                <c:pt idx="0">
                  <c:v>2019</c:v>
                </c:pt>
                <c:pt idx="1">
                  <c:v>2020</c:v>
                </c:pt>
                <c:pt idx="2">
                  <c:v>2021</c:v>
                </c:pt>
                <c:pt idx="3">
                  <c:v>2022</c:v>
                </c:pt>
              </c:numCache>
            </c:numRef>
          </c:cat>
          <c:val>
            <c:numRef>
              <c:f>Лист1!$B$2:$B$6</c:f>
              <c:numCache>
                <c:formatCode>General</c:formatCode>
                <c:ptCount val="5"/>
                <c:pt idx="0">
                  <c:v>18700</c:v>
                </c:pt>
                <c:pt idx="1">
                  <c:v>20396</c:v>
                </c:pt>
                <c:pt idx="2">
                  <c:v>28577</c:v>
                </c:pt>
                <c:pt idx="3">
                  <c:v>25580</c:v>
                </c:pt>
                <c:pt idx="4">
                  <c:v>28900</c:v>
                </c:pt>
              </c:numCache>
            </c:numRef>
          </c:val>
        </c:ser>
        <c:axId val="92459392"/>
        <c:axId val="92460928"/>
        <c:axId val="0"/>
      </c:area3DChart>
      <c:catAx>
        <c:axId val="92459392"/>
        <c:scaling>
          <c:orientation val="minMax"/>
        </c:scaling>
        <c:axPos val="b"/>
        <c:numFmt formatCode="0" sourceLinked="1"/>
        <c:tickLblPos val="nextTo"/>
        <c:crossAx val="92460928"/>
        <c:crosses val="autoZero"/>
        <c:auto val="1"/>
        <c:lblAlgn val="ctr"/>
        <c:lblOffset val="100"/>
      </c:catAx>
      <c:valAx>
        <c:axId val="92460928"/>
        <c:scaling>
          <c:orientation val="minMax"/>
        </c:scaling>
        <c:delete val="1"/>
        <c:axPos val="l"/>
        <c:majorGridlines/>
        <c:numFmt formatCode="General" sourceLinked="1"/>
        <c:tickLblPos val="nextTo"/>
        <c:crossAx val="92459392"/>
        <c:crosses val="autoZero"/>
        <c:crossBetween val="midCat"/>
      </c:valAx>
    </c:plotArea>
    <c:plotVisOnly val="1"/>
    <c:dispBlanksAs val="zero"/>
  </c:chart>
  <c:spPr>
    <a:noFill/>
    <a:ln>
      <a:noFill/>
    </a:ln>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10"/>
      <c:rotY val="60"/>
      <c:depthPercent val="100"/>
      <c:rAngAx val="1"/>
    </c:view3D>
    <c:floor>
      <c:spPr>
        <a:gradFill>
          <a:gsLst>
            <a:gs pos="0">
              <a:srgbClr val="03D4A8"/>
            </a:gs>
            <a:gs pos="25000">
              <a:srgbClr val="21D6E0"/>
            </a:gs>
            <a:gs pos="75000">
              <a:srgbClr val="0087E6"/>
            </a:gs>
            <a:gs pos="100000">
              <a:srgbClr val="005CBF"/>
            </a:gs>
          </a:gsLst>
          <a:lin ang="5400000" scaled="0"/>
        </a:gradFill>
      </c:spPr>
    </c:floor>
    <c:sideWall>
      <c:spPr>
        <a:gradFill flip="none" rotWithShape="1">
          <a:gsLst>
            <a:gs pos="51000">
              <a:srgbClr val="03D4A8">
                <a:alpha val="19000"/>
              </a:srgbClr>
            </a:gs>
            <a:gs pos="25000">
              <a:srgbClr val="21D6E0"/>
            </a:gs>
            <a:gs pos="75000">
              <a:srgbClr val="0087E6"/>
            </a:gs>
            <a:gs pos="100000">
              <a:srgbClr val="005CBF"/>
            </a:gs>
          </a:gsLst>
          <a:lin ang="18900000" scaled="1"/>
          <a:tileRect/>
        </a:gradFill>
      </c:spPr>
    </c:sideWall>
    <c:backWall>
      <c:spPr>
        <a:gradFill flip="none" rotWithShape="1">
          <a:gsLst>
            <a:gs pos="51000">
              <a:srgbClr val="03D4A8">
                <a:alpha val="19000"/>
              </a:srgbClr>
            </a:gs>
            <a:gs pos="25000">
              <a:srgbClr val="21D6E0"/>
            </a:gs>
            <a:gs pos="75000">
              <a:srgbClr val="0087E6"/>
            </a:gs>
            <a:gs pos="100000">
              <a:srgbClr val="005CBF"/>
            </a:gs>
          </a:gsLst>
          <a:lin ang="18900000" scaled="1"/>
          <a:tileRect/>
        </a:gradFill>
      </c:spPr>
    </c:backWall>
    <c:plotArea>
      <c:layout>
        <c:manualLayout>
          <c:layoutTarget val="inner"/>
          <c:xMode val="edge"/>
          <c:yMode val="edge"/>
          <c:x val="6.6330033191426954E-2"/>
          <c:y val="2.8906167063845054E-2"/>
          <c:w val="0.84938936565579404"/>
          <c:h val="0.91171862078883981"/>
        </c:manualLayout>
      </c:layout>
      <c:bar3DChart>
        <c:barDir val="col"/>
        <c:grouping val="standard"/>
        <c:ser>
          <c:idx val="0"/>
          <c:order val="0"/>
          <c:tx>
            <c:strRef>
              <c:f>Лист1!$B$1</c:f>
              <c:strCache>
                <c:ptCount val="1"/>
                <c:pt idx="0">
                  <c:v>2019 год</c:v>
                </c:pt>
              </c:strCache>
            </c:strRef>
          </c:tx>
          <c:spPr>
            <a:gradFill>
              <a:gsLst>
                <a:gs pos="0">
                  <a:srgbClr val="03D4A8"/>
                </a:gs>
                <a:gs pos="25000">
                  <a:srgbClr val="21D6E0"/>
                </a:gs>
                <a:gs pos="75000">
                  <a:srgbClr val="0087E6"/>
                </a:gs>
                <a:gs pos="100000">
                  <a:srgbClr val="005CBF"/>
                </a:gs>
              </a:gsLst>
              <a:lin ang="5400000" scaled="0"/>
            </a:gradFill>
          </c:spPr>
          <c:dLbls>
            <c:showVal val="1"/>
          </c:dLbls>
          <c:cat>
            <c:strRef>
              <c:f>Лист1!$A$2</c:f>
              <c:strCache>
                <c:ptCount val="1"/>
                <c:pt idx="0">
                  <c:v>Объем инвестиций в основной капитал</c:v>
                </c:pt>
              </c:strCache>
            </c:strRef>
          </c:cat>
          <c:val>
            <c:numRef>
              <c:f>Лист1!$B$2</c:f>
              <c:numCache>
                <c:formatCode>General</c:formatCode>
                <c:ptCount val="1"/>
                <c:pt idx="0">
                  <c:v>1051.5999999999999</c:v>
                </c:pt>
              </c:numCache>
            </c:numRef>
          </c:val>
        </c:ser>
        <c:ser>
          <c:idx val="1"/>
          <c:order val="1"/>
          <c:tx>
            <c:strRef>
              <c:f>Лист1!$C$1</c:f>
              <c:strCache>
                <c:ptCount val="1"/>
                <c:pt idx="0">
                  <c:v>2020 год</c:v>
                </c:pt>
              </c:strCache>
            </c:strRef>
          </c:tx>
          <c:spPr>
            <a:gradFill flip="none" rotWithShape="1">
              <a:gsLst>
                <a:gs pos="0">
                  <a:srgbClr val="3399FF"/>
                </a:gs>
                <a:gs pos="16000">
                  <a:srgbClr val="00CCCC"/>
                </a:gs>
                <a:gs pos="47000">
                  <a:srgbClr val="9999FF"/>
                </a:gs>
                <a:gs pos="60001">
                  <a:srgbClr val="2E6792"/>
                </a:gs>
                <a:gs pos="71001">
                  <a:srgbClr val="3333CC"/>
                </a:gs>
                <a:gs pos="81000">
                  <a:srgbClr val="1170FF"/>
                </a:gs>
                <a:gs pos="100000">
                  <a:srgbClr val="006699"/>
                </a:gs>
              </a:gsLst>
              <a:lin ang="18900000" scaled="1"/>
              <a:tileRect/>
            </a:gradFill>
          </c:spPr>
          <c:dLbls>
            <c:showVal val="1"/>
          </c:dLbls>
          <c:cat>
            <c:strRef>
              <c:f>Лист1!$A$2</c:f>
              <c:strCache>
                <c:ptCount val="1"/>
                <c:pt idx="0">
                  <c:v>Объем инвестиций в основной капитал</c:v>
                </c:pt>
              </c:strCache>
            </c:strRef>
          </c:cat>
          <c:val>
            <c:numRef>
              <c:f>Лист1!$C$2</c:f>
              <c:numCache>
                <c:formatCode>General</c:formatCode>
                <c:ptCount val="1"/>
                <c:pt idx="0">
                  <c:v>1056.5999999999999</c:v>
                </c:pt>
              </c:numCache>
            </c:numRef>
          </c:val>
        </c:ser>
        <c:ser>
          <c:idx val="2"/>
          <c:order val="2"/>
          <c:tx>
            <c:strRef>
              <c:f>Лист1!$D$1</c:f>
              <c:strCache>
                <c:ptCount val="1"/>
                <c:pt idx="0">
                  <c:v>2021 год</c:v>
                </c:pt>
              </c:strCache>
            </c:strRef>
          </c:tx>
          <c:spPr>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howVal val="1"/>
          </c:dLbls>
          <c:cat>
            <c:strRef>
              <c:f>Лист1!$A$2</c:f>
              <c:strCache>
                <c:ptCount val="1"/>
                <c:pt idx="0">
                  <c:v>Объем инвестиций в основной капитал</c:v>
                </c:pt>
              </c:strCache>
            </c:strRef>
          </c:cat>
          <c:val>
            <c:numRef>
              <c:f>Лист1!$D$2</c:f>
              <c:numCache>
                <c:formatCode>General</c:formatCode>
                <c:ptCount val="1"/>
                <c:pt idx="0">
                  <c:v>1862.6</c:v>
                </c:pt>
              </c:numCache>
            </c:numRef>
          </c:val>
        </c:ser>
        <c:ser>
          <c:idx val="3"/>
          <c:order val="3"/>
          <c:tx>
            <c:strRef>
              <c:f>Лист1!$E$1</c:f>
              <c:strCache>
                <c:ptCount val="1"/>
                <c:pt idx="0">
                  <c:v>2022 год</c:v>
                </c:pt>
              </c:strCache>
            </c:strRef>
          </c:tx>
          <c:spPr>
            <a:gradFill flip="none" rotWithShape="1">
              <a:gsLst>
                <a:gs pos="0">
                  <a:srgbClr val="3399FF"/>
                </a:gs>
                <a:gs pos="16000">
                  <a:srgbClr val="00CCCC"/>
                </a:gs>
                <a:gs pos="47000">
                  <a:srgbClr val="9999FF"/>
                </a:gs>
                <a:gs pos="60001">
                  <a:srgbClr val="2E6792"/>
                </a:gs>
                <a:gs pos="71001">
                  <a:srgbClr val="3333CC"/>
                </a:gs>
                <a:gs pos="81000">
                  <a:srgbClr val="1170FF"/>
                </a:gs>
                <a:gs pos="100000">
                  <a:srgbClr val="006699"/>
                </a:gs>
              </a:gsLst>
              <a:lin ang="18900000" scaled="1"/>
              <a:tileRect/>
            </a:gradFill>
          </c:spPr>
          <c:dLbls>
            <c:dLbl>
              <c:idx val="0"/>
              <c:layout>
                <c:manualLayout>
                  <c:x val="2.1012416427889213E-2"/>
                  <c:y val="-2.4691358024691374E-2"/>
                </c:manualLayout>
              </c:layout>
              <c:showVal val="1"/>
            </c:dLbl>
            <c:showVal val="1"/>
          </c:dLbls>
          <c:cat>
            <c:strRef>
              <c:f>Лист1!$A$2</c:f>
              <c:strCache>
                <c:ptCount val="1"/>
                <c:pt idx="0">
                  <c:v>Объем инвестиций в основной капитал</c:v>
                </c:pt>
              </c:strCache>
            </c:strRef>
          </c:cat>
          <c:val>
            <c:numRef>
              <c:f>Лист1!$E$2</c:f>
              <c:numCache>
                <c:formatCode>General</c:formatCode>
                <c:ptCount val="1"/>
                <c:pt idx="0">
                  <c:v>1082.0999999999999</c:v>
                </c:pt>
              </c:numCache>
            </c:numRef>
          </c:val>
        </c:ser>
        <c:ser>
          <c:idx val="4"/>
          <c:order val="4"/>
          <c:tx>
            <c:strRef>
              <c:f>Лист1!$F$1</c:f>
              <c:strCache>
                <c:ptCount val="1"/>
                <c:pt idx="0">
                  <c:v>2023 год</c:v>
                </c:pt>
              </c:strCache>
            </c:strRef>
          </c:tx>
          <c:dLbls>
            <c:showVal val="1"/>
          </c:dLbls>
          <c:cat>
            <c:strRef>
              <c:f>Лист1!$A$2</c:f>
              <c:strCache>
                <c:ptCount val="1"/>
                <c:pt idx="0">
                  <c:v>Объем инвестиций в основной капитал</c:v>
                </c:pt>
              </c:strCache>
            </c:strRef>
          </c:cat>
          <c:val>
            <c:numRef>
              <c:f>Лист1!$F$2</c:f>
              <c:numCache>
                <c:formatCode>General</c:formatCode>
                <c:ptCount val="1"/>
                <c:pt idx="0">
                  <c:v>1810</c:v>
                </c:pt>
              </c:numCache>
            </c:numRef>
          </c:val>
        </c:ser>
        <c:ser>
          <c:idx val="5"/>
          <c:order val="5"/>
          <c:tx>
            <c:strRef>
              <c:f>Лист1!$G$1</c:f>
              <c:strCache>
                <c:ptCount val="1"/>
                <c:pt idx="0">
                  <c:v>2024 год</c:v>
                </c:pt>
              </c:strCache>
            </c:strRef>
          </c:tx>
          <c:spPr>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howVal val="1"/>
          </c:dLbls>
          <c:cat>
            <c:strRef>
              <c:f>Лист1!$A$2</c:f>
              <c:strCache>
                <c:ptCount val="1"/>
                <c:pt idx="0">
                  <c:v>Объем инвестиций в основной капитал</c:v>
                </c:pt>
              </c:strCache>
            </c:strRef>
          </c:cat>
          <c:val>
            <c:numRef>
              <c:f>Лист1!$G$2</c:f>
              <c:numCache>
                <c:formatCode>General</c:formatCode>
                <c:ptCount val="1"/>
                <c:pt idx="0">
                  <c:v>1950</c:v>
                </c:pt>
              </c:numCache>
            </c:numRef>
          </c:val>
        </c:ser>
        <c:ser>
          <c:idx val="6"/>
          <c:order val="6"/>
          <c:tx>
            <c:strRef>
              <c:f>Лист1!$H$1</c:f>
              <c:strCache>
                <c:ptCount val="1"/>
                <c:pt idx="0">
                  <c:v>2025 год</c:v>
                </c:pt>
              </c:strCache>
            </c:strRef>
          </c:tx>
          <c:dLbls>
            <c:showVal val="1"/>
          </c:dLbls>
          <c:cat>
            <c:strRef>
              <c:f>Лист1!$A$2</c:f>
              <c:strCache>
                <c:ptCount val="1"/>
                <c:pt idx="0">
                  <c:v>Объем инвестиций в основной капитал</c:v>
                </c:pt>
              </c:strCache>
            </c:strRef>
          </c:cat>
          <c:val>
            <c:numRef>
              <c:f>Лист1!$H$2</c:f>
              <c:numCache>
                <c:formatCode>General</c:formatCode>
                <c:ptCount val="1"/>
                <c:pt idx="0">
                  <c:v>2100</c:v>
                </c:pt>
              </c:numCache>
            </c:numRef>
          </c:val>
        </c:ser>
        <c:dLbls>
          <c:showVal val="1"/>
        </c:dLbls>
        <c:gapWidth val="124"/>
        <c:gapDepth val="114"/>
        <c:shape val="box"/>
        <c:axId val="92984064"/>
        <c:axId val="92985600"/>
        <c:axId val="92848576"/>
      </c:bar3DChart>
      <c:catAx>
        <c:axId val="92984064"/>
        <c:scaling>
          <c:orientation val="minMax"/>
        </c:scaling>
        <c:delete val="1"/>
        <c:axPos val="b"/>
        <c:tickLblPos val="none"/>
        <c:crossAx val="92985600"/>
        <c:crosses val="autoZero"/>
        <c:auto val="1"/>
        <c:lblAlgn val="ctr"/>
        <c:lblOffset val="100"/>
      </c:catAx>
      <c:valAx>
        <c:axId val="92985600"/>
        <c:scaling>
          <c:orientation val="minMax"/>
        </c:scaling>
        <c:axPos val="l"/>
        <c:majorGridlines/>
        <c:numFmt formatCode="General" sourceLinked="1"/>
        <c:tickLblPos val="nextTo"/>
        <c:crossAx val="92984064"/>
        <c:crosses val="autoZero"/>
        <c:crossBetween val="between"/>
      </c:valAx>
      <c:serAx>
        <c:axId val="92848576"/>
        <c:scaling>
          <c:orientation val="minMax"/>
        </c:scaling>
        <c:axPos val="b"/>
        <c:numFmt formatCode="General" sourceLinked="1"/>
        <c:tickLblPos val="nextTo"/>
        <c:spPr>
          <a:ln w="3173">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92985600"/>
        <c:crosses val="autoZero"/>
        <c:tickLblSkip val="1"/>
        <c:tickMarkSkip val="1"/>
      </c:serAx>
      <c:spPr>
        <a:noFill/>
        <a:ln w="25385">
          <a:noFill/>
        </a:ln>
      </c:spPr>
    </c:plotArea>
    <c:plotVisOnly val="1"/>
    <c:dispBlanksAs val="gap"/>
  </c:chart>
  <c:spPr>
    <a:ln>
      <a:noFill/>
    </a:ln>
  </c:sp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Ряд 1</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18900000" scaled="0"/>
            </a:gradFill>
          </c:spPr>
          <c:dLbls>
            <c:showVal val="1"/>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15131</c:v>
                </c:pt>
                <c:pt idx="1">
                  <c:v>22016</c:v>
                </c:pt>
                <c:pt idx="2">
                  <c:v>16750</c:v>
                </c:pt>
                <c:pt idx="3">
                  <c:v>22900</c:v>
                </c:pt>
                <c:pt idx="4">
                  <c:v>24300</c:v>
                </c:pt>
                <c:pt idx="5">
                  <c:v>26700</c:v>
                </c:pt>
              </c:numCache>
            </c:numRef>
          </c:val>
        </c:ser>
        <c:dLbls>
          <c:showVal val="1"/>
        </c:dLbls>
        <c:axId val="92747264"/>
        <c:axId val="92748800"/>
      </c:barChart>
      <c:catAx>
        <c:axId val="92747264"/>
        <c:scaling>
          <c:orientation val="minMax"/>
        </c:scaling>
        <c:axPos val="b"/>
        <c:numFmt formatCode="General" sourceLinked="1"/>
        <c:tickLblPos val="nextTo"/>
        <c:crossAx val="92748800"/>
        <c:crosses val="autoZero"/>
        <c:auto val="1"/>
        <c:lblAlgn val="ctr"/>
        <c:lblOffset val="100"/>
      </c:catAx>
      <c:valAx>
        <c:axId val="92748800"/>
        <c:scaling>
          <c:orientation val="minMax"/>
          <c:min val="6000"/>
        </c:scaling>
        <c:axPos val="l"/>
        <c:majorGridlines/>
        <c:numFmt formatCode="General" sourceLinked="1"/>
        <c:tickLblPos val="nextTo"/>
        <c:crossAx val="92747264"/>
        <c:crosses val="autoZero"/>
        <c:crossBetween val="between"/>
      </c:valAx>
      <c:spPr>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c:spPr>
    </c:plotArea>
    <c:plotVisOnly val="1"/>
    <c:dispBlanksAs val="gap"/>
  </c:chart>
  <c:spPr>
    <a:noFill/>
    <a:ln>
      <a:noFill/>
    </a:ln>
  </c:spPr>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lang val="ru-RU"/>
  <c:chart>
    <c:autoTitleDeleted val="1"/>
    <c:view3D>
      <c:rotX val="0"/>
      <c:rotY val="30"/>
      <c:perspective val="30"/>
    </c:view3D>
    <c:plotArea>
      <c:layout>
        <c:manualLayout>
          <c:layoutTarget val="inner"/>
          <c:xMode val="edge"/>
          <c:yMode val="edge"/>
          <c:x val="6.4090826989909921E-2"/>
          <c:y val="2.9405560125420022E-2"/>
          <c:w val="0.92056534748025975"/>
          <c:h val="0.78477354888254158"/>
        </c:manualLayout>
      </c:layout>
      <c:bar3DChart>
        <c:barDir val="col"/>
        <c:grouping val="standard"/>
        <c:ser>
          <c:idx val="0"/>
          <c:order val="0"/>
          <c:tx>
            <c:strRef>
              <c:f>Лист1!$B$1</c:f>
              <c:strCache>
                <c:ptCount val="1"/>
                <c:pt idx="0">
                  <c:v>Столбец1</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3.452360744211784E-2"/>
                  <c:y val="-9.6371864879057096E-3"/>
                </c:manualLayout>
              </c:layout>
              <c:showVal val="1"/>
            </c:dLbl>
            <c:dLbl>
              <c:idx val="1"/>
              <c:layout>
                <c:manualLayout>
                  <c:x val="4.2195520207032912E-2"/>
                  <c:y val="-1.4455779731858593E-2"/>
                </c:manualLayout>
              </c:layout>
              <c:showVal val="1"/>
            </c:dLbl>
            <c:dLbl>
              <c:idx val="2"/>
              <c:layout>
                <c:manualLayout>
                  <c:x val="2.1097760103516456E-2"/>
                  <c:y val="-9.6371864879057096E-3"/>
                </c:manualLayout>
              </c:layout>
              <c:showVal val="1"/>
            </c:dLbl>
            <c:txPr>
              <a:bodyPr/>
              <a:lstStyle/>
              <a:p>
                <a:pPr>
                  <a:defRPr sz="1100" b="1"/>
                </a:pPr>
                <a:endParaRPr lang="ru-RU"/>
              </a:p>
            </c:txPr>
            <c:showVal val="1"/>
          </c:dLbls>
          <c:cat>
            <c:numRef>
              <c:f>Лист1!$A$2:$A$4</c:f>
              <c:numCache>
                <c:formatCode>General</c:formatCode>
                <c:ptCount val="3"/>
                <c:pt idx="0">
                  <c:v>2020</c:v>
                </c:pt>
                <c:pt idx="1">
                  <c:v>2021</c:v>
                </c:pt>
                <c:pt idx="2">
                  <c:v>2022</c:v>
                </c:pt>
              </c:numCache>
            </c:numRef>
          </c:cat>
          <c:val>
            <c:numRef>
              <c:f>Лист1!$B$2:$B$4</c:f>
              <c:numCache>
                <c:formatCode>General</c:formatCode>
                <c:ptCount val="3"/>
                <c:pt idx="0">
                  <c:v>15.6</c:v>
                </c:pt>
                <c:pt idx="1">
                  <c:v>17</c:v>
                </c:pt>
                <c:pt idx="2">
                  <c:v>20</c:v>
                </c:pt>
              </c:numCache>
            </c:numRef>
          </c:val>
        </c:ser>
        <c:shape val="cylinder"/>
        <c:axId val="92786688"/>
        <c:axId val="92788224"/>
        <c:axId val="92850816"/>
      </c:bar3DChart>
      <c:catAx>
        <c:axId val="92786688"/>
        <c:scaling>
          <c:orientation val="minMax"/>
        </c:scaling>
        <c:axPos val="b"/>
        <c:numFmt formatCode="General" sourceLinked="1"/>
        <c:tickLblPos val="nextTo"/>
        <c:txPr>
          <a:bodyPr/>
          <a:lstStyle/>
          <a:p>
            <a:pPr>
              <a:defRPr sz="1050"/>
            </a:pPr>
            <a:endParaRPr lang="ru-RU"/>
          </a:p>
        </c:txPr>
        <c:crossAx val="92788224"/>
        <c:crosses val="autoZero"/>
        <c:auto val="1"/>
        <c:lblAlgn val="ctr"/>
        <c:lblOffset val="100"/>
      </c:catAx>
      <c:valAx>
        <c:axId val="92788224"/>
        <c:scaling>
          <c:orientation val="minMax"/>
        </c:scaling>
        <c:axPos val="l"/>
        <c:majorGridlines/>
        <c:numFmt formatCode="General" sourceLinked="1"/>
        <c:tickLblPos val="nextTo"/>
        <c:crossAx val="92786688"/>
        <c:crosses val="autoZero"/>
        <c:crossBetween val="between"/>
      </c:valAx>
      <c:serAx>
        <c:axId val="92850816"/>
        <c:scaling>
          <c:orientation val="minMax"/>
        </c:scaling>
        <c:delete val="1"/>
        <c:axPos val="b"/>
        <c:tickLblPos val="nextTo"/>
        <c:crossAx val="92788224"/>
        <c:crosses val="autoZero"/>
      </c:serAx>
    </c:plotArea>
    <c:plotVisOnly val="1"/>
  </c:chart>
  <c:spPr>
    <a:noFill/>
    <a:ln>
      <a:noFill/>
    </a:ln>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14319004639523972"/>
          <c:y val="9.9392319045837146E-2"/>
          <c:w val="0.77212025562253817"/>
          <c:h val="0.7441998832225819"/>
        </c:manualLayout>
      </c:layout>
      <c:pie3DChart>
        <c:varyColors val="1"/>
        <c:ser>
          <c:idx val="0"/>
          <c:order val="0"/>
          <c:tx>
            <c:strRef>
              <c:f>Лист1!$B$1</c:f>
              <c:strCache>
                <c:ptCount val="1"/>
                <c:pt idx="0">
                  <c:v>Столбец1</c:v>
                </c:pt>
              </c:strCache>
            </c:strRef>
          </c:tx>
          <c:explosion val="25"/>
          <c:dLbls>
            <c:dLbl>
              <c:idx val="0"/>
              <c:layout>
                <c:manualLayout>
                  <c:x val="0.10287992307116821"/>
                  <c:y val="-7.3784737122728025E-2"/>
                </c:manualLayout>
              </c:layout>
              <c:dLblPos val="outEnd"/>
              <c:showVal val="1"/>
              <c:showCatName val="1"/>
            </c:dLbl>
            <c:dLbl>
              <c:idx val="1"/>
              <c:layout>
                <c:manualLayout>
                  <c:x val="0.20575984614233653"/>
                  <c:y val="5.030777531095091E-2"/>
                </c:manualLayout>
              </c:layout>
              <c:dLblPos val="outEnd"/>
              <c:showVal val="1"/>
              <c:showCatName val="1"/>
            </c:dLbl>
            <c:dLbl>
              <c:idx val="2"/>
              <c:layout>
                <c:manualLayout>
                  <c:x val="0"/>
                  <c:y val="0.20123110124380364"/>
                </c:manualLayout>
              </c:layout>
              <c:dLblPos val="outEnd"/>
              <c:showVal val="1"/>
              <c:showCatName val="1"/>
            </c:dLbl>
            <c:dLbl>
              <c:idx val="3"/>
              <c:layout>
                <c:manualLayout>
                  <c:x val="2.4207040722627832E-2"/>
                  <c:y val="-0.23141576643037423"/>
                </c:manualLayout>
              </c:layout>
              <c:dLblPos val="outEnd"/>
              <c:showVal val="1"/>
              <c:showCatName val="1"/>
            </c:dLbl>
            <c:dLbl>
              <c:idx val="4"/>
              <c:layout>
                <c:manualLayout>
                  <c:x val="0.15936301809063319"/>
                  <c:y val="-6.3723182060537828E-2"/>
                </c:manualLayout>
              </c:layout>
              <c:dLblPos val="outEnd"/>
              <c:showVal val="1"/>
              <c:showCatName val="1"/>
            </c:dLbl>
            <c:txPr>
              <a:bodyPr/>
              <a:lstStyle/>
              <a:p>
                <a:pPr>
                  <a:defRPr sz="1050"/>
                </a:pPr>
                <a:endParaRPr lang="ru-RU"/>
              </a:p>
            </c:txPr>
            <c:dLblPos val="outEnd"/>
            <c:showVal val="1"/>
            <c:showCatName val="1"/>
            <c:showLeaderLines val="1"/>
          </c:dLbls>
          <c:cat>
            <c:strRef>
              <c:f>Лист1!$A$2:$A$6</c:f>
              <c:strCache>
                <c:ptCount val="5"/>
                <c:pt idx="0">
                  <c:v>собственность граждан</c:v>
                </c:pt>
                <c:pt idx="1">
                  <c:v>государственная собственность</c:v>
                </c:pt>
                <c:pt idx="2">
                  <c:v>муниципальная собственность</c:v>
                </c:pt>
                <c:pt idx="3">
                  <c:v>собственность юридических лиц</c:v>
                </c:pt>
                <c:pt idx="4">
                  <c:v>прочие категории земель</c:v>
                </c:pt>
              </c:strCache>
            </c:strRef>
          </c:cat>
          <c:val>
            <c:numRef>
              <c:f>Лист1!$B$2:$B$6</c:f>
              <c:numCache>
                <c:formatCode>General</c:formatCode>
                <c:ptCount val="5"/>
                <c:pt idx="0">
                  <c:v>117.6</c:v>
                </c:pt>
                <c:pt idx="1">
                  <c:v>60.7</c:v>
                </c:pt>
                <c:pt idx="2">
                  <c:v>25.1</c:v>
                </c:pt>
                <c:pt idx="3">
                  <c:v>54.5</c:v>
                </c:pt>
                <c:pt idx="4">
                  <c:v>32.800000000000004</c:v>
                </c:pt>
              </c:numCache>
            </c:numRef>
          </c:val>
        </c:ser>
      </c:pie3D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blipFill>
          <a:blip xmlns:r="http://schemas.openxmlformats.org/officeDocument/2006/relationships" r:embed="rId1"/>
          <a:tile tx="0" ty="0" sx="100000" sy="100000" flip="none" algn="tl"/>
        </a:blipFill>
      </c:spPr>
    </c:floor>
    <c:sideWall>
      <c:spPr>
        <a:blipFill>
          <a:blip xmlns:r="http://schemas.openxmlformats.org/officeDocument/2006/relationships" r:embed="rId1"/>
          <a:tile tx="0" ty="0" sx="100000" sy="100000" flip="none" algn="tl"/>
        </a:blipFill>
      </c:spPr>
    </c:sideWall>
    <c:backWall>
      <c:spPr>
        <a:blipFill>
          <a:blip xmlns:r="http://schemas.openxmlformats.org/officeDocument/2006/relationships" r:embed="rId1"/>
          <a:tile tx="0" ty="0" sx="100000" sy="100000" flip="none" algn="tl"/>
        </a:blipFill>
      </c:spPr>
    </c:backWall>
    <c:plotArea>
      <c:layout/>
      <c:bar3DChart>
        <c:barDir val="col"/>
        <c:grouping val="clustered"/>
        <c:ser>
          <c:idx val="0"/>
          <c:order val="0"/>
          <c:tx>
            <c:strRef>
              <c:f>Лист1!$B$1</c:f>
              <c:strCache>
                <c:ptCount val="1"/>
                <c:pt idx="0">
                  <c:v>аренда земельных участков и имущества</c:v>
                </c:pt>
              </c:strCache>
            </c:strRef>
          </c:tx>
          <c:spPr>
            <a:blipFill>
              <a:blip xmlns:r="http://schemas.openxmlformats.org/officeDocument/2006/relationships" r:embed="rId2"/>
              <a:tile tx="0" ty="0" sx="100000" sy="100000" flip="none" algn="tl"/>
            </a:blipFill>
            <a:ln>
              <a:solidFill>
                <a:schemeClr val="accent1">
                  <a:lumMod val="50000"/>
                </a:schemeClr>
              </a:solidFill>
            </a:ln>
          </c:spPr>
          <c:dLbls>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Лист1!$B$2:$B$5</c:f>
              <c:numCache>
                <c:formatCode>General</c:formatCode>
                <c:ptCount val="4"/>
                <c:pt idx="0">
                  <c:v>20</c:v>
                </c:pt>
                <c:pt idx="1">
                  <c:v>18.899999999999999</c:v>
                </c:pt>
                <c:pt idx="2">
                  <c:v>21.8</c:v>
                </c:pt>
                <c:pt idx="3">
                  <c:v>17.899999999999999</c:v>
                </c:pt>
              </c:numCache>
            </c:numRef>
          </c:val>
        </c:ser>
        <c:ser>
          <c:idx val="1"/>
          <c:order val="1"/>
          <c:tx>
            <c:strRef>
              <c:f>Лист1!$C$1</c:f>
              <c:strCache>
                <c:ptCount val="1"/>
                <c:pt idx="0">
                  <c:v>продажа земельных участков и имущества</c:v>
                </c:pt>
              </c:strCache>
            </c:strRef>
          </c:tx>
          <c:spPr>
            <a:blipFill>
              <a:blip xmlns:r="http://schemas.openxmlformats.org/officeDocument/2006/relationships" r:embed="rId3"/>
              <a:tile tx="0" ty="0" sx="100000" sy="100000" flip="none" algn="tl"/>
            </a:blipFill>
          </c:spPr>
          <c:dLbls>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Лист1!$C$2:$C$5</c:f>
              <c:numCache>
                <c:formatCode>General</c:formatCode>
                <c:ptCount val="4"/>
                <c:pt idx="0">
                  <c:v>20</c:v>
                </c:pt>
                <c:pt idx="1">
                  <c:v>34.6</c:v>
                </c:pt>
                <c:pt idx="2">
                  <c:v>41.9</c:v>
                </c:pt>
                <c:pt idx="3">
                  <c:v>30.4</c:v>
                </c:pt>
              </c:numCache>
            </c:numRef>
          </c:val>
        </c:ser>
        <c:ser>
          <c:idx val="2"/>
          <c:order val="2"/>
          <c:tx>
            <c:strRef>
              <c:f>Лист1!$D$1</c:f>
              <c:strCache>
                <c:ptCount val="1"/>
                <c:pt idx="0">
                  <c:v>прочие</c:v>
                </c:pt>
              </c:strCache>
            </c:strRef>
          </c:tx>
          <c:spPr>
            <a:blipFill>
              <a:blip xmlns:r="http://schemas.openxmlformats.org/officeDocument/2006/relationships" r:embed="rId4"/>
              <a:tile tx="0" ty="0" sx="100000" sy="100000" flip="none" algn="tl"/>
            </a:blipFill>
            <a:ln>
              <a:solidFill>
                <a:schemeClr val="tx2">
                  <a:lumMod val="50000"/>
                </a:schemeClr>
              </a:solidFill>
            </a:ln>
          </c:spPr>
          <c:dLbls>
            <c:dLbl>
              <c:idx val="0"/>
              <c:layout>
                <c:manualLayout>
                  <c:x val="1.1627241620031819E-2"/>
                  <c:y val="0"/>
                </c:manualLayout>
              </c:layout>
              <c:showVal val="1"/>
            </c:dLbl>
            <c:dLbl>
              <c:idx val="1"/>
              <c:layout>
                <c:manualLayout>
                  <c:x val="2.7131782945736441E-2"/>
                  <c:y val="-1.8079096045197741E-2"/>
                </c:manualLayout>
              </c:layout>
              <c:showVal val="1"/>
            </c:dLbl>
            <c:dLbl>
              <c:idx val="2"/>
              <c:layout>
                <c:manualLayout>
                  <c:x val="3.2945736434108551E-2"/>
                  <c:y val="-4.0677966101694885E-2"/>
                </c:manualLayout>
              </c:layout>
              <c:showVal val="1"/>
            </c:dLbl>
            <c:dLbl>
              <c:idx val="3"/>
              <c:layout>
                <c:manualLayout>
                  <c:x val="2.9069767441860492E-2"/>
                  <c:y val="-4.0677966101694885E-2"/>
                </c:manualLayout>
              </c:layout>
              <c:showVal val="1"/>
            </c:dLbl>
            <c:dLbl>
              <c:idx val="4"/>
              <c:layout>
                <c:manualLayout>
                  <c:x val="4.0697674418604814E-2"/>
                  <c:y val="-3.6158192090395481E-2"/>
                </c:manualLayout>
              </c:layout>
              <c:showVal val="1"/>
            </c:dLbl>
            <c:txPr>
              <a:bodyPr/>
              <a:lstStyle/>
              <a:p>
                <a:pPr>
                  <a:defRPr b="1"/>
                </a:pPr>
                <a:endParaRPr lang="ru-RU"/>
              </a:p>
            </c:txPr>
            <c:showVal val="1"/>
          </c:dLbls>
          <c:cat>
            <c:strRef>
              <c:f>Лист1!$A$2:$A$5</c:f>
              <c:strCache>
                <c:ptCount val="4"/>
                <c:pt idx="0">
                  <c:v>2019 г.</c:v>
                </c:pt>
                <c:pt idx="1">
                  <c:v>2020 г.</c:v>
                </c:pt>
                <c:pt idx="2">
                  <c:v>2021 г.</c:v>
                </c:pt>
                <c:pt idx="3">
                  <c:v>2022 г.</c:v>
                </c:pt>
              </c:strCache>
            </c:strRef>
          </c:cat>
          <c:val>
            <c:numRef>
              <c:f>Лист1!$D$2:$D$5</c:f>
              <c:numCache>
                <c:formatCode>General</c:formatCode>
                <c:ptCount val="4"/>
                <c:pt idx="0">
                  <c:v>5</c:v>
                </c:pt>
                <c:pt idx="1">
                  <c:v>5.1000000000000005</c:v>
                </c:pt>
                <c:pt idx="2">
                  <c:v>6.8999999999999986</c:v>
                </c:pt>
                <c:pt idx="3">
                  <c:v>8.2000000000000011</c:v>
                </c:pt>
              </c:numCache>
            </c:numRef>
          </c:val>
        </c:ser>
        <c:dLbls>
          <c:showVal val="1"/>
        </c:dLbls>
        <c:shape val="box"/>
        <c:axId val="89398272"/>
        <c:axId val="89408256"/>
        <c:axId val="0"/>
      </c:bar3DChart>
      <c:catAx>
        <c:axId val="89398272"/>
        <c:scaling>
          <c:orientation val="minMax"/>
        </c:scaling>
        <c:axPos val="b"/>
        <c:tickLblPos val="nextTo"/>
        <c:crossAx val="89408256"/>
        <c:crosses val="autoZero"/>
        <c:auto val="1"/>
        <c:lblAlgn val="ctr"/>
        <c:lblOffset val="100"/>
      </c:catAx>
      <c:valAx>
        <c:axId val="89408256"/>
        <c:scaling>
          <c:orientation val="minMax"/>
        </c:scaling>
        <c:axPos val="l"/>
        <c:majorGridlines/>
        <c:numFmt formatCode="General" sourceLinked="1"/>
        <c:tickLblPos val="nextTo"/>
        <c:crossAx val="89398272"/>
        <c:crosses val="autoZero"/>
        <c:crossBetween val="between"/>
      </c:valAx>
    </c:plotArea>
    <c:legend>
      <c:legendPos val="b"/>
      <c:layout>
        <c:manualLayout>
          <c:xMode val="edge"/>
          <c:yMode val="edge"/>
          <c:x val="5.0000038147118384E-2"/>
          <c:y val="0.85496290537649566"/>
          <c:w val="0.89999992370576354"/>
          <c:h val="0.11791291929454333"/>
        </c:manualLayout>
      </c:layout>
    </c:legend>
    <c:plotVisOnly val="1"/>
    <c:dispBlanksAs val="gap"/>
  </c:chart>
  <c:spPr>
    <a:ln>
      <a:noFill/>
    </a:ln>
  </c:spPr>
  <c:externalData r:id="rId5"/>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974673309994152"/>
          <c:y val="0.21124594719777795"/>
          <c:w val="0.4542085957009559"/>
          <c:h val="0.76553315746017936"/>
        </c:manualLayout>
      </c:layout>
      <c:pieChart>
        <c:varyColors val="1"/>
        <c:ser>
          <c:idx val="0"/>
          <c:order val="0"/>
          <c:tx>
            <c:strRef>
              <c:f>Лист1!$B$1</c:f>
              <c:strCache>
                <c:ptCount val="1"/>
                <c:pt idx="0">
                  <c:v>Наибольший удельный вес в расходах бюджета по 2013 году составили следующие отрасли:</c:v>
                </c:pt>
              </c:strCache>
            </c:strRef>
          </c:tx>
          <c:explosion val="6"/>
          <c:dLbls>
            <c:dLbl>
              <c:idx val="0"/>
              <c:layout>
                <c:manualLayout>
                  <c:x val="1.9033690591407484E-2"/>
                  <c:y val="-1.6635989555014063E-2"/>
                </c:manualLayout>
              </c:layout>
              <c:tx>
                <c:rich>
                  <a:bodyPr/>
                  <a:lstStyle/>
                  <a:p>
                    <a:r>
                      <a:rPr lang="ru-RU">
                        <a:solidFill>
                          <a:sysClr val="windowText" lastClr="000000"/>
                        </a:solidFill>
                      </a:rPr>
                      <a:t>общегосударственные вопросы; 164,6 млн.руб. (удельный вес 9,3 %)</a:t>
                    </a:r>
                  </a:p>
                </c:rich>
              </c:tx>
              <c:showVal val="1"/>
              <c:showCatName val="1"/>
            </c:dLbl>
            <c:dLbl>
              <c:idx val="1"/>
              <c:layout>
                <c:manualLayout>
                  <c:x val="0.12842619255294238"/>
                  <c:y val="3.0769478623356241E-2"/>
                </c:manualLayout>
              </c:layout>
              <c:tx>
                <c:rich>
                  <a:bodyPr/>
                  <a:lstStyle/>
                  <a:p>
                    <a:r>
                      <a:rPr lang="ru-RU">
                        <a:solidFill>
                          <a:sysClr val="windowText" lastClr="000000"/>
                        </a:solidFill>
                      </a:rPr>
                      <a:t>Физкультура</a:t>
                    </a:r>
                    <a:r>
                      <a:rPr lang="ru-RU" baseline="0">
                        <a:solidFill>
                          <a:sysClr val="windowText" lastClr="000000"/>
                        </a:solidFill>
                      </a:rPr>
                      <a:t> и</a:t>
                    </a:r>
                    <a:r>
                      <a:rPr lang="ru-RU">
                        <a:solidFill>
                          <a:sysClr val="windowText" lastClr="000000"/>
                        </a:solidFill>
                      </a:rPr>
                      <a:t> спорт; 33,4 млн. руб. (Удельный вес 1,9%)</a:t>
                    </a:r>
                  </a:p>
                </c:rich>
              </c:tx>
              <c:showVal val="1"/>
              <c:showCatName val="1"/>
            </c:dLbl>
            <c:dLbl>
              <c:idx val="2"/>
              <c:layout>
                <c:manualLayout>
                  <c:x val="0.10959833359221599"/>
                  <c:y val="0.15969175208597691"/>
                </c:manualLayout>
              </c:layout>
              <c:tx>
                <c:rich>
                  <a:bodyPr/>
                  <a:lstStyle/>
                  <a:p>
                    <a:r>
                      <a:rPr lang="ru-RU">
                        <a:solidFill>
                          <a:sysClr val="windowText" lastClr="000000"/>
                        </a:solidFill>
                      </a:rPr>
                      <a:t>Социальная политика; 23,7 млн. руб. (удельный вес 1,3 %)</a:t>
                    </a:r>
                  </a:p>
                </c:rich>
              </c:tx>
              <c:showVal val="1"/>
              <c:showCatName val="1"/>
            </c:dLbl>
            <c:dLbl>
              <c:idx val="3"/>
              <c:layout>
                <c:manualLayout>
                  <c:x val="8.3487348603427727E-2"/>
                  <c:y val="0.18517751777191527"/>
                </c:manualLayout>
              </c:layout>
              <c:tx>
                <c:rich>
                  <a:bodyPr/>
                  <a:lstStyle/>
                  <a:p>
                    <a:r>
                      <a:rPr lang="ru-RU">
                        <a:solidFill>
                          <a:sysClr val="windowText" lastClr="000000"/>
                        </a:solidFill>
                      </a:rPr>
                      <a:t>Культура, кинематография;  117,6 млн.руб. (Удельный вес 6,6%)</a:t>
                    </a:r>
                  </a:p>
                </c:rich>
              </c:tx>
              <c:showVal val="1"/>
              <c:showCatName val="1"/>
            </c:dLbl>
            <c:dLbl>
              <c:idx val="4"/>
              <c:layout>
                <c:manualLayout>
                  <c:x val="7.5603455486121893E-2"/>
                  <c:y val="0.23764893838398091"/>
                </c:manualLayout>
              </c:layout>
              <c:tx>
                <c:rich>
                  <a:bodyPr/>
                  <a:lstStyle/>
                  <a:p>
                    <a:r>
                      <a:rPr lang="ru-RU">
                        <a:solidFill>
                          <a:sysClr val="windowText" lastClr="000000"/>
                        </a:solidFill>
                      </a:rPr>
                      <a:t>Жилищно - коммунальное хозяйство; 96,9 млн. руб. (удельный вес 5,5%)</a:t>
                    </a:r>
                  </a:p>
                </c:rich>
              </c:tx>
              <c:showVal val="1"/>
              <c:showCatName val="1"/>
            </c:dLbl>
            <c:dLbl>
              <c:idx val="5"/>
              <c:layout>
                <c:manualLayout>
                  <c:x val="-0.29634736477363732"/>
                  <c:y val="-2.5087567378885851E-2"/>
                </c:manualLayout>
              </c:layout>
              <c:tx>
                <c:rich>
                  <a:bodyPr/>
                  <a:lstStyle/>
                  <a:p>
                    <a:r>
                      <a:rPr lang="ru-RU">
                        <a:solidFill>
                          <a:sysClr val="windowText" lastClr="000000"/>
                        </a:solidFill>
                      </a:rPr>
                      <a:t>Образование; 1129,7</a:t>
                    </a:r>
                    <a:r>
                      <a:rPr lang="ru-RU" baseline="0">
                        <a:solidFill>
                          <a:sysClr val="windowText" lastClr="000000"/>
                        </a:solidFill>
                      </a:rPr>
                      <a:t> </a:t>
                    </a:r>
                    <a:r>
                      <a:rPr lang="ru-RU">
                        <a:solidFill>
                          <a:sysClr val="windowText" lastClr="000000"/>
                        </a:solidFill>
                      </a:rPr>
                      <a:t>млн. руб. (Удельный вес 63,9%)</a:t>
                    </a:r>
                  </a:p>
                </c:rich>
              </c:tx>
              <c:showVal val="1"/>
              <c:showCatName val="1"/>
            </c:dLbl>
            <c:dLbl>
              <c:idx val="6"/>
              <c:layout>
                <c:manualLayout>
                  <c:x val="-0.23198069133619359"/>
                  <c:y val="9.5886313443556123E-2"/>
                </c:manualLayout>
              </c:layout>
              <c:tx>
                <c:rich>
                  <a:bodyPr/>
                  <a:lstStyle/>
                  <a:p>
                    <a:r>
                      <a:rPr lang="ru-RU">
                        <a:solidFill>
                          <a:sysClr val="windowText" lastClr="000000"/>
                        </a:solidFill>
                      </a:rPr>
                      <a:t>Прочие расходы ; 8,6 млн.руб. (удельный вес 0,5 %)</a:t>
                    </a:r>
                    <a:endParaRPr lang="ru-RU"/>
                  </a:p>
                </c:rich>
              </c:tx>
              <c:showVal val="1"/>
              <c:showCatName val="1"/>
            </c:dLbl>
            <c:dLbl>
              <c:idx val="7"/>
              <c:layout>
                <c:manualLayout>
                  <c:x val="-3.4750656167979038E-2"/>
                  <c:y val="-2.0460358056266E-2"/>
                </c:manualLayout>
              </c:layout>
              <c:tx>
                <c:rich>
                  <a:bodyPr/>
                  <a:lstStyle/>
                  <a:p>
                    <a:r>
                      <a:rPr lang="ru-RU">
                        <a:solidFill>
                          <a:sysClr val="windowText" lastClr="000000"/>
                        </a:solidFill>
                      </a:rPr>
                      <a:t>национальная экономика;  194,1 млн. руб. (удельный вес 11,0%)</a:t>
                    </a:r>
                    <a:endParaRPr lang="ru-RU"/>
                  </a:p>
                </c:rich>
              </c:tx>
              <c:showVal val="1"/>
              <c:showCatName val="1"/>
            </c:dLbl>
            <c:txPr>
              <a:bodyPr/>
              <a:lstStyle/>
              <a:p>
                <a:pPr>
                  <a:defRPr>
                    <a:solidFill>
                      <a:sysClr val="windowText" lastClr="000000"/>
                    </a:solidFill>
                  </a:defRPr>
                </a:pPr>
                <a:endParaRPr lang="ru-RU"/>
              </a:p>
            </c:txPr>
            <c:showVal val="1"/>
            <c:showCatName val="1"/>
            <c:showLeaderLines val="1"/>
          </c:dLbls>
          <c:cat>
            <c:strRef>
              <c:f>Лист1!$A$2:$A$9</c:f>
              <c:strCache>
                <c:ptCount val="8"/>
                <c:pt idx="0">
                  <c:v>общегосударственные вопросы</c:v>
                </c:pt>
                <c:pt idx="1">
                  <c:v>Физкультура и спорт </c:v>
                </c:pt>
                <c:pt idx="2">
                  <c:v>Социальная политика </c:v>
                </c:pt>
                <c:pt idx="3">
                  <c:v>Культура, кинематография</c:v>
                </c:pt>
                <c:pt idx="4">
                  <c:v>Жилищно - коммунальное хозяйство</c:v>
                </c:pt>
                <c:pt idx="5">
                  <c:v>Образование</c:v>
                </c:pt>
                <c:pt idx="6">
                  <c:v>Прочие расходы </c:v>
                </c:pt>
                <c:pt idx="7">
                  <c:v>национальная экономика</c:v>
                </c:pt>
              </c:strCache>
            </c:strRef>
          </c:cat>
          <c:val>
            <c:numRef>
              <c:f>Лист1!$B$2:$B$9</c:f>
              <c:numCache>
                <c:formatCode>General</c:formatCode>
                <c:ptCount val="8"/>
                <c:pt idx="0">
                  <c:v>164.6</c:v>
                </c:pt>
                <c:pt idx="1">
                  <c:v>33.4</c:v>
                </c:pt>
                <c:pt idx="2">
                  <c:v>23.7</c:v>
                </c:pt>
                <c:pt idx="3">
                  <c:v>117.6</c:v>
                </c:pt>
                <c:pt idx="4">
                  <c:v>96.9</c:v>
                </c:pt>
                <c:pt idx="5">
                  <c:v>1129.7</c:v>
                </c:pt>
                <c:pt idx="6">
                  <c:v>8.5999999999998238</c:v>
                </c:pt>
                <c:pt idx="7">
                  <c:v>194.1</c:v>
                </c:pt>
              </c:numCache>
            </c:numRef>
          </c:val>
        </c:ser>
        <c:dLbls>
          <c:showVal val="1"/>
        </c:dLbls>
        <c:firstSliceAng val="0"/>
      </c:pieChart>
    </c:plotArea>
    <c:plotVisOnly val="1"/>
    <c:dispBlanksAs val="zero"/>
  </c:chart>
  <c:spPr>
    <a:ln>
      <a:noFill/>
    </a:ln>
  </c:spPr>
  <c:txPr>
    <a:bodyPr/>
    <a:lstStyle/>
    <a:p>
      <a:pPr>
        <a:defRPr>
          <a:solidFill>
            <a:srgbClr val="FF0000"/>
          </a:solidFill>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75"/>
      <c:perspective val="30"/>
    </c:view3D>
    <c:plotArea>
      <c:layout>
        <c:manualLayout>
          <c:layoutTarget val="inner"/>
          <c:xMode val="edge"/>
          <c:yMode val="edge"/>
          <c:x val="0"/>
          <c:y val="3.5508166656943556E-2"/>
          <c:w val="0.92264471007822013"/>
          <c:h val="0.82530160311498413"/>
        </c:manualLayout>
      </c:layout>
      <c:pie3DChart>
        <c:varyColors val="1"/>
        <c:ser>
          <c:idx val="0"/>
          <c:order val="0"/>
          <c:tx>
            <c:strRef>
              <c:f>Лист1!$B$1</c:f>
              <c:strCache>
                <c:ptCount val="1"/>
                <c:pt idx="0">
                  <c:v>Продажи</c:v>
                </c:pt>
              </c:strCache>
            </c:strRef>
          </c:tx>
          <c:dLbls>
            <c:dLbl>
              <c:idx val="0"/>
              <c:layout>
                <c:manualLayout>
                  <c:x val="4.9738626421697928E-2"/>
                  <c:y val="-0.11268966379202532"/>
                </c:manualLayout>
              </c:layout>
              <c:tx>
                <c:rich>
                  <a:bodyPr/>
                  <a:lstStyle/>
                  <a:p>
                    <a:r>
                      <a:rPr lang="ru-RU" sz="1400">
                        <a:latin typeface="Arial" pitchFamily="34" charset="0"/>
                        <a:cs typeface="Arial" pitchFamily="34" charset="0"/>
                      </a:rPr>
                      <a:t>город</a:t>
                    </a:r>
                  </a:p>
                  <a:p>
                    <a:r>
                      <a:rPr lang="ru-RU" sz="1400">
                        <a:latin typeface="Arial" pitchFamily="34" charset="0"/>
                        <a:cs typeface="Arial" pitchFamily="34" charset="0"/>
                      </a:rPr>
                      <a:t> 29,8 тыс.чел.</a:t>
                    </a:r>
                    <a:endParaRPr lang="en-US" sz="1400">
                      <a:latin typeface="Arial" pitchFamily="34" charset="0"/>
                      <a:cs typeface="Arial" pitchFamily="34" charset="0"/>
                    </a:endParaRPr>
                  </a:p>
                </c:rich>
              </c:tx>
              <c:showVal val="1"/>
            </c:dLbl>
            <c:dLbl>
              <c:idx val="1"/>
              <c:layout>
                <c:manualLayout>
                  <c:x val="-9.0578521434820647E-2"/>
                  <c:y val="-0.1420138107736533"/>
                </c:manualLayout>
              </c:layout>
              <c:tx>
                <c:rich>
                  <a:bodyPr/>
                  <a:lstStyle/>
                  <a:p>
                    <a:r>
                      <a:rPr lang="ru-RU" sz="1400">
                        <a:latin typeface="Arial" pitchFamily="34" charset="0"/>
                        <a:cs typeface="Arial" pitchFamily="34" charset="0"/>
                      </a:rPr>
                      <a:t>район</a:t>
                    </a:r>
                  </a:p>
                  <a:p>
                    <a:r>
                      <a:rPr lang="ru-RU" sz="1400" baseline="0">
                        <a:latin typeface="Arial" pitchFamily="34" charset="0"/>
                        <a:cs typeface="Arial" pitchFamily="34" charset="0"/>
                      </a:rPr>
                      <a:t>29,2 </a:t>
                    </a:r>
                    <a:r>
                      <a:rPr lang="ru-RU" sz="1400">
                        <a:latin typeface="Arial" pitchFamily="34" charset="0"/>
                        <a:cs typeface="Arial" pitchFamily="34" charset="0"/>
                      </a:rPr>
                      <a:t>тыс. чел.</a:t>
                    </a:r>
                    <a:endParaRPr lang="en-US" sz="1400">
                      <a:latin typeface="Arial" pitchFamily="34" charset="0"/>
                      <a:cs typeface="Arial" pitchFamily="34" charset="0"/>
                    </a:endParaRPr>
                  </a:p>
                </c:rich>
              </c:tx>
              <c:showVal val="1"/>
            </c:dLbl>
            <c:txPr>
              <a:bodyPr/>
              <a:lstStyle/>
              <a:p>
                <a:pPr>
                  <a:defRPr sz="1400">
                    <a:latin typeface="Arial" pitchFamily="34" charset="0"/>
                    <a:cs typeface="Arial" pitchFamily="34" charset="0"/>
                  </a:defRPr>
                </a:pPr>
                <a:endParaRPr lang="ru-RU"/>
              </a:p>
            </c:txPr>
            <c:showVal val="1"/>
            <c:showLeaderLines val="1"/>
          </c:dLbls>
          <c:cat>
            <c:numRef>
              <c:f>Лист1!$A$2:$A$3</c:f>
              <c:numCache>
                <c:formatCode>General</c:formatCode>
                <c:ptCount val="2"/>
              </c:numCache>
            </c:numRef>
          </c:cat>
          <c:val>
            <c:numRef>
              <c:f>Лист1!$B$2:$B$3</c:f>
              <c:numCache>
                <c:formatCode>General</c:formatCode>
                <c:ptCount val="2"/>
                <c:pt idx="0">
                  <c:v>30.2</c:v>
                </c:pt>
                <c:pt idx="1">
                  <c:v>29.9</c:v>
                </c:pt>
              </c:numCache>
            </c:numRef>
          </c:val>
        </c:ser>
      </c:pie3DChart>
    </c:plotArea>
    <c:plotVisOnly val="1"/>
    <c:dispBlanksAs val="zero"/>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endParaRPr lang="ru-RU" sz="1400"/>
          </a:p>
          <a:p>
            <a:pPr>
              <a:defRPr/>
            </a:pPr>
            <a:r>
              <a:rPr lang="ru-RU" sz="1100">
                <a:latin typeface="Arial" pitchFamily="34" charset="0"/>
                <a:cs typeface="Arial" pitchFamily="34" charset="0"/>
              </a:rPr>
              <a:t>Численность населения в муниципальных образованиях по данным ВПН - 2020  (чел.)</a:t>
            </a:r>
          </a:p>
          <a:p>
            <a:pPr>
              <a:defRPr/>
            </a:pPr>
            <a:endParaRPr lang="ru-RU" sz="1400">
              <a:latin typeface="Arial" pitchFamily="34" charset="0"/>
              <a:cs typeface="Arial" pitchFamily="34" charset="0"/>
            </a:endParaRPr>
          </a:p>
          <a:p>
            <a:pPr>
              <a:defRPr/>
            </a:pPr>
            <a:endParaRPr lang="ru-RU" sz="1400">
              <a:latin typeface="Arial" pitchFamily="34" charset="0"/>
              <a:cs typeface="Arial" pitchFamily="34" charset="0"/>
            </a:endParaRPr>
          </a:p>
        </c:rich>
      </c:tx>
      <c:layout>
        <c:manualLayout>
          <c:xMode val="edge"/>
          <c:yMode val="edge"/>
          <c:x val="0.13898783233575493"/>
          <c:y val="2.5879557103791369E-3"/>
        </c:manualLayout>
      </c:layout>
    </c:title>
    <c:plotArea>
      <c:layout>
        <c:manualLayout>
          <c:layoutTarget val="inner"/>
          <c:xMode val="edge"/>
          <c:yMode val="edge"/>
          <c:x val="0.2955924726100308"/>
          <c:y val="0.12583899813971583"/>
          <c:w val="0.33013807388278726"/>
          <c:h val="0.71130695413861911"/>
        </c:manualLayout>
      </c:layout>
      <c:pieChart>
        <c:varyColors val="1"/>
        <c:ser>
          <c:idx val="0"/>
          <c:order val="0"/>
          <c:tx>
            <c:strRef>
              <c:f>Лист1!$B$1</c:f>
              <c:strCache>
                <c:ptCount val="1"/>
                <c:pt idx="0">
                  <c:v>Численность населения в муниципальных образованиях (чел.)</c:v>
                </c:pt>
              </c:strCache>
            </c:strRef>
          </c:tx>
          <c:dP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solidFill>
                <a:srgbClr val="FF0066"/>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5"/>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0.31920478762743437"/>
                  <c:y val="-4.9759408475462658E-5"/>
                </c:manualLayout>
              </c:layout>
              <c:tx>
                <c:rich>
                  <a:bodyPr/>
                  <a:lstStyle/>
                  <a:p>
                    <a:r>
                      <a:rPr lang="ru-RU"/>
                      <a:t>Зоркинское МО; 5013</a:t>
                    </a:r>
                    <a:r>
                      <a:rPr lang="ru-RU" baseline="0"/>
                      <a:t> чел</a:t>
                    </a:r>
                    <a:endParaRPr lang="ru-RU"/>
                  </a:p>
                </c:rich>
              </c:tx>
              <c:dLblPos val="outEnd"/>
              <c:showVal val="1"/>
              <c:showCatName val="1"/>
            </c:dLbl>
            <c:dLbl>
              <c:idx val="1"/>
              <c:layout>
                <c:manualLayout>
                  <c:x val="5.8303281454705314E-2"/>
                  <c:y val="-3.4281921253134354E-2"/>
                </c:manualLayout>
              </c:layout>
              <c:tx>
                <c:rich>
                  <a:bodyPr/>
                  <a:lstStyle/>
                  <a:p>
                    <a:r>
                      <a:rPr lang="ru-RU"/>
                      <a:t>Кировское МО; 3644</a:t>
                    </a:r>
                    <a:r>
                      <a:rPr lang="ru-RU" baseline="0"/>
                      <a:t> чел.</a:t>
                    </a:r>
                    <a:endParaRPr lang="ru-RU"/>
                  </a:p>
                </c:rich>
              </c:tx>
              <c:dLblPos val="bestFit"/>
              <c:showVal val="1"/>
              <c:showCatName val="1"/>
            </c:dLbl>
            <c:dLbl>
              <c:idx val="2"/>
              <c:layout>
                <c:manualLayout>
                  <c:x val="6.0380351793228121E-2"/>
                  <c:y val="1.2182727851219047E-2"/>
                </c:manualLayout>
              </c:layout>
              <c:tx>
                <c:rich>
                  <a:bodyPr/>
                  <a:lstStyle/>
                  <a:p>
                    <a:r>
                      <a:rPr lang="ru-RU"/>
                      <a:t>Липовское МО; 2827</a:t>
                    </a:r>
                    <a:r>
                      <a:rPr lang="ru-RU" baseline="0"/>
                      <a:t> чел.</a:t>
                    </a:r>
                    <a:endParaRPr lang="ru-RU"/>
                  </a:p>
                </c:rich>
              </c:tx>
              <c:dLblPos val="bestFit"/>
              <c:showVal val="1"/>
              <c:showCatName val="1"/>
            </c:dLbl>
            <c:dLbl>
              <c:idx val="3"/>
              <c:layout>
                <c:manualLayout>
                  <c:x val="5.4291534225655434E-2"/>
                  <c:y val="8.0421997274317814E-2"/>
                </c:manualLayout>
              </c:layout>
              <c:tx>
                <c:rich>
                  <a:bodyPr/>
                  <a:lstStyle/>
                  <a:p>
                    <a:r>
                      <a:rPr lang="ru-RU"/>
                      <a:t>Осиновское МО; 3917</a:t>
                    </a:r>
                    <a:r>
                      <a:rPr lang="ru-RU" baseline="0"/>
                      <a:t> чел.</a:t>
                    </a:r>
                  </a:p>
                  <a:p>
                    <a:endParaRPr lang="ru-RU"/>
                  </a:p>
                </c:rich>
              </c:tx>
              <c:dLblPos val="bestFit"/>
              <c:showVal val="1"/>
              <c:showCatName val="1"/>
            </c:dLbl>
            <c:dLbl>
              <c:idx val="4"/>
              <c:layout>
                <c:manualLayout>
                  <c:x val="2.615339076894161E-2"/>
                  <c:y val="0.14176448067653458"/>
                </c:manualLayout>
              </c:layout>
              <c:tx>
                <c:rich>
                  <a:bodyPr/>
                  <a:lstStyle/>
                  <a:p>
                    <a:r>
                      <a:rPr lang="ru-RU"/>
                      <a:t>Подлесновское МО; 8031</a:t>
                    </a:r>
                    <a:r>
                      <a:rPr lang="ru-RU" baseline="0"/>
                      <a:t> чел.</a:t>
                    </a:r>
                    <a:endParaRPr lang="ru-RU"/>
                  </a:p>
                </c:rich>
              </c:tx>
              <c:dLblPos val="bestFit"/>
              <c:showVal val="1"/>
              <c:showCatName val="1"/>
            </c:dLbl>
            <c:dLbl>
              <c:idx val="5"/>
              <c:layout>
                <c:manualLayout>
                  <c:x val="-0.19135237063585919"/>
                  <c:y val="7.3420156197529632E-2"/>
                </c:manualLayout>
              </c:layout>
              <c:tx>
                <c:rich>
                  <a:bodyPr/>
                  <a:lstStyle/>
                  <a:p>
                    <a:r>
                      <a:rPr lang="ru-RU"/>
                      <a:t>Приволжское МО; 6757</a:t>
                    </a:r>
                    <a:r>
                      <a:rPr lang="ru-RU" baseline="0"/>
                      <a:t> чел.</a:t>
                    </a:r>
                    <a:endParaRPr lang="ru-RU"/>
                  </a:p>
                </c:rich>
              </c:tx>
              <c:dLblPos val="bestFit"/>
              <c:showVal val="1"/>
              <c:showCatName val="1"/>
            </c:dLbl>
            <c:dLbl>
              <c:idx val="6"/>
              <c:layout>
                <c:manualLayout>
                  <c:x val="-5.6097027847827136E-2"/>
                  <c:y val="-0.10994481996255127"/>
                </c:manualLayout>
              </c:layout>
              <c:tx>
                <c:rich>
                  <a:bodyPr/>
                  <a:lstStyle/>
                  <a:p>
                    <a:r>
                      <a:rPr lang="ru-RU"/>
                      <a:t>МО город Маркс; 28749</a:t>
                    </a:r>
                    <a:r>
                      <a:rPr lang="ru-RU" baseline="0"/>
                      <a:t> чел.</a:t>
                    </a:r>
                    <a:endParaRPr lang="ru-RU"/>
                  </a:p>
                </c:rich>
              </c:tx>
              <c:dLblPos val="bestFit"/>
              <c:showVal val="1"/>
              <c:showCatName val="1"/>
            </c:dLbl>
            <c:dLbl>
              <c:idx val="7"/>
              <c:layout>
                <c:manualLayout>
                  <c:x val="7.4123076981772312E-2"/>
                  <c:y val="-2.5492875560454504E-2"/>
                </c:manualLayout>
              </c:layout>
              <c:dLblPos val="bestFit"/>
              <c:showVal val="1"/>
              <c:showCatName val="1"/>
            </c:dLbl>
            <c:dLblPos val="outEnd"/>
            <c:showVal val="1"/>
            <c:showCatName val="1"/>
            <c:showLeaderLines val="1"/>
          </c:dLbls>
          <c:cat>
            <c:strRef>
              <c:f>Лист1!$A$2:$A$8</c:f>
              <c:strCache>
                <c:ptCount val="7"/>
                <c:pt idx="0">
                  <c:v>Зоркинское МО</c:v>
                </c:pt>
                <c:pt idx="1">
                  <c:v>Кировское МО</c:v>
                </c:pt>
                <c:pt idx="2">
                  <c:v>Липовское МО</c:v>
                </c:pt>
                <c:pt idx="3">
                  <c:v>Осиновское МО</c:v>
                </c:pt>
                <c:pt idx="4">
                  <c:v>Подлесновское МО</c:v>
                </c:pt>
                <c:pt idx="5">
                  <c:v>Приволжское МО</c:v>
                </c:pt>
                <c:pt idx="6">
                  <c:v>МО город Маркс</c:v>
                </c:pt>
              </c:strCache>
            </c:strRef>
          </c:cat>
          <c:val>
            <c:numRef>
              <c:f>Лист1!$B$2:$B$8</c:f>
              <c:numCache>
                <c:formatCode>0.0</c:formatCode>
                <c:ptCount val="7"/>
                <c:pt idx="0">
                  <c:v>5013</c:v>
                </c:pt>
                <c:pt idx="1">
                  <c:v>3644</c:v>
                </c:pt>
                <c:pt idx="2">
                  <c:v>2827</c:v>
                </c:pt>
                <c:pt idx="3">
                  <c:v>3917</c:v>
                </c:pt>
                <c:pt idx="4">
                  <c:v>8031</c:v>
                </c:pt>
                <c:pt idx="5">
                  <c:v>6757</c:v>
                </c:pt>
                <c:pt idx="6">
                  <c:v>28749</c:v>
                </c:pt>
              </c:numCache>
            </c:numRef>
          </c:val>
        </c:ser>
        <c:firstSliceAng val="0"/>
      </c:pieChart>
    </c:plotArea>
    <c:plotVisOnly val="1"/>
    <c:dispBlanksAs val="zero"/>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otX val="30"/>
      <c:rotY val="50"/>
      <c:rAngAx val="1"/>
    </c:view3D>
    <c:plotArea>
      <c:layout>
        <c:manualLayout>
          <c:layoutTarget val="inner"/>
          <c:xMode val="edge"/>
          <c:yMode val="edge"/>
          <c:x val="0.10108550864131674"/>
          <c:y val="4.1601716029151165E-2"/>
          <c:w val="0.86346213115405956"/>
          <c:h val="0.83231829047948036"/>
        </c:manualLayout>
      </c:layout>
      <c:bar3DChart>
        <c:barDir val="col"/>
        <c:grouping val="clustered"/>
        <c:ser>
          <c:idx val="0"/>
          <c:order val="0"/>
          <c:tx>
            <c:strRef>
              <c:f>Лист1!$B$1</c:f>
              <c:strCache>
                <c:ptCount val="1"/>
                <c:pt idx="0">
                  <c:v>Прибыло (чел.)</c:v>
                </c:pt>
              </c:strCache>
            </c:strRef>
          </c:tx>
          <c:dP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7.8546882670594009E-3"/>
                  <c:y val="6.7681895093062674E-2"/>
                </c:manualLayout>
              </c:layout>
              <c:showVal val="1"/>
            </c:dLbl>
            <c:txPr>
              <a:bodyPr/>
              <a:lstStyle/>
              <a:p>
                <a:pPr>
                  <a:defRPr sz="1400" b="1">
                    <a:solidFill>
                      <a:schemeClr val="bg1"/>
                    </a:solidFill>
                  </a:defRPr>
                </a:pPr>
                <a:endParaRPr lang="ru-RU"/>
              </a:p>
            </c:txPr>
            <c:showVal val="1"/>
          </c:dLbls>
          <c:cat>
            <c:numRef>
              <c:f>Лист1!$A$2</c:f>
              <c:numCache>
                <c:formatCode>General</c:formatCode>
                <c:ptCount val="1"/>
              </c:numCache>
            </c:numRef>
          </c:cat>
          <c:val>
            <c:numRef>
              <c:f>Лист1!$B$2</c:f>
              <c:numCache>
                <c:formatCode>General</c:formatCode>
                <c:ptCount val="1"/>
                <c:pt idx="0">
                  <c:v>1416</c:v>
                </c:pt>
              </c:numCache>
            </c:numRef>
          </c:val>
        </c:ser>
        <c:ser>
          <c:idx val="1"/>
          <c:order val="1"/>
          <c:tx>
            <c:strRef>
              <c:f>Лист1!$C$1</c:f>
              <c:strCache>
                <c:ptCount val="1"/>
                <c:pt idx="0">
                  <c:v>Убыло (чел)</c:v>
                </c:pt>
              </c:strCache>
            </c:strRef>
          </c:tx>
          <c:dPt>
            <c:idx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9273441335297005E-3"/>
                  <c:y val="7.1065989847715949E-2"/>
                </c:manualLayout>
              </c:layout>
              <c:showVal val="1"/>
            </c:dLbl>
            <c:txPr>
              <a:bodyPr rot="0"/>
              <a:lstStyle/>
              <a:p>
                <a:pPr>
                  <a:defRPr sz="1400" b="1">
                    <a:solidFill>
                      <a:schemeClr val="bg1"/>
                    </a:solidFill>
                  </a:defRPr>
                </a:pPr>
                <a:endParaRPr lang="ru-RU"/>
              </a:p>
            </c:txPr>
            <c:showVal val="1"/>
          </c:dLbls>
          <c:cat>
            <c:numRef>
              <c:f>Лист1!$A$2</c:f>
              <c:numCache>
                <c:formatCode>General</c:formatCode>
                <c:ptCount val="1"/>
              </c:numCache>
            </c:numRef>
          </c:cat>
          <c:val>
            <c:numRef>
              <c:f>Лист1!$C$2</c:f>
              <c:numCache>
                <c:formatCode>General</c:formatCode>
                <c:ptCount val="1"/>
                <c:pt idx="0">
                  <c:v>1669</c:v>
                </c:pt>
              </c:numCache>
            </c:numRef>
          </c:val>
        </c:ser>
        <c:ser>
          <c:idx val="2"/>
          <c:order val="2"/>
          <c:tx>
            <c:strRef>
              <c:f>Лист1!$D$1</c:f>
              <c:strCache>
                <c:ptCount val="1"/>
                <c:pt idx="0">
                  <c:v>Миграционный прирост (убыль) (чел.)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7.8546882670594009E-3"/>
                  <c:y val="7.7835245213637633E-2"/>
                </c:manualLayout>
              </c:layout>
              <c:showVal val="1"/>
            </c:dLbl>
            <c:txPr>
              <a:bodyPr/>
              <a:lstStyle/>
              <a:p>
                <a:pPr>
                  <a:defRPr sz="1400" b="1">
                    <a:solidFill>
                      <a:schemeClr val="bg1"/>
                    </a:solidFill>
                  </a:defRPr>
                </a:pPr>
                <a:endParaRPr lang="ru-RU"/>
              </a:p>
            </c:txPr>
            <c:showVal val="1"/>
          </c:dLbls>
          <c:cat>
            <c:numRef>
              <c:f>Лист1!$A$2</c:f>
              <c:numCache>
                <c:formatCode>General</c:formatCode>
                <c:ptCount val="1"/>
              </c:numCache>
            </c:numRef>
          </c:cat>
          <c:val>
            <c:numRef>
              <c:f>Лист1!$D$2</c:f>
              <c:numCache>
                <c:formatCode>General</c:formatCode>
                <c:ptCount val="1"/>
                <c:pt idx="0">
                  <c:v>-253</c:v>
                </c:pt>
              </c:numCache>
            </c:numRef>
          </c:val>
        </c:ser>
        <c:shape val="box"/>
        <c:axId val="90022656"/>
        <c:axId val="90024576"/>
        <c:axId val="0"/>
      </c:bar3DChart>
      <c:catAx>
        <c:axId val="90022656"/>
        <c:scaling>
          <c:orientation val="minMax"/>
        </c:scaling>
        <c:delete val="1"/>
        <c:axPos val="b"/>
        <c:title>
          <c:tx>
            <c:rich>
              <a:bodyPr/>
              <a:lstStyle/>
              <a:p>
                <a:pPr>
                  <a:defRPr/>
                </a:pPr>
                <a:r>
                  <a:rPr lang="ru-RU" sz="1200" baseline="0">
                    <a:latin typeface="Times New Roman" pitchFamily="18" charset="0"/>
                  </a:rPr>
                  <a:t>2022 год</a:t>
                </a:r>
              </a:p>
            </c:rich>
          </c:tx>
          <c:layout>
            <c:manualLayout>
              <c:xMode val="edge"/>
              <c:yMode val="edge"/>
              <c:x val="0.41622603626159627"/>
              <c:y val="0.80613046850925008"/>
            </c:manualLayout>
          </c:layout>
        </c:title>
        <c:numFmt formatCode="General" sourceLinked="1"/>
        <c:tickLblPos val="none"/>
        <c:crossAx val="90024576"/>
        <c:crosses val="autoZero"/>
        <c:auto val="1"/>
        <c:lblAlgn val="ctr"/>
        <c:lblOffset val="100"/>
      </c:catAx>
      <c:valAx>
        <c:axId val="90024576"/>
        <c:scaling>
          <c:orientation val="minMax"/>
          <c:max val="3000"/>
          <c:min val="-500"/>
        </c:scaling>
        <c:axPos val="l"/>
        <c:majorGridlines>
          <c:spPr>
            <a:ln>
              <a:solidFill>
                <a:schemeClr val="tx1"/>
              </a:solidFill>
            </a:ln>
          </c:spPr>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90022656"/>
        <c:crosses val="autoZero"/>
        <c:crossBetween val="between"/>
        <c:majorUnit val="1000"/>
        <c:minorUnit val="1000"/>
      </c:valAx>
      <c:spPr>
        <a:noFill/>
        <a:ln>
          <a:noFill/>
        </a:ln>
      </c:spPr>
    </c:plotArea>
    <c:legend>
      <c:legendPos val="b"/>
      <c:layout>
        <c:manualLayout>
          <c:xMode val="edge"/>
          <c:yMode val="edge"/>
          <c:x val="5.0000007731585333E-2"/>
          <c:y val="0.89525185007996078"/>
          <c:w val="0.8900809048353463"/>
          <c:h val="6.3080693424562378E-2"/>
        </c:manualLayout>
      </c:layout>
      <c:overlay val="1"/>
      <c:spPr>
        <a:noFill/>
        <a:ln>
          <a:solidFill>
            <a:sysClr val="windowText" lastClr="000000"/>
          </a:solidFill>
        </a:ln>
      </c:spPr>
      <c:txPr>
        <a:bodyPr/>
        <a:lstStyle/>
        <a:p>
          <a:pPr>
            <a:defRPr sz="1200">
              <a:latin typeface="Times New Roman" pitchFamily="18" charset="0"/>
              <a:cs typeface="Times New Roman" pitchFamily="18" charset="0"/>
            </a:defRPr>
          </a:pPr>
          <a:endParaRPr lang="ru-RU"/>
        </a:p>
      </c:txPr>
    </c:legend>
    <c:plotVisOnly val="1"/>
    <c:dispBlanksAs val="gap"/>
  </c:chart>
  <c:spPr>
    <a:gradFill flip="none" rotWithShape="1">
      <a:gsLst>
        <a:gs pos="59000">
          <a:sysClr val="window" lastClr="FFFFFF">
            <a:alpha val="53000"/>
          </a:sysClr>
        </a:gs>
        <a:gs pos="25000">
          <a:srgbClr val="21D6E0"/>
        </a:gs>
        <a:gs pos="75000">
          <a:srgbClr val="0087E6"/>
        </a:gs>
        <a:gs pos="100000">
          <a:srgbClr val="005CBF"/>
        </a:gs>
      </a:gsLst>
      <a:lin ang="3000000" scaled="0"/>
      <a:tileRect/>
    </a:gradFill>
    <a:effectLst>
      <a:outerShdw blurRad="50800" dir="8400000" sx="97000" sy="97000" algn="ctr" rotWithShape="0">
        <a:sysClr val="window" lastClr="FFFFFF"/>
      </a:outerShdw>
    </a:effectLst>
    <a:scene3d>
      <a:camera prst="orthographicFront"/>
      <a:lightRig rig="threePt" dir="t"/>
    </a:scene3d>
    <a:sp3d prstMaterial="flat">
      <a:bevelT w="635000"/>
      <a:bevelB w="635000"/>
    </a:sp3d>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
          <c:y val="4.4004791148733804E-2"/>
          <c:w val="1"/>
          <c:h val="0.58353545876789359"/>
        </c:manualLayout>
      </c:layout>
      <c:lineChart>
        <c:grouping val="standard"/>
        <c:ser>
          <c:idx val="0"/>
          <c:order val="0"/>
          <c:tx>
            <c:strRef>
              <c:f>Лист1!$B$1</c:f>
              <c:strCache>
                <c:ptCount val="1"/>
                <c:pt idx="0">
                  <c:v>Прибыло</c:v>
                </c:pt>
              </c:strCache>
            </c:strRef>
          </c:tx>
          <c:marker>
            <c:symbol val="none"/>
          </c:marker>
          <c:dLbls>
            <c:dLbl>
              <c:idx val="0"/>
              <c:layout>
                <c:manualLayout>
                  <c:x val="-1.7891178447307979E-17"/>
                  <c:y val="-4.9707600908631883E-2"/>
                </c:manualLayout>
              </c:layout>
              <c:showVal val="1"/>
            </c:dLbl>
            <c:dLbl>
              <c:idx val="1"/>
              <c:layout>
                <c:manualLayout>
                  <c:x val="-3.9035749369588052E-3"/>
                  <c:y val="6.2134501135789333E-2"/>
                </c:manualLayout>
              </c:layout>
              <c:showVal val="1"/>
            </c:dLbl>
            <c:dLbl>
              <c:idx val="2"/>
              <c:layout>
                <c:manualLayout>
                  <c:x val="-7.1564713789231717E-17"/>
                  <c:y val="2.4853800454315879E-2"/>
                </c:manualLayout>
              </c:layout>
              <c:showVal val="1"/>
            </c:dLbl>
            <c:dLbl>
              <c:idx val="3"/>
              <c:layout>
                <c:manualLayout>
                  <c:x val="0"/>
                  <c:y val="3.7280700681473787E-2"/>
                </c:manualLayout>
              </c:layout>
              <c:showVal val="1"/>
            </c:dLbl>
            <c:txPr>
              <a:bodyPr/>
              <a:lstStyle/>
              <a:p>
                <a:pPr>
                  <a:defRPr b="1">
                    <a:solidFill>
                      <a:schemeClr val="tx1">
                        <a:lumMod val="95000"/>
                        <a:lumOff val="5000"/>
                      </a:schemeClr>
                    </a:solidFill>
                  </a:defRPr>
                </a:pPr>
                <a:endParaRPr lang="ru-RU"/>
              </a:p>
            </c:txPr>
            <c:showVal val="1"/>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1301</c:v>
                </c:pt>
                <c:pt idx="1">
                  <c:v>1079</c:v>
                </c:pt>
                <c:pt idx="2">
                  <c:v>1248</c:v>
                </c:pt>
                <c:pt idx="3">
                  <c:v>1416</c:v>
                </c:pt>
              </c:numCache>
            </c:numRef>
          </c:val>
        </c:ser>
        <c:ser>
          <c:idx val="1"/>
          <c:order val="1"/>
          <c:tx>
            <c:strRef>
              <c:f>Лист1!$C$1</c:f>
              <c:strCache>
                <c:ptCount val="1"/>
                <c:pt idx="0">
                  <c:v>Убыло</c:v>
                </c:pt>
              </c:strCache>
            </c:strRef>
          </c:tx>
          <c:marker>
            <c:symbol val="none"/>
          </c:marker>
          <c:dLbls>
            <c:dLbl>
              <c:idx val="0"/>
              <c:layout>
                <c:manualLayout>
                  <c:x val="-1.9517874684794245E-3"/>
                  <c:y val="8.0774851476526244E-2"/>
                </c:manualLayout>
              </c:layout>
              <c:showVal val="1"/>
            </c:dLbl>
            <c:dLbl>
              <c:idx val="1"/>
              <c:layout>
                <c:manualLayout>
                  <c:x val="-1.5614299747835247E-2"/>
                  <c:y val="4.9707600908631883E-2"/>
                </c:manualLayout>
              </c:layout>
              <c:showVal val="1"/>
            </c:dLbl>
            <c:dLbl>
              <c:idx val="2"/>
              <c:layout>
                <c:manualLayout>
                  <c:x val="-1.9519411525320404E-3"/>
                  <c:y val="4.3494150795052373E-2"/>
                </c:manualLayout>
              </c:layout>
              <c:showVal val="1"/>
            </c:dLbl>
            <c:txPr>
              <a:bodyPr/>
              <a:lstStyle/>
              <a:p>
                <a:pPr>
                  <a:defRPr b="1">
                    <a:solidFill>
                      <a:srgbClr val="C00000"/>
                    </a:solidFill>
                  </a:defRPr>
                </a:pPr>
                <a:endParaRPr lang="ru-RU"/>
              </a:p>
            </c:txPr>
            <c:showVal val="1"/>
          </c:dLbls>
          <c:cat>
            <c:strRef>
              <c:f>Лист1!$A$2:$A$5</c:f>
              <c:strCache>
                <c:ptCount val="4"/>
                <c:pt idx="0">
                  <c:v>2019 год</c:v>
                </c:pt>
                <c:pt idx="1">
                  <c:v>2020 год</c:v>
                </c:pt>
                <c:pt idx="2">
                  <c:v>2021 год</c:v>
                </c:pt>
                <c:pt idx="3">
                  <c:v>2022 год</c:v>
                </c:pt>
              </c:strCache>
            </c:strRef>
          </c:cat>
          <c:val>
            <c:numRef>
              <c:f>Лист1!$C$2:$C$5</c:f>
              <c:numCache>
                <c:formatCode>General</c:formatCode>
                <c:ptCount val="4"/>
                <c:pt idx="0">
                  <c:v>1079</c:v>
                </c:pt>
                <c:pt idx="1">
                  <c:v>1602</c:v>
                </c:pt>
                <c:pt idx="2">
                  <c:v>1630</c:v>
                </c:pt>
                <c:pt idx="3">
                  <c:v>1669</c:v>
                </c:pt>
              </c:numCache>
            </c:numRef>
          </c:val>
        </c:ser>
        <c:marker val="1"/>
        <c:axId val="90107264"/>
        <c:axId val="90182784"/>
      </c:lineChart>
      <c:catAx>
        <c:axId val="90107264"/>
        <c:scaling>
          <c:orientation val="minMax"/>
        </c:scaling>
        <c:axPos val="b"/>
        <c:tickLblPos val="nextTo"/>
        <c:txPr>
          <a:bodyPr/>
          <a:lstStyle/>
          <a:p>
            <a:pPr>
              <a:defRPr b="1"/>
            </a:pPr>
            <a:endParaRPr lang="ru-RU"/>
          </a:p>
        </c:txPr>
        <c:crossAx val="90182784"/>
        <c:crosses val="autoZero"/>
        <c:auto val="1"/>
        <c:lblAlgn val="ctr"/>
        <c:lblOffset val="100"/>
      </c:catAx>
      <c:valAx>
        <c:axId val="90182784"/>
        <c:scaling>
          <c:orientation val="minMax"/>
        </c:scaling>
        <c:delete val="1"/>
        <c:axPos val="l"/>
        <c:majorGridlines/>
        <c:numFmt formatCode="General" sourceLinked="1"/>
        <c:tickLblPos val="none"/>
        <c:crossAx val="90107264"/>
        <c:crosses val="autoZero"/>
        <c:crossBetween val="between"/>
      </c:valAx>
      <c:spPr>
        <a:blipFill>
          <a:blip xmlns:r="http://schemas.openxmlformats.org/officeDocument/2006/relationships" r:embed="rId1"/>
          <a:tile tx="0" ty="0" sx="100000" sy="100000" flip="none" algn="tl"/>
        </a:blipFill>
        <a:ln>
          <a:noFill/>
        </a:ln>
      </c:spPr>
    </c:plotArea>
    <c:legend>
      <c:legendPos val="r"/>
      <c:legendEntry>
        <c:idx val="0"/>
        <c:txPr>
          <a:bodyPr/>
          <a:lstStyle/>
          <a:p>
            <a:pPr>
              <a:defRPr sz="1200" b="1">
                <a:latin typeface="Arial" pitchFamily="34" charset="0"/>
                <a:cs typeface="Arial" pitchFamily="34" charset="0"/>
              </a:defRPr>
            </a:pPr>
            <a:endParaRPr lang="ru-RU"/>
          </a:p>
        </c:txPr>
      </c:legendEntry>
      <c:legendEntry>
        <c:idx val="1"/>
        <c:txPr>
          <a:bodyPr/>
          <a:lstStyle/>
          <a:p>
            <a:pPr>
              <a:defRPr sz="1200" b="1">
                <a:latin typeface="Arial" pitchFamily="34" charset="0"/>
                <a:cs typeface="Arial" pitchFamily="34" charset="0"/>
              </a:defRPr>
            </a:pPr>
            <a:endParaRPr lang="ru-RU"/>
          </a:p>
        </c:txPr>
      </c:legendEntry>
      <c:layout>
        <c:manualLayout>
          <c:xMode val="edge"/>
          <c:yMode val="edge"/>
          <c:x val="3.0236271002169846E-2"/>
          <c:y val="0.81595351164433161"/>
          <c:w val="0.93510752351058812"/>
          <c:h val="9.068847488892455E-2"/>
        </c:manualLayout>
      </c:layout>
      <c:txPr>
        <a:bodyPr/>
        <a:lstStyle/>
        <a:p>
          <a:pPr>
            <a:defRPr sz="1200">
              <a:latin typeface="Arial" pitchFamily="34" charset="0"/>
              <a:cs typeface="Arial" pitchFamily="34" charset="0"/>
            </a:defRPr>
          </a:pPr>
          <a:endParaRPr lang="ru-RU"/>
        </a:p>
      </c:txPr>
    </c:legend>
    <c:plotVisOnly val="1"/>
  </c:chart>
  <c:spPr>
    <a:noFill/>
    <a:ln>
      <a:noFill/>
    </a:ln>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otX val="10"/>
      <c:rotY val="90"/>
      <c:rAngAx val="1"/>
    </c:view3D>
    <c:backWall>
      <c:spPr>
        <a:noFill/>
        <a:ln w="25400">
          <a:noFill/>
        </a:ln>
      </c:spPr>
    </c:backWall>
    <c:plotArea>
      <c:layout>
        <c:manualLayout>
          <c:layoutTarget val="inner"/>
          <c:xMode val="edge"/>
          <c:yMode val="edge"/>
          <c:x val="8.33699960733255E-2"/>
          <c:y val="2.7208118985127247E-2"/>
          <c:w val="0.91096253125839588"/>
          <c:h val="0.58957886264216952"/>
        </c:manualLayout>
      </c:layout>
      <c:bar3DChart>
        <c:barDir val="col"/>
        <c:grouping val="standard"/>
        <c:ser>
          <c:idx val="0"/>
          <c:order val="0"/>
          <c:tx>
            <c:strRef>
              <c:f>Лист1!$B$1</c:f>
              <c:strCache>
                <c:ptCount val="1"/>
                <c:pt idx="0">
                  <c:v>Рождаемость (чел.)</c:v>
                </c:pt>
              </c:strCache>
            </c:strRef>
          </c:tx>
          <c:spPr>
            <a:blipFill>
              <a:blip xmlns:r="http://schemas.openxmlformats.org/officeDocument/2006/relationships" r:embed="rId1"/>
              <a:tile tx="0" ty="0" sx="100000" sy="100000" flip="none" algn="tl"/>
            </a:blipFill>
          </c:spPr>
          <c:dLbls>
            <c:showVal val="1"/>
          </c:dLbls>
          <c:cat>
            <c:numRef>
              <c:f>Лист1!$A$2</c:f>
              <c:numCache>
                <c:formatCode>General</c:formatCode>
                <c:ptCount val="1"/>
              </c:numCache>
            </c:numRef>
          </c:cat>
          <c:val>
            <c:numRef>
              <c:f>Лист1!$B$2</c:f>
              <c:numCache>
                <c:formatCode>General</c:formatCode>
                <c:ptCount val="1"/>
                <c:pt idx="0">
                  <c:v>441</c:v>
                </c:pt>
              </c:numCache>
            </c:numRef>
          </c:val>
        </c:ser>
        <c:ser>
          <c:idx val="1"/>
          <c:order val="1"/>
          <c:tx>
            <c:strRef>
              <c:f>Лист1!$C$1</c:f>
              <c:strCache>
                <c:ptCount val="1"/>
                <c:pt idx="0">
                  <c:v>Смертность (чел)</c:v>
                </c:pt>
              </c:strCache>
            </c:strRef>
          </c:tx>
          <c:dLbls>
            <c:txPr>
              <a:bodyPr rot="0"/>
              <a:lstStyle/>
              <a:p>
                <a:pPr>
                  <a:defRPr/>
                </a:pPr>
                <a:endParaRPr lang="ru-RU"/>
              </a:p>
            </c:txPr>
            <c:showVal val="1"/>
          </c:dLbls>
          <c:cat>
            <c:numRef>
              <c:f>Лист1!$A$2</c:f>
              <c:numCache>
                <c:formatCode>General</c:formatCode>
                <c:ptCount val="1"/>
              </c:numCache>
            </c:numRef>
          </c:cat>
          <c:val>
            <c:numRef>
              <c:f>Лист1!$C$2</c:f>
              <c:numCache>
                <c:formatCode>General</c:formatCode>
                <c:ptCount val="1"/>
                <c:pt idx="0">
                  <c:v>849</c:v>
                </c:pt>
              </c:numCache>
            </c:numRef>
          </c:val>
        </c:ser>
        <c:ser>
          <c:idx val="2"/>
          <c:order val="2"/>
          <c:tx>
            <c:strRef>
              <c:f>Лист1!$D$1</c:f>
              <c:strCache>
                <c:ptCount val="1"/>
                <c:pt idx="0">
                  <c:v>Естественная убыль (чел.)</c:v>
                </c:pt>
              </c:strCache>
            </c:strRef>
          </c:tx>
          <c:dLbls>
            <c:dLbl>
              <c:idx val="0"/>
              <c:layout>
                <c:manualLayout>
                  <c:x val="2.2047398195747202E-2"/>
                  <c:y val="0.19233631165650639"/>
                </c:manualLayout>
              </c:layout>
              <c:showVal val="1"/>
            </c:dLbl>
            <c:showVal val="1"/>
          </c:dLbls>
          <c:cat>
            <c:numRef>
              <c:f>Лист1!$A$2</c:f>
              <c:numCache>
                <c:formatCode>General</c:formatCode>
                <c:ptCount val="1"/>
              </c:numCache>
            </c:numRef>
          </c:cat>
          <c:val>
            <c:numRef>
              <c:f>Лист1!$D$2</c:f>
              <c:numCache>
                <c:formatCode>General</c:formatCode>
                <c:ptCount val="1"/>
                <c:pt idx="0">
                  <c:v>-408</c:v>
                </c:pt>
              </c:numCache>
            </c:numRef>
          </c:val>
        </c:ser>
        <c:ser>
          <c:idx val="3"/>
          <c:order val="3"/>
          <c:tx>
            <c:strRef>
              <c:f>Лист1!$E$1</c:f>
              <c:strCache>
                <c:ptCount val="1"/>
                <c:pt idx="0">
                  <c:v>Число браков (ед.)</c:v>
                </c:pt>
              </c:strCache>
            </c:strRef>
          </c:tx>
          <c:spPr>
            <a:solidFill>
              <a:srgbClr val="FF0000"/>
            </a:solidFill>
            <a:ln>
              <a:solidFill>
                <a:schemeClr val="tx1"/>
              </a:solidFill>
            </a:ln>
          </c:spPr>
          <c:dLbls>
            <c:dLbl>
              <c:idx val="0"/>
              <c:layout>
                <c:manualLayout>
                  <c:x val="0"/>
                  <c:y val="-3.6303630363036292E-2"/>
                </c:manualLayout>
              </c:layout>
              <c:showVal val="1"/>
            </c:dLbl>
            <c:showVal val="1"/>
          </c:dLbls>
          <c:cat>
            <c:numRef>
              <c:f>Лист1!$A$2</c:f>
              <c:numCache>
                <c:formatCode>General</c:formatCode>
                <c:ptCount val="1"/>
              </c:numCache>
            </c:numRef>
          </c:cat>
          <c:val>
            <c:numRef>
              <c:f>Лист1!$E$2</c:f>
              <c:numCache>
                <c:formatCode>General</c:formatCode>
                <c:ptCount val="1"/>
                <c:pt idx="0">
                  <c:v>358</c:v>
                </c:pt>
              </c:numCache>
            </c:numRef>
          </c:val>
        </c:ser>
        <c:ser>
          <c:idx val="4"/>
          <c:order val="4"/>
          <c:tx>
            <c:strRef>
              <c:f>Лист1!$F$1</c:f>
              <c:strCache>
                <c:ptCount val="1"/>
                <c:pt idx="0">
                  <c:v>Число разводов (ед.)</c:v>
                </c:pt>
              </c:strCache>
            </c:strRef>
          </c:tx>
          <c:spPr>
            <a:solidFill>
              <a:srgbClr val="FFFF00"/>
            </a:solidFill>
            <a:ln>
              <a:solidFill>
                <a:schemeClr val="accent6">
                  <a:lumMod val="50000"/>
                </a:schemeClr>
              </a:solidFill>
            </a:ln>
          </c:spPr>
          <c:dLbls>
            <c:dLbl>
              <c:idx val="0"/>
              <c:layout>
                <c:manualLayout>
                  <c:x val="1.1560693641618651E-2"/>
                  <c:y val="-6.2706270627062813E-2"/>
                </c:manualLayout>
              </c:layout>
              <c:showVal val="1"/>
            </c:dLbl>
            <c:showVal val="1"/>
          </c:dLbls>
          <c:cat>
            <c:numRef>
              <c:f>Лист1!$A$2</c:f>
              <c:numCache>
                <c:formatCode>General</c:formatCode>
                <c:ptCount val="1"/>
              </c:numCache>
            </c:numRef>
          </c:cat>
          <c:val>
            <c:numRef>
              <c:f>Лист1!$F$2</c:f>
              <c:numCache>
                <c:formatCode>General</c:formatCode>
                <c:ptCount val="1"/>
                <c:pt idx="0">
                  <c:v>292</c:v>
                </c:pt>
              </c:numCache>
            </c:numRef>
          </c:val>
        </c:ser>
        <c:shape val="cone"/>
        <c:axId val="90241280"/>
        <c:axId val="90255360"/>
        <c:axId val="90179328"/>
      </c:bar3DChart>
      <c:catAx>
        <c:axId val="90241280"/>
        <c:scaling>
          <c:orientation val="minMax"/>
        </c:scaling>
        <c:delete val="1"/>
        <c:axPos val="b"/>
        <c:numFmt formatCode="General" sourceLinked="1"/>
        <c:tickLblPos val="none"/>
        <c:crossAx val="90255360"/>
        <c:crosses val="autoZero"/>
        <c:auto val="1"/>
        <c:lblAlgn val="ctr"/>
        <c:lblOffset val="100"/>
      </c:catAx>
      <c:valAx>
        <c:axId val="90255360"/>
        <c:scaling>
          <c:orientation val="minMax"/>
        </c:scaling>
        <c:axPos val="l"/>
        <c:majorGridlines>
          <c:spPr>
            <a:ln>
              <a:solidFill>
                <a:schemeClr val="tx1"/>
              </a:solidFill>
            </a:ln>
          </c:spPr>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90241280"/>
        <c:crosses val="autoZero"/>
        <c:crossBetween val="between"/>
      </c:valAx>
      <c:serAx>
        <c:axId val="90179328"/>
        <c:scaling>
          <c:orientation val="minMax"/>
        </c:scaling>
        <c:axPos val="b"/>
        <c:majorGridlines/>
        <c:tickLblPos val="nextTo"/>
        <c:txPr>
          <a:bodyPr/>
          <a:lstStyle/>
          <a:p>
            <a:pPr>
              <a:defRPr sz="1000" baseline="0">
                <a:latin typeface="Times New Roman" pitchFamily="18" charset="0"/>
              </a:defRPr>
            </a:pPr>
            <a:endParaRPr lang="ru-RU"/>
          </a:p>
        </c:txPr>
        <c:crossAx val="90255360"/>
        <c:crosses val="autoZero"/>
      </c:serAx>
      <c:spPr>
        <a:gradFill>
          <a:gsLst>
            <a:gs pos="0">
              <a:schemeClr val="bg1"/>
            </a:gs>
            <a:gs pos="25000">
              <a:srgbClr val="21D6E0"/>
            </a:gs>
            <a:gs pos="75000">
              <a:srgbClr val="0087E6"/>
            </a:gs>
            <a:gs pos="100000">
              <a:srgbClr val="005CBF"/>
            </a:gs>
          </a:gsLst>
          <a:lin ang="3000000" scaled="0"/>
        </a:gradFill>
      </c:spPr>
    </c:plotArea>
    <c:legend>
      <c:legendPos val="b"/>
      <c:layout>
        <c:manualLayout>
          <c:xMode val="edge"/>
          <c:yMode val="edge"/>
          <c:x val="6.2422331705801713E-4"/>
          <c:y val="0.81327140500188644"/>
          <c:w val="0.99228585011393555"/>
          <c:h val="0.16045965129580569"/>
        </c:manualLayout>
      </c:layout>
      <c:overlay val="1"/>
      <c:spPr>
        <a:noFill/>
        <a:ln>
          <a:solidFill>
            <a:sysClr val="windowText" lastClr="000000"/>
          </a:solidFill>
        </a:ln>
      </c:spPr>
      <c:txPr>
        <a:bodyPr/>
        <a:lstStyle/>
        <a:p>
          <a:pPr>
            <a:defRPr sz="1100">
              <a:latin typeface="Times New Roman" pitchFamily="18" charset="0"/>
              <a:cs typeface="Times New Roman" pitchFamily="18" charset="0"/>
            </a:defRPr>
          </a:pPr>
          <a:endParaRPr lang="ru-RU"/>
        </a:p>
      </c:txPr>
    </c:legend>
    <c:plotVisOnly val="1"/>
    <c:dispBlanksAs val="gap"/>
  </c:chart>
  <c:spPr>
    <a:gradFill flip="none" rotWithShape="1">
      <a:gsLst>
        <a:gs pos="0">
          <a:sysClr val="window" lastClr="FFFFFF">
            <a:alpha val="53000"/>
          </a:sysClr>
        </a:gs>
        <a:gs pos="25000">
          <a:srgbClr val="21D6E0"/>
        </a:gs>
        <a:gs pos="75000">
          <a:srgbClr val="0087E6"/>
        </a:gs>
        <a:gs pos="100000">
          <a:srgbClr val="005CBF"/>
        </a:gs>
      </a:gsLst>
      <a:lin ang="3000000" scaled="0"/>
      <a:tileRect/>
    </a:gradFill>
    <a:effectLst>
      <a:outerShdw blurRad="50800" dir="8400000" sx="97000" sy="97000" algn="ctr" rotWithShape="0">
        <a:sysClr val="window" lastClr="FFFFFF"/>
      </a:outerShdw>
    </a:effectLst>
    <a:scene3d>
      <a:camera prst="orthographicFront"/>
      <a:lightRig rig="threePt" dir="t"/>
    </a:scene3d>
    <a:sp3d prstMaterial="flat">
      <a:bevelT w="635000"/>
      <a:bevelB w="635000"/>
    </a:sp3d>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78FAB-3177-4821-AFF4-8A3317935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2807</TotalTime>
  <Pages>40</Pages>
  <Words>10092</Words>
  <Characters>57529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мазановаоа</dc:creator>
  <cp:lastModifiedBy>user</cp:lastModifiedBy>
  <cp:revision>209</cp:revision>
  <cp:lastPrinted>2015-07-21T12:46:00Z</cp:lastPrinted>
  <dcterms:created xsi:type="dcterms:W3CDTF">2022-03-01T05:18:00Z</dcterms:created>
  <dcterms:modified xsi:type="dcterms:W3CDTF">2023-04-28T05:55:00Z</dcterms:modified>
</cp:coreProperties>
</file>