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B3" w:rsidRPr="000008B3" w:rsidRDefault="000008B3" w:rsidP="000008B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08B3">
        <w:rPr>
          <w:rFonts w:ascii="Times New Roman" w:hAnsi="Times New Roman" w:cs="Times New Roman"/>
          <w:b/>
          <w:sz w:val="28"/>
          <w:szCs w:val="28"/>
          <w:lang w:eastAsia="ru-RU"/>
        </w:rPr>
        <w:t>На Инвестиционном комитете представили инвестиционные предложения муниципальных районов</w:t>
      </w:r>
    </w:p>
    <w:p w:rsidR="005138E8" w:rsidRPr="000008B3" w:rsidRDefault="000008B3" w:rsidP="000008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8B3">
        <w:rPr>
          <w:rFonts w:ascii="Times New Roman" w:hAnsi="Times New Roman" w:cs="Times New Roman"/>
          <w:sz w:val="28"/>
          <w:szCs w:val="28"/>
        </w:rPr>
        <w:t>24 апреля в Правительстве Саратовской области прошло заседание Инвестиционного комитета при Губернаторе. Участниками мероприятия стали представители органов власти региона и представители бизнеса.</w:t>
      </w:r>
    </w:p>
    <w:p w:rsidR="000008B3" w:rsidRPr="000008B3" w:rsidRDefault="000008B3" w:rsidP="000008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8B3">
        <w:rPr>
          <w:rFonts w:ascii="Times New Roman" w:hAnsi="Times New Roman" w:cs="Times New Roman"/>
          <w:sz w:val="28"/>
          <w:szCs w:val="28"/>
        </w:rPr>
        <w:t xml:space="preserve">Министр инвестиционной политики Александр Марченко выступил с докладом о Плане мероприятий («дорожной карте») по улучшению условий ведения бизнеса на территории Саратовской области. Он рассказал о проделанной работе, направленной на снижение административных барьеров и повышение инвестиционной привлекательности региона, а также обозначил ключевые цели на предстоящий период: </w:t>
      </w:r>
      <w:proofErr w:type="gramStart"/>
      <w:r w:rsidRPr="000008B3">
        <w:rPr>
          <w:rFonts w:ascii="Times New Roman" w:hAnsi="Times New Roman" w:cs="Times New Roman"/>
          <w:sz w:val="28"/>
          <w:szCs w:val="28"/>
        </w:rPr>
        <w:t>дальнейшую</w:t>
      </w:r>
      <w:proofErr w:type="gramEnd"/>
      <w:r w:rsidRPr="00000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8B3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0008B3">
        <w:rPr>
          <w:rFonts w:ascii="Times New Roman" w:hAnsi="Times New Roman" w:cs="Times New Roman"/>
          <w:sz w:val="28"/>
          <w:szCs w:val="28"/>
        </w:rPr>
        <w:t xml:space="preserve"> инвестиционных процессов, расширение мер поддержки для инвесторов.</w:t>
      </w:r>
    </w:p>
    <w:p w:rsidR="000008B3" w:rsidRPr="000008B3" w:rsidRDefault="000008B3" w:rsidP="000008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8B3">
        <w:rPr>
          <w:rFonts w:ascii="Times New Roman" w:hAnsi="Times New Roman" w:cs="Times New Roman"/>
          <w:sz w:val="28"/>
          <w:szCs w:val="28"/>
        </w:rPr>
        <w:t xml:space="preserve">Главы трех муниципальных районов презентовали собственные инвестиционные предложения. </w:t>
      </w:r>
      <w:proofErr w:type="spellStart"/>
      <w:r w:rsidRPr="000008B3">
        <w:rPr>
          <w:rFonts w:ascii="Times New Roman" w:hAnsi="Times New Roman" w:cs="Times New Roman"/>
          <w:sz w:val="28"/>
          <w:szCs w:val="28"/>
        </w:rPr>
        <w:t>Энгельсский</w:t>
      </w:r>
      <w:proofErr w:type="spellEnd"/>
      <w:r w:rsidRPr="000008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08B3">
        <w:rPr>
          <w:rFonts w:ascii="Times New Roman" w:hAnsi="Times New Roman" w:cs="Times New Roman"/>
          <w:sz w:val="28"/>
          <w:szCs w:val="28"/>
        </w:rPr>
        <w:t>Балаковский</w:t>
      </w:r>
      <w:proofErr w:type="spellEnd"/>
      <w:r w:rsidRPr="000008B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008B3">
        <w:rPr>
          <w:rFonts w:ascii="Times New Roman" w:hAnsi="Times New Roman" w:cs="Times New Roman"/>
          <w:sz w:val="28"/>
          <w:szCs w:val="28"/>
        </w:rPr>
        <w:t>Балашовский</w:t>
      </w:r>
      <w:proofErr w:type="spellEnd"/>
      <w:r w:rsidRPr="000008B3">
        <w:rPr>
          <w:rFonts w:ascii="Times New Roman" w:hAnsi="Times New Roman" w:cs="Times New Roman"/>
          <w:sz w:val="28"/>
          <w:szCs w:val="28"/>
        </w:rPr>
        <w:t xml:space="preserve"> районы представили проекты в сферах промышленности, логистики и агропереработки. Каждая инициатива направлена на создание новых рабочих мест и привлечение частных инвестиций на свои территории.</w:t>
      </w:r>
    </w:p>
    <w:p w:rsidR="000008B3" w:rsidRPr="000008B3" w:rsidRDefault="000008B3" w:rsidP="000008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8B3">
        <w:rPr>
          <w:rFonts w:ascii="Times New Roman" w:hAnsi="Times New Roman" w:cs="Times New Roman"/>
          <w:sz w:val="28"/>
          <w:szCs w:val="28"/>
        </w:rPr>
        <w:t>«Инвестиционные предложения муниципальных районов нужны для того, чтобы у потенциальных инвесторов была ясная и понятная картина: где, на каких условиях и в какие проекты можно вкладывать средства на территории области», — отметил Александр Марченко.</w:t>
      </w:r>
    </w:p>
    <w:p w:rsidR="000008B3" w:rsidRPr="000008B3" w:rsidRDefault="000008B3" w:rsidP="000008B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8B3">
        <w:rPr>
          <w:rFonts w:ascii="Times New Roman" w:hAnsi="Times New Roman" w:cs="Times New Roman"/>
          <w:sz w:val="28"/>
          <w:szCs w:val="28"/>
        </w:rPr>
        <w:t xml:space="preserve">Также на Инвестиционном комитете представили проект ООО «Натуральные продукты». Исполнительный директор Денис Толмачев и директор по финансам и инвестициям Нина Гришина рассказали о планах по созданию собственного производственно-складского комплекса по хранению и переработке плодоовощной продукции в Пугачевском районе. Компания намерена инвестировать в проект 2,5 </w:t>
      </w:r>
      <w:proofErr w:type="spellStart"/>
      <w:proofErr w:type="gramStart"/>
      <w:r w:rsidRPr="000008B3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008B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sectPr w:rsidR="000008B3" w:rsidRPr="000008B3" w:rsidSect="00513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008B3"/>
    <w:rsid w:val="000008B3"/>
    <w:rsid w:val="00513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8E8"/>
  </w:style>
  <w:style w:type="paragraph" w:styleId="3">
    <w:name w:val="heading 3"/>
    <w:basedOn w:val="a"/>
    <w:link w:val="30"/>
    <w:uiPriority w:val="9"/>
    <w:qFormat/>
    <w:rsid w:val="000008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08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008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Company>Krokoz™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2026-04-28T04:22:00Z</dcterms:created>
  <dcterms:modified xsi:type="dcterms:W3CDTF">2026-04-28T04:24:00Z</dcterms:modified>
</cp:coreProperties>
</file>