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663" w:rsidRPr="00406663" w:rsidRDefault="00406663" w:rsidP="00406663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6663">
        <w:rPr>
          <w:rFonts w:ascii="Times New Roman" w:hAnsi="Times New Roman" w:cs="Times New Roman"/>
          <w:b/>
          <w:sz w:val="28"/>
          <w:szCs w:val="28"/>
        </w:rPr>
        <w:t>Инвесторам рассказали о возможностях реализации туристических проектов в Саратовской области</w:t>
      </w:r>
    </w:p>
    <w:p w:rsidR="00406663" w:rsidRPr="00406663" w:rsidRDefault="00406663" w:rsidP="0040666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6663">
        <w:rPr>
          <w:rFonts w:ascii="Times New Roman" w:hAnsi="Times New Roman" w:cs="Times New Roman"/>
          <w:sz w:val="28"/>
          <w:szCs w:val="28"/>
        </w:rPr>
        <w:t xml:space="preserve">30 октября министр инвестиционной политики Александр Марченко и директор Корпорации развития Саратовской области Александр </w:t>
      </w:r>
      <w:proofErr w:type="spellStart"/>
      <w:r w:rsidRPr="00406663">
        <w:rPr>
          <w:rFonts w:ascii="Times New Roman" w:hAnsi="Times New Roman" w:cs="Times New Roman"/>
          <w:sz w:val="28"/>
          <w:szCs w:val="28"/>
        </w:rPr>
        <w:t>Храпугин</w:t>
      </w:r>
      <w:proofErr w:type="spellEnd"/>
      <w:r w:rsidRPr="00406663">
        <w:rPr>
          <w:rFonts w:ascii="Times New Roman" w:hAnsi="Times New Roman" w:cs="Times New Roman"/>
          <w:sz w:val="28"/>
          <w:szCs w:val="28"/>
        </w:rPr>
        <w:t xml:space="preserve"> приняли участие в масштабном мероприятии Корпорации «</w:t>
      </w:r>
      <w:proofErr w:type="spellStart"/>
      <w:r w:rsidRPr="00406663">
        <w:rPr>
          <w:rFonts w:ascii="Times New Roman" w:hAnsi="Times New Roman" w:cs="Times New Roman"/>
          <w:sz w:val="28"/>
          <w:szCs w:val="28"/>
        </w:rPr>
        <w:t>Туризм</w:t>
      </w:r>
      <w:proofErr w:type="gramStart"/>
      <w:r w:rsidRPr="0040666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406663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406663">
        <w:rPr>
          <w:rFonts w:ascii="Times New Roman" w:hAnsi="Times New Roman" w:cs="Times New Roman"/>
          <w:sz w:val="28"/>
          <w:szCs w:val="28"/>
        </w:rPr>
        <w:t>» — «День Инвестора: Туризм 2.0: Инвестиционный прорыв в инфраструктуру России. От слов к делу». Форум стал эффективной площадкой для прямого диалога между инвесторами, представителями власти и банковского сектора.</w:t>
      </w:r>
    </w:p>
    <w:p w:rsidR="00406663" w:rsidRPr="00406663" w:rsidRDefault="00406663" w:rsidP="0040666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6663">
        <w:rPr>
          <w:rFonts w:ascii="Times New Roman" w:hAnsi="Times New Roman" w:cs="Times New Roman"/>
          <w:sz w:val="28"/>
          <w:szCs w:val="28"/>
        </w:rPr>
        <w:t>В рамках мероприятия Корпорация «</w:t>
      </w:r>
      <w:proofErr w:type="spellStart"/>
      <w:r w:rsidRPr="00406663">
        <w:rPr>
          <w:rFonts w:ascii="Times New Roman" w:hAnsi="Times New Roman" w:cs="Times New Roman"/>
          <w:sz w:val="28"/>
          <w:szCs w:val="28"/>
        </w:rPr>
        <w:t>Туризм</w:t>
      </w:r>
      <w:proofErr w:type="gramStart"/>
      <w:r w:rsidRPr="0040666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406663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406663">
        <w:rPr>
          <w:rFonts w:ascii="Times New Roman" w:hAnsi="Times New Roman" w:cs="Times New Roman"/>
          <w:sz w:val="28"/>
          <w:szCs w:val="28"/>
        </w:rPr>
        <w:t xml:space="preserve">» представила свои проекты в регионах, ведущие эксперты отрасли рассказали об основных трендах инвестирования в туристскую инфраструктуру. Министр инвестиционной политики Александр Марченко рассказал о мерах поддержки </w:t>
      </w:r>
      <w:proofErr w:type="spellStart"/>
      <w:r w:rsidRPr="00406663">
        <w:rPr>
          <w:rFonts w:ascii="Times New Roman" w:hAnsi="Times New Roman" w:cs="Times New Roman"/>
          <w:sz w:val="28"/>
          <w:szCs w:val="28"/>
        </w:rPr>
        <w:t>инвестпроектов</w:t>
      </w:r>
      <w:proofErr w:type="spellEnd"/>
      <w:r w:rsidRPr="00406663">
        <w:rPr>
          <w:rFonts w:ascii="Times New Roman" w:hAnsi="Times New Roman" w:cs="Times New Roman"/>
          <w:sz w:val="28"/>
          <w:szCs w:val="28"/>
        </w:rPr>
        <w:t xml:space="preserve"> в сфере туризма в Саратовской области – от предоставления земельных участков в аренду по упрощенной процедуре до налоговых льгот. </w:t>
      </w:r>
    </w:p>
    <w:p w:rsidR="00406663" w:rsidRPr="00406663" w:rsidRDefault="00406663" w:rsidP="0040666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6663">
        <w:rPr>
          <w:rFonts w:ascii="Times New Roman" w:hAnsi="Times New Roman" w:cs="Times New Roman"/>
          <w:sz w:val="28"/>
          <w:szCs w:val="28"/>
        </w:rPr>
        <w:t xml:space="preserve">«Саратовская область обладает широким потенциалом для создания </w:t>
      </w:r>
      <w:proofErr w:type="gramStart"/>
      <w:r w:rsidRPr="00406663">
        <w:rPr>
          <w:rFonts w:ascii="Times New Roman" w:hAnsi="Times New Roman" w:cs="Times New Roman"/>
          <w:sz w:val="28"/>
          <w:szCs w:val="28"/>
        </w:rPr>
        <w:t>современных</w:t>
      </w:r>
      <w:proofErr w:type="gramEnd"/>
      <w:r w:rsidRPr="00406663">
        <w:rPr>
          <w:rFonts w:ascii="Times New Roman" w:hAnsi="Times New Roman" w:cs="Times New Roman"/>
          <w:sz w:val="28"/>
          <w:szCs w:val="28"/>
        </w:rPr>
        <w:t xml:space="preserve"> туристических объектов. Уникальное сочетание природных богатств, историко-культурного наследия и выгодного географического положения открывает перед инвесторами целый спектр возможностей», — отметил Александр Марченко.</w:t>
      </w:r>
    </w:p>
    <w:p w:rsidR="00406663" w:rsidRPr="00406663" w:rsidRDefault="00406663" w:rsidP="0040666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6663">
        <w:rPr>
          <w:rFonts w:ascii="Times New Roman" w:hAnsi="Times New Roman" w:cs="Times New Roman"/>
          <w:sz w:val="28"/>
          <w:szCs w:val="28"/>
        </w:rPr>
        <w:t xml:space="preserve">Кроме того, в регионе сформирован реестр свободных площадок, готовых для реализации проектов в сфере туризма. По каждому такому объекту разработаны подробные </w:t>
      </w:r>
      <w:proofErr w:type="spellStart"/>
      <w:proofErr w:type="gramStart"/>
      <w:r w:rsidRPr="00406663">
        <w:rPr>
          <w:rFonts w:ascii="Times New Roman" w:hAnsi="Times New Roman" w:cs="Times New Roman"/>
          <w:sz w:val="28"/>
          <w:szCs w:val="28"/>
        </w:rPr>
        <w:t>бизнес-кейсы</w:t>
      </w:r>
      <w:proofErr w:type="spellEnd"/>
      <w:proofErr w:type="gramEnd"/>
      <w:r w:rsidRPr="00406663">
        <w:rPr>
          <w:rFonts w:ascii="Times New Roman" w:hAnsi="Times New Roman" w:cs="Times New Roman"/>
          <w:sz w:val="28"/>
          <w:szCs w:val="28"/>
        </w:rPr>
        <w:t>, что значительно упрощает для инвестора процесс принятия решений.</w:t>
      </w:r>
    </w:p>
    <w:p w:rsidR="007E04C2" w:rsidRDefault="007E04C2"/>
    <w:sectPr w:rsidR="007E04C2" w:rsidSect="007E0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663"/>
    <w:rsid w:val="00406663"/>
    <w:rsid w:val="007E0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C2"/>
  </w:style>
  <w:style w:type="paragraph" w:styleId="3">
    <w:name w:val="heading 3"/>
    <w:basedOn w:val="a"/>
    <w:link w:val="30"/>
    <w:uiPriority w:val="9"/>
    <w:qFormat/>
    <w:rsid w:val="004066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0666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06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0666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7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1226</Characters>
  <Application>Microsoft Office Word</Application>
  <DocSecurity>0</DocSecurity>
  <Lines>10</Lines>
  <Paragraphs>2</Paragraphs>
  <ScaleCrop>false</ScaleCrop>
  <Company>Krokoz™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2025-10-31T06:21:00Z</dcterms:created>
  <dcterms:modified xsi:type="dcterms:W3CDTF">2025-10-31T06:23:00Z</dcterms:modified>
</cp:coreProperties>
</file>