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CD1D32" w:rsidRPr="00CD1D32" w:rsidRDefault="00CD1D32" w:rsidP="00CD1D32">
      <w:pPr>
        <w:pStyle w:val="a6"/>
        <w:ind w:firstLine="567"/>
        <w:jc w:val="center"/>
        <w:rPr>
          <w:rFonts w:ascii="Times New Roman" w:hAnsi="Times New Roman" w:cs="Times New Roman"/>
          <w:b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b/>
          <w:sz w:val="28"/>
          <w:szCs w:val="28"/>
          <w:lang w:eastAsia="ru-RU"/>
        </w:rPr>
        <w:t>Саратовская команда повышает управленческое мастерство в финале программы Президентской Академии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>Команда Саратовской области приступила к обучению в заключительном модуле федеральной программы «Управленческое мастерство: развитие региональных команд». Мероприятие проходит с 14 по 17 октября в Московском кампусе Российской академии народного хозяйства и государственной службы при Президенте РФ (</w:t>
      </w:r>
      <w:proofErr w:type="spellStart"/>
      <w:r w:rsidRPr="00CD1D32">
        <w:rPr>
          <w:rFonts w:ascii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CD1D32">
        <w:rPr>
          <w:rFonts w:ascii="Times New Roman" w:hAnsi="Times New Roman" w:cs="Times New Roman"/>
          <w:sz w:val="28"/>
          <w:szCs w:val="28"/>
          <w:lang w:eastAsia="ru-RU"/>
        </w:rPr>
        <w:t>).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В состав делегации вошли представители министерства инвестиционной политики, Корпорации развития Саратовской области, профильных региональных министерств, администраций муниципальных районов, деловых объединений и </w:t>
      </w:r>
      <w:proofErr w:type="spellStart"/>
      <w:r w:rsidRPr="00CD1D32">
        <w:rPr>
          <w:rFonts w:ascii="Times New Roman" w:hAnsi="Times New Roman" w:cs="Times New Roman"/>
          <w:sz w:val="28"/>
          <w:szCs w:val="28"/>
          <w:lang w:eastAsia="ru-RU"/>
        </w:rPr>
        <w:t>ресурсоснабжающих</w:t>
      </w:r>
      <w:proofErr w:type="spellEnd"/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 организаций.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Программа была разработана экспертами Высшей школы государственного управления (ВШГУ) </w:t>
      </w:r>
      <w:proofErr w:type="spellStart"/>
      <w:r w:rsidRPr="00CD1D32">
        <w:rPr>
          <w:rFonts w:ascii="Times New Roman" w:hAnsi="Times New Roman" w:cs="Times New Roman"/>
          <w:sz w:val="28"/>
          <w:szCs w:val="28"/>
          <w:lang w:eastAsia="ru-RU"/>
        </w:rPr>
        <w:t>РАНХиГС</w:t>
      </w:r>
      <w:proofErr w:type="spellEnd"/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 совместно с Министерством экономического развития РФ. Ее ключевая цель – повышение уровня управленческих и предметных компетенций у ключевых участников региональных команд, отвечающих за инвестиционный климат.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В течение четырёх интенсивных дней участников ждет насыщенная образовательная программа. В фокусе – изучение </w:t>
      </w:r>
      <w:proofErr w:type="gramStart"/>
      <w:r w:rsidRPr="00CD1D32">
        <w:rPr>
          <w:rFonts w:ascii="Times New Roman" w:hAnsi="Times New Roman" w:cs="Times New Roman"/>
          <w:sz w:val="28"/>
          <w:szCs w:val="28"/>
          <w:lang w:eastAsia="ru-RU"/>
        </w:rPr>
        <w:t>принципов формирования Национальной модели целевых условий ведения</w:t>
      </w:r>
      <w:proofErr w:type="gramEnd"/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 бизнеса, применение технологий искусственного интеллекта для оптимизации инвестиционных процессов и современных инструментов поддержки </w:t>
      </w:r>
      <w:proofErr w:type="spellStart"/>
      <w:r w:rsidRPr="00CD1D32">
        <w:rPr>
          <w:rFonts w:ascii="Times New Roman" w:hAnsi="Times New Roman" w:cs="Times New Roman"/>
          <w:sz w:val="28"/>
          <w:szCs w:val="28"/>
          <w:lang w:eastAsia="ru-RU"/>
        </w:rPr>
        <w:t>инвестактивности</w:t>
      </w:r>
      <w:proofErr w:type="spellEnd"/>
      <w:r w:rsidRPr="00CD1D32">
        <w:rPr>
          <w:rFonts w:ascii="Times New Roman" w:hAnsi="Times New Roman" w:cs="Times New Roman"/>
          <w:sz w:val="28"/>
          <w:szCs w:val="28"/>
          <w:lang w:eastAsia="ru-RU"/>
        </w:rPr>
        <w:t xml:space="preserve"> малого и среднего предпринимательства.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>Особое внимание будет уделено проектной работе. Команда Саратовской области в финале программы представит целевую модель системы управления инвестиционным климатом в регионе.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>«Участие в таких программах – это не только возможность перенять лучшие федеральные практики, но и шанс для всей нашей разноплановой команды – от министерств до муниципалитетов и бизнеса – «сверить часы» и выработать единые, скоординированные подходы к привлечению инвестиций. Мы намерены использовать полученные знания для дальнейшего улучшения делового климата в регионе», – отметил министр инвестиционной политики Александр Марченко.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>Этот заключительный модуль станет логическим завершением большой совместной работы, направленной на усиление управленческого потенциала и внедрение в регионе единых высоких стандартов работы с инвесторами.</w:t>
      </w:r>
    </w:p>
    <w:p w:rsidR="00CD1D32" w:rsidRPr="00CD1D32" w:rsidRDefault="00CD1D32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  <w:lang w:eastAsia="ru-RU"/>
        </w:rPr>
      </w:pPr>
      <w:r w:rsidRPr="00CD1D32">
        <w:rPr>
          <w:rFonts w:ascii="Times New Roman" w:hAnsi="Times New Roman" w:cs="Times New Roman"/>
          <w:sz w:val="28"/>
          <w:szCs w:val="28"/>
          <w:lang w:eastAsia="ru-RU"/>
        </w:rPr>
        <w:t> </w:t>
      </w:r>
    </w:p>
    <w:p w:rsidR="00F66C00" w:rsidRPr="00CD1D32" w:rsidRDefault="00F66C00" w:rsidP="00CD1D32">
      <w:pPr>
        <w:pStyle w:val="a6"/>
        <w:ind w:firstLine="567"/>
        <w:jc w:val="both"/>
        <w:rPr>
          <w:rFonts w:ascii="Times New Roman" w:hAnsi="Times New Roman" w:cs="Times New Roman"/>
          <w:sz w:val="28"/>
          <w:szCs w:val="28"/>
        </w:rPr>
      </w:pPr>
    </w:p>
    <w:sectPr w:rsidR="00F66C00" w:rsidRPr="00CD1D32" w:rsidSect="00F66C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CD1D32"/>
    <w:rsid w:val="00CD1D32"/>
    <w:rsid w:val="00F66C0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66C00"/>
  </w:style>
  <w:style w:type="paragraph" w:styleId="3">
    <w:name w:val="heading 3"/>
    <w:basedOn w:val="a"/>
    <w:link w:val="30"/>
    <w:uiPriority w:val="9"/>
    <w:qFormat/>
    <w:rsid w:val="00CD1D32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30">
    <w:name w:val="Заголовок 3 Знак"/>
    <w:basedOn w:val="a0"/>
    <w:link w:val="3"/>
    <w:uiPriority w:val="9"/>
    <w:rsid w:val="00CD1D32"/>
    <w:rPr>
      <w:rFonts w:ascii="Times New Roman" w:eastAsia="Times New Roman" w:hAnsi="Times New Roman" w:cs="Times New Roman"/>
      <w:b/>
      <w:bCs/>
      <w:sz w:val="27"/>
      <w:szCs w:val="27"/>
      <w:lang w:eastAsia="ru-RU"/>
    </w:rPr>
  </w:style>
  <w:style w:type="paragraph" w:styleId="a3">
    <w:name w:val="Normal (Web)"/>
    <w:basedOn w:val="a"/>
    <w:uiPriority w:val="99"/>
    <w:semiHidden/>
    <w:unhideWhenUsed/>
    <w:rsid w:val="00CD1D32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4">
    <w:name w:val="Balloon Text"/>
    <w:basedOn w:val="a"/>
    <w:link w:val="a5"/>
    <w:uiPriority w:val="99"/>
    <w:semiHidden/>
    <w:unhideWhenUsed/>
    <w:rsid w:val="00CD1D3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CD1D32"/>
    <w:rPr>
      <w:rFonts w:ascii="Tahoma" w:hAnsi="Tahoma" w:cs="Tahoma"/>
      <w:sz w:val="16"/>
      <w:szCs w:val="16"/>
    </w:rPr>
  </w:style>
  <w:style w:type="paragraph" w:styleId="a6">
    <w:name w:val="No Spacing"/>
    <w:uiPriority w:val="1"/>
    <w:qFormat/>
    <w:rsid w:val="00CD1D32"/>
    <w:pPr>
      <w:spacing w:after="0" w:line="2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198661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84980605">
          <w:marLeft w:val="0"/>
          <w:marRight w:val="0"/>
          <w:marTop w:val="225"/>
          <w:marBottom w:val="45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6026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320</Words>
  <Characters>1825</Characters>
  <Application>Microsoft Office Word</Application>
  <DocSecurity>0</DocSecurity>
  <Lines>15</Lines>
  <Paragraphs>4</Paragraphs>
  <ScaleCrop>false</ScaleCrop>
  <Company>Krokoz™</Company>
  <LinksUpToDate>false</LinksUpToDate>
  <CharactersWithSpaces>2141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аврамиди-мв</dc:creator>
  <cp:keywords/>
  <dc:description/>
  <cp:lastModifiedBy>аврамиди-мв</cp:lastModifiedBy>
  <cp:revision>2</cp:revision>
  <dcterms:created xsi:type="dcterms:W3CDTF">2025-10-14T10:59:00Z</dcterms:created>
  <dcterms:modified xsi:type="dcterms:W3CDTF">2025-10-14T11:01:00Z</dcterms:modified>
</cp:coreProperties>
</file>