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4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578">
        <w:rPr>
          <w:rFonts w:ascii="Times New Roman" w:hAnsi="Times New Roman" w:cs="Times New Roman"/>
          <w:sz w:val="28"/>
          <w:szCs w:val="28"/>
        </w:rPr>
        <w:t xml:space="preserve">С рабочим визитом Саратовскую область посетил первый заместитель генерального директора – руководитель аппарата Агентства стратегических инициатив (АСИ) Игорь </w:t>
      </w:r>
      <w:proofErr w:type="spellStart"/>
      <w:r w:rsidRPr="00F92578">
        <w:rPr>
          <w:rFonts w:ascii="Times New Roman" w:hAnsi="Times New Roman" w:cs="Times New Roman"/>
          <w:sz w:val="28"/>
          <w:szCs w:val="28"/>
        </w:rPr>
        <w:t>Карачин</w:t>
      </w:r>
      <w:proofErr w:type="spellEnd"/>
      <w:r w:rsidRPr="00F92578">
        <w:rPr>
          <w:rFonts w:ascii="Times New Roman" w:hAnsi="Times New Roman" w:cs="Times New Roman"/>
          <w:sz w:val="28"/>
          <w:szCs w:val="28"/>
        </w:rPr>
        <w:t xml:space="preserve">. В Правительстве с его участием прошло расширенное заседание Инвестиционного комитета региона. Участниками также стали представители профильных министерств, </w:t>
      </w:r>
      <w:proofErr w:type="spellStart"/>
      <w:r w:rsidRPr="00F92578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F92578">
        <w:rPr>
          <w:rFonts w:ascii="Times New Roman" w:hAnsi="Times New Roman" w:cs="Times New Roman"/>
          <w:sz w:val="28"/>
          <w:szCs w:val="28"/>
        </w:rPr>
        <w:t xml:space="preserve"> организаций, деловых объединений, администраций муниципальных районов, инвесторы, общественные представители АСИ, члены РЭГ по развитию </w:t>
      </w:r>
      <w:proofErr w:type="spellStart"/>
      <w:r w:rsidRPr="00F92578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F92578">
        <w:rPr>
          <w:rFonts w:ascii="Times New Roman" w:hAnsi="Times New Roman" w:cs="Times New Roman"/>
          <w:sz w:val="28"/>
          <w:szCs w:val="28"/>
        </w:rPr>
        <w:t xml:space="preserve"> индустрий.</w:t>
      </w:r>
    </w:p>
    <w:p w:rsidR="00A972D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578">
        <w:rPr>
          <w:rFonts w:ascii="Times New Roman" w:hAnsi="Times New Roman" w:cs="Times New Roman"/>
          <w:sz w:val="28"/>
          <w:szCs w:val="28"/>
        </w:rPr>
        <w:t>Агентство стратегических инициатив – надежный партнер региона, оказывающий поддержку в развитии экономической и социальной сфер.</w:t>
      </w:r>
    </w:p>
    <w:p w:rsidR="00A972D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578">
        <w:rPr>
          <w:rFonts w:ascii="Times New Roman" w:hAnsi="Times New Roman" w:cs="Times New Roman"/>
          <w:sz w:val="28"/>
          <w:szCs w:val="28"/>
        </w:rPr>
        <w:t xml:space="preserve">Игорь </w:t>
      </w:r>
      <w:proofErr w:type="spellStart"/>
      <w:r w:rsidRPr="00F92578">
        <w:rPr>
          <w:rFonts w:ascii="Times New Roman" w:hAnsi="Times New Roman" w:cs="Times New Roman"/>
          <w:sz w:val="28"/>
          <w:szCs w:val="28"/>
        </w:rPr>
        <w:t>Карачин</w:t>
      </w:r>
      <w:proofErr w:type="spellEnd"/>
      <w:r w:rsidRPr="00F92578">
        <w:rPr>
          <w:rFonts w:ascii="Times New Roman" w:hAnsi="Times New Roman" w:cs="Times New Roman"/>
          <w:sz w:val="28"/>
          <w:szCs w:val="28"/>
        </w:rPr>
        <w:t xml:space="preserve"> рассказал о развитии инвестиционного климата в рамках формирования Национальной модели целевых условий ведения бизнеса, включающей 27 показателей регионального уровня,  и Национального рейтинга инвестиционной привлекательности субъектов. Ключевая цель этих инструментов - устойчивое улучшение делового климата на федеральном и региональном уровнях.</w:t>
      </w:r>
    </w:p>
    <w:p w:rsidR="00A972D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578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области Алексей Никитин подробно остановился на планах по улучшению показателей Национального рейтинга состояния инвестиционного климата в субъектах Российской Федерации. Несмотря на положительную динамику региона в этом году (Саратовская область вошла в топ-10 </w:t>
      </w:r>
      <w:proofErr w:type="spellStart"/>
      <w:r w:rsidRPr="00F92578">
        <w:rPr>
          <w:rFonts w:ascii="Times New Roman" w:hAnsi="Times New Roman" w:cs="Times New Roman"/>
          <w:sz w:val="28"/>
          <w:szCs w:val="28"/>
        </w:rPr>
        <w:t>инвестиционно-привлекательных</w:t>
      </w:r>
      <w:proofErr w:type="spellEnd"/>
      <w:r w:rsidRPr="00F92578">
        <w:rPr>
          <w:rFonts w:ascii="Times New Roman" w:hAnsi="Times New Roman" w:cs="Times New Roman"/>
          <w:sz w:val="28"/>
          <w:szCs w:val="28"/>
        </w:rPr>
        <w:t xml:space="preserve"> регионов), предстоит комплексная работа по устранению слабых мест в работе с инвесторами. В ближайшее время при участии АСИ будут разработаны дорожные карты по достижению показателей Саратовской областью.</w:t>
      </w:r>
    </w:p>
    <w:p w:rsidR="00A972D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578">
        <w:rPr>
          <w:rFonts w:ascii="Times New Roman" w:hAnsi="Times New Roman" w:cs="Times New Roman"/>
          <w:sz w:val="28"/>
          <w:szCs w:val="28"/>
        </w:rPr>
        <w:t xml:space="preserve">Министр инвестиционной политики Александр Марченко напомнил, что регион принимает активное участие во многих проектах АСИ: всероссийской образовательной программе «Открытая промышленность», форуме «Сильные идеи для нового времени», конкурсе брендов «Знай наших», а также при поддержке агентства внедряется стандарт развития </w:t>
      </w:r>
      <w:proofErr w:type="spellStart"/>
      <w:r w:rsidRPr="00F92578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F92578">
        <w:rPr>
          <w:rFonts w:ascii="Times New Roman" w:hAnsi="Times New Roman" w:cs="Times New Roman"/>
          <w:sz w:val="28"/>
          <w:szCs w:val="28"/>
        </w:rPr>
        <w:t xml:space="preserve"> индустрий.</w:t>
      </w:r>
    </w:p>
    <w:p w:rsidR="00A972D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578">
        <w:rPr>
          <w:rFonts w:ascii="Times New Roman" w:hAnsi="Times New Roman" w:cs="Times New Roman"/>
          <w:sz w:val="28"/>
          <w:szCs w:val="28"/>
        </w:rPr>
        <w:t>«Помимо работы над улучшением инвестиционного климата мы видим большие перспективы в применении новых подходов развития региона, которые реализуются при активной поддержке Агентства стратегических инициатив. Тот инструментарий, который предлагает нам АСИ, позволит планомерно улучшать качество жизни населения, развивать экономику и предпринимательство, технологии и образование», - отметил министр.</w:t>
      </w:r>
    </w:p>
    <w:p w:rsidR="00A972D3" w:rsidRPr="00F92578" w:rsidRDefault="00A972D3" w:rsidP="00F9257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2D3" w:rsidRDefault="00A972D3"/>
    <w:sectPr w:rsidR="00A972D3" w:rsidSect="0096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461" w:rsidRDefault="00D05461" w:rsidP="00F92578">
      <w:pPr>
        <w:spacing w:after="0" w:line="240" w:lineRule="auto"/>
      </w:pPr>
      <w:r>
        <w:separator/>
      </w:r>
    </w:p>
  </w:endnote>
  <w:endnote w:type="continuationSeparator" w:id="0">
    <w:p w:rsidR="00D05461" w:rsidRDefault="00D05461" w:rsidP="00F9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461" w:rsidRDefault="00D05461" w:rsidP="00F92578">
      <w:pPr>
        <w:spacing w:after="0" w:line="240" w:lineRule="auto"/>
      </w:pPr>
      <w:r>
        <w:separator/>
      </w:r>
    </w:p>
  </w:footnote>
  <w:footnote w:type="continuationSeparator" w:id="0">
    <w:p w:rsidR="00D05461" w:rsidRDefault="00D05461" w:rsidP="00F925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2D3"/>
    <w:rsid w:val="00966643"/>
    <w:rsid w:val="00A972D3"/>
    <w:rsid w:val="00D05461"/>
    <w:rsid w:val="00DE15C0"/>
    <w:rsid w:val="00F9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643"/>
  </w:style>
  <w:style w:type="paragraph" w:styleId="3">
    <w:name w:val="heading 3"/>
    <w:basedOn w:val="a"/>
    <w:link w:val="30"/>
    <w:uiPriority w:val="9"/>
    <w:qFormat/>
    <w:rsid w:val="00A972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72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A972D3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F92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92578"/>
  </w:style>
  <w:style w:type="paragraph" w:styleId="a6">
    <w:name w:val="footer"/>
    <w:basedOn w:val="a"/>
    <w:link w:val="a7"/>
    <w:uiPriority w:val="99"/>
    <w:semiHidden/>
    <w:unhideWhenUsed/>
    <w:rsid w:val="00F92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925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3479">
          <w:marLeft w:val="-450"/>
          <w:marRight w:val="-450"/>
          <w:marTop w:val="75"/>
          <w:marBottom w:val="1500"/>
          <w:divBdr>
            <w:top w:val="single" w:sz="6" w:space="23" w:color="E5E5E5"/>
            <w:left w:val="single" w:sz="6" w:space="23" w:color="E5E5E5"/>
            <w:bottom w:val="single" w:sz="6" w:space="23" w:color="E5E5E5"/>
            <w:right w:val="single" w:sz="6" w:space="23" w:color="E5E5E5"/>
          </w:divBdr>
          <w:divsChild>
            <w:div w:id="906233776">
              <w:marLeft w:val="0"/>
              <w:marRight w:val="0"/>
              <w:marTop w:val="22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339</Words>
  <Characters>1937</Characters>
  <Application>Microsoft Office Word</Application>
  <DocSecurity>0</DocSecurity>
  <Lines>16</Lines>
  <Paragraphs>4</Paragraphs>
  <ScaleCrop>false</ScaleCrop>
  <Company>Krokoz™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2025-07-23T08:03:00Z</dcterms:created>
  <dcterms:modified xsi:type="dcterms:W3CDTF">2025-07-23T08:16:00Z</dcterms:modified>
</cp:coreProperties>
</file>