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5047" w:rsidRPr="00FA5047" w:rsidRDefault="00FA5047" w:rsidP="00FA504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A5047">
        <w:rPr>
          <w:rFonts w:ascii="Times New Roman" w:hAnsi="Times New Roman" w:cs="Times New Roman"/>
          <w:sz w:val="28"/>
          <w:szCs w:val="28"/>
          <w:lang w:eastAsia="ru-RU"/>
        </w:rPr>
        <w:t xml:space="preserve">11 </w:t>
      </w:r>
      <w:proofErr w:type="spellStart"/>
      <w:r w:rsidRPr="00FA5047">
        <w:rPr>
          <w:rFonts w:ascii="Times New Roman" w:hAnsi="Times New Roman" w:cs="Times New Roman"/>
          <w:sz w:val="28"/>
          <w:szCs w:val="28"/>
          <w:lang w:eastAsia="ru-RU"/>
        </w:rPr>
        <w:t>инвестпроектов</w:t>
      </w:r>
      <w:proofErr w:type="spellEnd"/>
      <w:r w:rsidRPr="00FA5047">
        <w:rPr>
          <w:rFonts w:ascii="Times New Roman" w:hAnsi="Times New Roman" w:cs="Times New Roman"/>
          <w:sz w:val="28"/>
          <w:szCs w:val="28"/>
          <w:lang w:eastAsia="ru-RU"/>
        </w:rPr>
        <w:t xml:space="preserve"> на сумму свыше 17 </w:t>
      </w:r>
      <w:proofErr w:type="spellStart"/>
      <w:proofErr w:type="gramStart"/>
      <w:r w:rsidRPr="00FA5047">
        <w:rPr>
          <w:rFonts w:ascii="Times New Roman" w:hAnsi="Times New Roman" w:cs="Times New Roman"/>
          <w:sz w:val="28"/>
          <w:szCs w:val="28"/>
          <w:lang w:eastAsia="ru-RU"/>
        </w:rPr>
        <w:t>млрд</w:t>
      </w:r>
      <w:proofErr w:type="spellEnd"/>
      <w:proofErr w:type="gramEnd"/>
      <w:r w:rsidRPr="00FA5047">
        <w:rPr>
          <w:rFonts w:ascii="Times New Roman" w:hAnsi="Times New Roman" w:cs="Times New Roman"/>
          <w:sz w:val="28"/>
          <w:szCs w:val="28"/>
          <w:lang w:eastAsia="ru-RU"/>
        </w:rPr>
        <w:t xml:space="preserve"> рублей получают поддержку в рамках инвестиционного договора</w:t>
      </w:r>
    </w:p>
    <w:p w:rsidR="007168EF" w:rsidRPr="00FA5047" w:rsidRDefault="00FA5047" w:rsidP="00FA504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5047">
        <w:rPr>
          <w:rFonts w:ascii="Times New Roman" w:hAnsi="Times New Roman" w:cs="Times New Roman"/>
          <w:sz w:val="28"/>
          <w:szCs w:val="28"/>
        </w:rPr>
        <w:t>Одним из механизмов поддержки инвесторов в регионе является инвестиционный договор.</w:t>
      </w:r>
    </w:p>
    <w:p w:rsidR="00FA5047" w:rsidRPr="00FA5047" w:rsidRDefault="00FA5047" w:rsidP="00FA504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5047">
        <w:rPr>
          <w:rFonts w:ascii="Times New Roman" w:hAnsi="Times New Roman" w:cs="Times New Roman"/>
          <w:sz w:val="28"/>
          <w:szCs w:val="28"/>
        </w:rPr>
        <w:t xml:space="preserve">«С 2024 года в Саратовской области заключено 11 инвестиционных договоров на общую сумму более 17 </w:t>
      </w:r>
      <w:proofErr w:type="spellStart"/>
      <w:proofErr w:type="gramStart"/>
      <w:r w:rsidRPr="00FA5047">
        <w:rPr>
          <w:rFonts w:ascii="Times New Roman" w:hAnsi="Times New Roman" w:cs="Times New Roman"/>
          <w:sz w:val="28"/>
          <w:szCs w:val="28"/>
        </w:rPr>
        <w:t>млрд</w:t>
      </w:r>
      <w:proofErr w:type="spellEnd"/>
      <w:proofErr w:type="gramEnd"/>
      <w:r w:rsidRPr="00FA5047">
        <w:rPr>
          <w:rFonts w:ascii="Times New Roman" w:hAnsi="Times New Roman" w:cs="Times New Roman"/>
          <w:sz w:val="28"/>
          <w:szCs w:val="28"/>
        </w:rPr>
        <w:t xml:space="preserve"> рублей. Так, например, между ООО «</w:t>
      </w:r>
      <w:proofErr w:type="spellStart"/>
      <w:r w:rsidRPr="00FA5047">
        <w:rPr>
          <w:rFonts w:ascii="Times New Roman" w:hAnsi="Times New Roman" w:cs="Times New Roman"/>
          <w:sz w:val="28"/>
          <w:szCs w:val="28"/>
        </w:rPr>
        <w:t>Балашовский</w:t>
      </w:r>
      <w:proofErr w:type="spellEnd"/>
      <w:r w:rsidRPr="00FA5047">
        <w:rPr>
          <w:rFonts w:ascii="Times New Roman" w:hAnsi="Times New Roman" w:cs="Times New Roman"/>
          <w:sz w:val="28"/>
          <w:szCs w:val="28"/>
        </w:rPr>
        <w:t xml:space="preserve"> сахарный комбинат» и Правительством региона заключен договор о реконструкции, модернизации и техническом перевооружении комбината на общую сумму более 1,4 </w:t>
      </w:r>
      <w:proofErr w:type="spellStart"/>
      <w:proofErr w:type="gramStart"/>
      <w:r w:rsidRPr="00FA5047">
        <w:rPr>
          <w:rFonts w:ascii="Times New Roman" w:hAnsi="Times New Roman" w:cs="Times New Roman"/>
          <w:sz w:val="28"/>
          <w:szCs w:val="28"/>
        </w:rPr>
        <w:t>млрд</w:t>
      </w:r>
      <w:proofErr w:type="spellEnd"/>
      <w:proofErr w:type="gramEnd"/>
      <w:r w:rsidRPr="00FA5047">
        <w:rPr>
          <w:rFonts w:ascii="Times New Roman" w:hAnsi="Times New Roman" w:cs="Times New Roman"/>
          <w:sz w:val="28"/>
          <w:szCs w:val="28"/>
        </w:rPr>
        <w:t xml:space="preserve"> рублей», – отметил министр инвестиционной политики Александр Марченко.</w:t>
      </w:r>
    </w:p>
    <w:p w:rsidR="00FA5047" w:rsidRPr="00FA5047" w:rsidRDefault="00FA5047" w:rsidP="00FA504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5047">
        <w:rPr>
          <w:rFonts w:ascii="Times New Roman" w:hAnsi="Times New Roman" w:cs="Times New Roman"/>
          <w:sz w:val="28"/>
          <w:szCs w:val="28"/>
        </w:rPr>
        <w:t>Инвестиционный договор – это гарант поддержки и инструмент для эффективной реализации инвестиционных проектов. Он создает стабильные и понятные условия для работы, значительно упрощая взаимодействие с властью и открывая доступ к налоговым льготам.</w:t>
      </w:r>
    </w:p>
    <w:p w:rsidR="00FA5047" w:rsidRPr="00FA5047" w:rsidRDefault="00FA5047" w:rsidP="00FA504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5047">
        <w:rPr>
          <w:rFonts w:ascii="Times New Roman" w:hAnsi="Times New Roman" w:cs="Times New Roman"/>
          <w:sz w:val="28"/>
          <w:szCs w:val="28"/>
        </w:rPr>
        <w:t>Инвестиционный договор заключается между инвестором и министерством инвестиционной политики Саратовской области (как уполномоченным органом Правительства региона).</w:t>
      </w:r>
    </w:p>
    <w:p w:rsidR="00FA5047" w:rsidRPr="00FA5047" w:rsidRDefault="00FA5047" w:rsidP="00FA504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5047">
        <w:rPr>
          <w:rFonts w:ascii="Times New Roman" w:hAnsi="Times New Roman" w:cs="Times New Roman"/>
          <w:sz w:val="28"/>
          <w:szCs w:val="28"/>
        </w:rPr>
        <w:t>Какие выгоды получает инвестор?</w:t>
      </w:r>
    </w:p>
    <w:p w:rsidR="00FA5047" w:rsidRPr="00FA5047" w:rsidRDefault="00FA5047" w:rsidP="00FA504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A5047">
        <w:rPr>
          <w:rFonts w:ascii="Times New Roman" w:hAnsi="Times New Roman" w:cs="Times New Roman"/>
          <w:sz w:val="28"/>
          <w:szCs w:val="28"/>
        </w:rPr>
        <w:t>–  Взаимодействие с властями в режиме «одного окна»</w:t>
      </w:r>
      <w:r w:rsidRPr="00FA5047">
        <w:rPr>
          <w:rFonts w:ascii="Times New Roman" w:hAnsi="Times New Roman" w:cs="Times New Roman"/>
          <w:sz w:val="28"/>
          <w:szCs w:val="28"/>
        </w:rPr>
        <w:br/>
        <w:t>–  Снижение налоговых ставок</w:t>
      </w:r>
      <w:r w:rsidRPr="00FA5047">
        <w:rPr>
          <w:rFonts w:ascii="Times New Roman" w:hAnsi="Times New Roman" w:cs="Times New Roman"/>
          <w:sz w:val="28"/>
          <w:szCs w:val="28"/>
        </w:rPr>
        <w:br/>
        <w:t>–  Официальное подтверждение статуса инвестора региона</w:t>
      </w:r>
    </w:p>
    <w:p w:rsidR="00FA5047" w:rsidRPr="00FA5047" w:rsidRDefault="00FA5047" w:rsidP="00FA504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5047">
        <w:rPr>
          <w:rFonts w:ascii="Times New Roman" w:hAnsi="Times New Roman" w:cs="Times New Roman"/>
          <w:sz w:val="28"/>
          <w:szCs w:val="28"/>
        </w:rPr>
        <w:t>Что нужно для заключения договора? Инвестору необходимо предоставить:</w:t>
      </w:r>
    </w:p>
    <w:p w:rsidR="00FA5047" w:rsidRPr="00FA5047" w:rsidRDefault="00FA5047" w:rsidP="00FA504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Pr="00FA5047">
        <w:rPr>
          <w:rFonts w:ascii="Times New Roman" w:hAnsi="Times New Roman" w:cs="Times New Roman"/>
          <w:sz w:val="28"/>
          <w:szCs w:val="28"/>
        </w:rPr>
        <w:t>Письменное заявление о заключении договора</w:t>
      </w:r>
      <w:r w:rsidRPr="00FA5047">
        <w:rPr>
          <w:rFonts w:ascii="Times New Roman" w:hAnsi="Times New Roman" w:cs="Times New Roman"/>
          <w:sz w:val="28"/>
          <w:szCs w:val="28"/>
        </w:rPr>
        <w:br/>
      </w:r>
      <w:proofErr w:type="gramStart"/>
      <w:r>
        <w:rPr>
          <w:rFonts w:ascii="Times New Roman" w:hAnsi="Times New Roman" w:cs="Times New Roman"/>
          <w:sz w:val="28"/>
          <w:szCs w:val="28"/>
        </w:rPr>
        <w:t>–</w:t>
      </w:r>
      <w:r w:rsidRPr="00FA5047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FA5047">
        <w:rPr>
          <w:rFonts w:ascii="Times New Roman" w:hAnsi="Times New Roman" w:cs="Times New Roman"/>
          <w:sz w:val="28"/>
          <w:szCs w:val="28"/>
        </w:rPr>
        <w:t>раткую характеристику проекта</w:t>
      </w:r>
      <w:r w:rsidRPr="00FA504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–</w:t>
      </w:r>
      <w:r w:rsidRPr="00FA5047">
        <w:rPr>
          <w:rFonts w:ascii="Times New Roman" w:hAnsi="Times New Roman" w:cs="Times New Roman"/>
          <w:sz w:val="28"/>
          <w:szCs w:val="28"/>
        </w:rPr>
        <w:t>Проект инвестиционного договора</w:t>
      </w:r>
      <w:r w:rsidRPr="00FA504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–</w:t>
      </w:r>
      <w:r w:rsidRPr="00FA5047">
        <w:rPr>
          <w:rFonts w:ascii="Times New Roman" w:hAnsi="Times New Roman" w:cs="Times New Roman"/>
          <w:sz w:val="28"/>
          <w:szCs w:val="28"/>
        </w:rPr>
        <w:t>Бизнес-план проекта</w:t>
      </w:r>
      <w:r w:rsidRPr="00FA5047">
        <w:rPr>
          <w:rFonts w:ascii="Times New Roman" w:hAnsi="Times New Roman" w:cs="Times New Roman"/>
          <w:sz w:val="28"/>
          <w:szCs w:val="28"/>
        </w:rPr>
        <w:br/>
        <w:t>– Документы, подтверждающие инвестиционные затраты</w:t>
      </w:r>
    </w:p>
    <w:sectPr w:rsidR="00FA5047" w:rsidRPr="00FA5047" w:rsidSect="007168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A5047"/>
    <w:rsid w:val="007168EF"/>
    <w:rsid w:val="00FA50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8EF"/>
  </w:style>
  <w:style w:type="paragraph" w:styleId="3">
    <w:name w:val="heading 3"/>
    <w:basedOn w:val="a"/>
    <w:link w:val="30"/>
    <w:uiPriority w:val="9"/>
    <w:qFormat/>
    <w:rsid w:val="00FA504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A504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 Spacing"/>
    <w:uiPriority w:val="1"/>
    <w:qFormat/>
    <w:rsid w:val="00FA504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392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208</Words>
  <Characters>1187</Characters>
  <Application>Microsoft Office Word</Application>
  <DocSecurity>0</DocSecurity>
  <Lines>9</Lines>
  <Paragraphs>2</Paragraphs>
  <ScaleCrop>false</ScaleCrop>
  <Company>Krokoz™</Company>
  <LinksUpToDate>false</LinksUpToDate>
  <CharactersWithSpaces>1393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аврамиди-мв</dc:creator>
  <cp:keywords/>
  <dc:description/>
  <cp:lastModifiedBy>аврамиди-мв</cp:lastModifiedBy>
  <cp:revision>2</cp:revision>
  <dcterms:created xsi:type="dcterms:W3CDTF">2025-07-24T06:04:00Z</dcterms:created>
  <dcterms:modified xsi:type="dcterms:W3CDTF">2025-07-24T06:10:00Z</dcterms:modified>
</cp:coreProperties>
</file>