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AA" w:rsidRPr="00913FAA" w:rsidRDefault="00913FAA" w:rsidP="00913F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3FAA">
        <w:rPr>
          <w:rFonts w:ascii="Times New Roman" w:hAnsi="Times New Roman" w:cs="Times New Roman"/>
          <w:b/>
          <w:sz w:val="28"/>
          <w:szCs w:val="28"/>
        </w:rPr>
        <w:t>В Правительстве области 22 января состоялось заседание инвестиционного комитета при губернаторе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FAA">
        <w:rPr>
          <w:rFonts w:ascii="Times New Roman" w:hAnsi="Times New Roman" w:cs="Times New Roman"/>
          <w:sz w:val="28"/>
          <w:szCs w:val="28"/>
        </w:rPr>
        <w:t>На нем обсуждали итоги работы за 2024 год, подробно рассматривались планы по реализации проектов в ряде районов.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FAA">
        <w:rPr>
          <w:rFonts w:ascii="Times New Roman" w:hAnsi="Times New Roman" w:cs="Times New Roman"/>
          <w:sz w:val="28"/>
          <w:szCs w:val="28"/>
        </w:rPr>
        <w:t>Планы на 2025-2026 годы по реализации инвестиционных проектов в районах: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FAA">
        <w:rPr>
          <w:rFonts w:ascii="Times New Roman" w:hAnsi="Times New Roman" w:cs="Times New Roman"/>
          <w:sz w:val="28"/>
          <w:szCs w:val="28"/>
        </w:rPr>
        <w:t>Энгельсский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район - 32 проекта с объемом финансирования 5,7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207 рабочих мест;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Вольский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район - 10 проектов с объемом финансирования 6,1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155 рабочих мест;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Марксовский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район - 13 проектов с объемом финансирования 5,3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166 рабочих мест;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FAA">
        <w:rPr>
          <w:rFonts w:ascii="Times New Roman" w:hAnsi="Times New Roman" w:cs="Times New Roman"/>
          <w:sz w:val="28"/>
          <w:szCs w:val="28"/>
        </w:rPr>
        <w:t>Ртищевский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район - 14 проектов с объемом финансирования 2,8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164 рабочих места;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FAA">
        <w:rPr>
          <w:rFonts w:ascii="Times New Roman" w:hAnsi="Times New Roman" w:cs="Times New Roman"/>
          <w:sz w:val="28"/>
          <w:szCs w:val="28"/>
        </w:rPr>
        <w:t xml:space="preserve">Калининский район - 12 проектов с объемом финансирования 617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33 рабочих места;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Озинский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район - 10 проектов с объемом финансирования 436,5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рублей, будет создано 67 рабочих мест.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FAA">
        <w:rPr>
          <w:rFonts w:ascii="Times New Roman" w:hAnsi="Times New Roman" w:cs="Times New Roman"/>
          <w:sz w:val="28"/>
          <w:szCs w:val="28"/>
        </w:rPr>
        <w:t xml:space="preserve">Ключевые показатели, направленные на улучшение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инвестклимата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в регионе, прописаны в обновленной инвестиционной стратегии Саратовской области </w:t>
      </w:r>
      <w:proofErr w:type="gramStart"/>
      <w:r w:rsidRPr="00913FA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ближайшие 4 года. По словам главы региона Романа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, результатом ее реализации должен стать рост вложений более чем на 30%. В планах - к 2028 году довести объем инвестиций в основной капитал до 422 </w:t>
      </w:r>
      <w:proofErr w:type="spellStart"/>
      <w:proofErr w:type="gramStart"/>
      <w:r w:rsidRPr="00913FAA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913FAA">
        <w:rPr>
          <w:rFonts w:ascii="Times New Roman" w:hAnsi="Times New Roman" w:cs="Times New Roman"/>
          <w:sz w:val="28"/>
          <w:szCs w:val="28"/>
        </w:rPr>
        <w:t xml:space="preserve"> рублей за счет всех источников финансирования.</w:t>
      </w:r>
    </w:p>
    <w:p w:rsidR="00913FAA" w:rsidRPr="00913FAA" w:rsidRDefault="00913FAA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FAA">
        <w:rPr>
          <w:rFonts w:ascii="Times New Roman" w:hAnsi="Times New Roman" w:cs="Times New Roman"/>
          <w:sz w:val="28"/>
          <w:szCs w:val="28"/>
        </w:rPr>
        <w:t xml:space="preserve">«Наша общая задача - рост инвестиций во всех сферах экономики. Для этого необходимо использовать все возможности, которые могут привлечь потенциальных инвесторов. Развивать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транспортно-логистическую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инфраструктуру, промышленный туризм и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креативную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экономику с учетом рекомендаций АСИ. Создавать новые промышленно-производственные кластеры, работать над увеличением переработки сельхозпродукции и над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импортозамещением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 xml:space="preserve"> за счет развития локального производства. Достичь этих целей, безусловно, позволят современные площадки, которые появляются в нашем регионе. Это технопарк и индустриальный парк», - подчеркнул Роман </w:t>
      </w:r>
      <w:proofErr w:type="spellStart"/>
      <w:r w:rsidRPr="00913FAA">
        <w:rPr>
          <w:rFonts w:ascii="Times New Roman" w:hAnsi="Times New Roman" w:cs="Times New Roman"/>
          <w:sz w:val="28"/>
          <w:szCs w:val="28"/>
        </w:rPr>
        <w:t>Бусаргин</w:t>
      </w:r>
      <w:proofErr w:type="spellEnd"/>
      <w:r w:rsidRPr="00913FAA">
        <w:rPr>
          <w:rFonts w:ascii="Times New Roman" w:hAnsi="Times New Roman" w:cs="Times New Roman"/>
          <w:sz w:val="28"/>
          <w:szCs w:val="28"/>
        </w:rPr>
        <w:t>.</w:t>
      </w:r>
    </w:p>
    <w:p w:rsidR="00067AF3" w:rsidRPr="00913FAA" w:rsidRDefault="00067AF3" w:rsidP="00913FA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67AF3" w:rsidRPr="00913FAA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8E6"/>
    <w:multiLevelType w:val="hybridMultilevel"/>
    <w:tmpl w:val="BE6819D6"/>
    <w:lvl w:ilvl="0" w:tplc="CD361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AC4EBE"/>
    <w:multiLevelType w:val="hybridMultilevel"/>
    <w:tmpl w:val="CEF4117A"/>
    <w:lvl w:ilvl="0" w:tplc="D1984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7C0C0C"/>
    <w:multiLevelType w:val="hybridMultilevel"/>
    <w:tmpl w:val="7D1E5812"/>
    <w:lvl w:ilvl="0" w:tplc="2F4CD9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5C1057"/>
    <w:multiLevelType w:val="hybridMultilevel"/>
    <w:tmpl w:val="F620F4F8"/>
    <w:lvl w:ilvl="0" w:tplc="5EDEC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B8053A"/>
    <w:multiLevelType w:val="hybridMultilevel"/>
    <w:tmpl w:val="CB2A7FEC"/>
    <w:lvl w:ilvl="0" w:tplc="37541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67AF3"/>
    <w:rsid w:val="000724FA"/>
    <w:rsid w:val="00076ACB"/>
    <w:rsid w:val="000E3283"/>
    <w:rsid w:val="0011609E"/>
    <w:rsid w:val="001606D1"/>
    <w:rsid w:val="00163B59"/>
    <w:rsid w:val="00172809"/>
    <w:rsid w:val="00175AD8"/>
    <w:rsid w:val="001D6077"/>
    <w:rsid w:val="00211BFD"/>
    <w:rsid w:val="002B7191"/>
    <w:rsid w:val="003B1718"/>
    <w:rsid w:val="003C7A4A"/>
    <w:rsid w:val="0055656F"/>
    <w:rsid w:val="005740ED"/>
    <w:rsid w:val="00585576"/>
    <w:rsid w:val="005859C8"/>
    <w:rsid w:val="005D1EAF"/>
    <w:rsid w:val="00613B31"/>
    <w:rsid w:val="0064765F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13FAA"/>
    <w:rsid w:val="00994763"/>
    <w:rsid w:val="009C4871"/>
    <w:rsid w:val="00A35ECF"/>
    <w:rsid w:val="00A42F69"/>
    <w:rsid w:val="00A768EB"/>
    <w:rsid w:val="00A84DC8"/>
    <w:rsid w:val="00AB5BEA"/>
    <w:rsid w:val="00B06C07"/>
    <w:rsid w:val="00BF2A87"/>
    <w:rsid w:val="00C0519A"/>
    <w:rsid w:val="00C57F30"/>
    <w:rsid w:val="00CA2E38"/>
    <w:rsid w:val="00CD782A"/>
    <w:rsid w:val="00CE78D0"/>
    <w:rsid w:val="00D05953"/>
    <w:rsid w:val="00D60F7D"/>
    <w:rsid w:val="00D803B7"/>
    <w:rsid w:val="00D95A58"/>
    <w:rsid w:val="00E0549E"/>
    <w:rsid w:val="00E142B3"/>
    <w:rsid w:val="00E409EE"/>
    <w:rsid w:val="00E44141"/>
    <w:rsid w:val="00E94BF6"/>
    <w:rsid w:val="00E97B33"/>
    <w:rsid w:val="00EA7B33"/>
    <w:rsid w:val="00EC4C78"/>
    <w:rsid w:val="00F5175C"/>
    <w:rsid w:val="00F646AB"/>
    <w:rsid w:val="00F847A8"/>
    <w:rsid w:val="00FA4E51"/>
    <w:rsid w:val="00FE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2025-01-23T04:43:00Z</dcterms:created>
  <dcterms:modified xsi:type="dcterms:W3CDTF">2025-01-23T04:43:00Z</dcterms:modified>
</cp:coreProperties>
</file>