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11E" w:rsidRPr="004F011E" w:rsidRDefault="004F011E" w:rsidP="004F011E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F011E">
        <w:rPr>
          <w:rFonts w:ascii="Times New Roman" w:hAnsi="Times New Roman" w:cs="Times New Roman"/>
          <w:sz w:val="28"/>
          <w:szCs w:val="28"/>
        </w:rPr>
        <w:t xml:space="preserve">Определены коды ОКВЭД для сферы </w:t>
      </w:r>
      <w:proofErr w:type="spellStart"/>
      <w:r w:rsidRPr="004F011E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4F011E">
        <w:rPr>
          <w:rFonts w:ascii="Times New Roman" w:hAnsi="Times New Roman" w:cs="Times New Roman"/>
          <w:sz w:val="28"/>
          <w:szCs w:val="28"/>
        </w:rPr>
        <w:t xml:space="preserve"> индустрий</w:t>
      </w:r>
    </w:p>
    <w:p w:rsidR="004F011E" w:rsidRPr="004F011E" w:rsidRDefault="004F011E" w:rsidP="004F011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011E">
        <w:rPr>
          <w:rFonts w:ascii="Times New Roman" w:hAnsi="Times New Roman" w:cs="Times New Roman"/>
          <w:sz w:val="28"/>
          <w:szCs w:val="28"/>
        </w:rPr>
        <w:t xml:space="preserve">Министерство экономического развития Российской Федерации утвердило перечень видов экономической деятельности в сфере </w:t>
      </w:r>
      <w:proofErr w:type="spellStart"/>
      <w:r w:rsidRPr="004F011E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4F011E">
        <w:rPr>
          <w:rFonts w:ascii="Times New Roman" w:hAnsi="Times New Roman" w:cs="Times New Roman"/>
          <w:sz w:val="28"/>
          <w:szCs w:val="28"/>
        </w:rPr>
        <w:t xml:space="preserve"> (творческих) индустрий на основе Общероссийского классификатора видов экономической </w:t>
      </w:r>
      <w:r>
        <w:rPr>
          <w:rFonts w:ascii="Times New Roman" w:hAnsi="Times New Roman" w:cs="Times New Roman"/>
          <w:sz w:val="28"/>
          <w:szCs w:val="28"/>
        </w:rPr>
        <w:t>деятельности.</w:t>
      </w:r>
      <w:r w:rsidRPr="004F011E">
        <w:rPr>
          <w:rFonts w:ascii="Times New Roman" w:hAnsi="Times New Roman" w:cs="Times New Roman"/>
          <w:sz w:val="28"/>
          <w:szCs w:val="28"/>
        </w:rPr>
        <w:br/>
        <w:t>Какие направления включены?</w:t>
      </w:r>
    </w:p>
    <w:p w:rsidR="004F011E" w:rsidRPr="004F011E" w:rsidRDefault="004F011E" w:rsidP="004F011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4F011E">
        <w:rPr>
          <w:rFonts w:ascii="Times New Roman" w:hAnsi="Times New Roman" w:cs="Times New Roman"/>
          <w:sz w:val="28"/>
          <w:szCs w:val="28"/>
        </w:rPr>
        <w:t>— Народные художественные промыслы и ремесла</w:t>
      </w:r>
      <w:r w:rsidRPr="004F011E">
        <w:rPr>
          <w:rFonts w:ascii="Times New Roman" w:hAnsi="Times New Roman" w:cs="Times New Roman"/>
          <w:sz w:val="28"/>
          <w:szCs w:val="28"/>
        </w:rPr>
        <w:br/>
        <w:t xml:space="preserve">— </w:t>
      </w:r>
      <w:proofErr w:type="spellStart"/>
      <w:r w:rsidRPr="004F011E">
        <w:rPr>
          <w:rFonts w:ascii="Times New Roman" w:hAnsi="Times New Roman" w:cs="Times New Roman"/>
          <w:sz w:val="28"/>
          <w:szCs w:val="28"/>
        </w:rPr>
        <w:t>Арт-индустрия</w:t>
      </w:r>
      <w:proofErr w:type="spellEnd"/>
      <w:r w:rsidRPr="004F011E">
        <w:rPr>
          <w:rFonts w:ascii="Times New Roman" w:hAnsi="Times New Roman" w:cs="Times New Roman"/>
          <w:sz w:val="28"/>
          <w:szCs w:val="28"/>
        </w:rPr>
        <w:br/>
        <w:t>— Культурное наследие</w:t>
      </w:r>
      <w:r w:rsidRPr="004F011E">
        <w:rPr>
          <w:rFonts w:ascii="Times New Roman" w:hAnsi="Times New Roman" w:cs="Times New Roman"/>
          <w:sz w:val="28"/>
          <w:szCs w:val="28"/>
        </w:rPr>
        <w:br/>
        <w:t>— Отдых и развлечение</w:t>
      </w:r>
      <w:r w:rsidRPr="004F011E">
        <w:rPr>
          <w:rFonts w:ascii="Times New Roman" w:hAnsi="Times New Roman" w:cs="Times New Roman"/>
          <w:sz w:val="28"/>
          <w:szCs w:val="28"/>
        </w:rPr>
        <w:br/>
        <w:t>— Мода (включая ювелирное дело)</w:t>
      </w:r>
      <w:r w:rsidRPr="004F011E">
        <w:rPr>
          <w:rFonts w:ascii="Times New Roman" w:hAnsi="Times New Roman" w:cs="Times New Roman"/>
          <w:sz w:val="28"/>
          <w:szCs w:val="28"/>
        </w:rPr>
        <w:br/>
        <w:t>— Книжное дело</w:t>
      </w:r>
      <w:r w:rsidRPr="004F011E">
        <w:rPr>
          <w:rFonts w:ascii="Times New Roman" w:hAnsi="Times New Roman" w:cs="Times New Roman"/>
          <w:sz w:val="28"/>
          <w:szCs w:val="28"/>
        </w:rPr>
        <w:br/>
        <w:t>— Исполнительские искусства</w:t>
      </w:r>
      <w:r w:rsidRPr="004F011E">
        <w:rPr>
          <w:rFonts w:ascii="Times New Roman" w:hAnsi="Times New Roman" w:cs="Times New Roman"/>
          <w:sz w:val="28"/>
          <w:szCs w:val="28"/>
        </w:rPr>
        <w:br/>
        <w:t>— Кино, телевизионные программы и фильмы</w:t>
      </w:r>
      <w:r w:rsidRPr="004F011E">
        <w:rPr>
          <w:rFonts w:ascii="Times New Roman" w:hAnsi="Times New Roman" w:cs="Times New Roman"/>
          <w:sz w:val="28"/>
          <w:szCs w:val="28"/>
        </w:rPr>
        <w:br/>
        <w:t>— Программное обеспечение</w:t>
      </w:r>
      <w:r w:rsidRPr="004F011E">
        <w:rPr>
          <w:rFonts w:ascii="Times New Roman" w:hAnsi="Times New Roman" w:cs="Times New Roman"/>
          <w:sz w:val="28"/>
          <w:szCs w:val="28"/>
        </w:rPr>
        <w:br/>
        <w:t>— Видеоигры</w:t>
      </w:r>
      <w:r w:rsidRPr="004F011E">
        <w:rPr>
          <w:rFonts w:ascii="Times New Roman" w:hAnsi="Times New Roman" w:cs="Times New Roman"/>
          <w:sz w:val="28"/>
          <w:szCs w:val="28"/>
        </w:rPr>
        <w:br/>
        <w:t xml:space="preserve">— </w:t>
      </w:r>
      <w:proofErr w:type="spellStart"/>
      <w:r w:rsidRPr="004F011E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4F011E">
        <w:rPr>
          <w:rFonts w:ascii="Times New Roman" w:hAnsi="Times New Roman" w:cs="Times New Roman"/>
          <w:sz w:val="28"/>
          <w:szCs w:val="28"/>
        </w:rPr>
        <w:t xml:space="preserve"> и СМИ</w:t>
      </w:r>
      <w:r w:rsidRPr="004F011E">
        <w:rPr>
          <w:rFonts w:ascii="Times New Roman" w:hAnsi="Times New Roman" w:cs="Times New Roman"/>
          <w:sz w:val="28"/>
          <w:szCs w:val="28"/>
        </w:rPr>
        <w:br/>
        <w:t>— Реклама и пиар</w:t>
      </w:r>
      <w:r w:rsidRPr="004F011E">
        <w:rPr>
          <w:rFonts w:ascii="Times New Roman" w:hAnsi="Times New Roman" w:cs="Times New Roman"/>
          <w:sz w:val="28"/>
          <w:szCs w:val="28"/>
        </w:rPr>
        <w:br/>
        <w:t>— Дизайн</w:t>
      </w:r>
      <w:r w:rsidRPr="004F011E">
        <w:rPr>
          <w:rFonts w:ascii="Times New Roman" w:hAnsi="Times New Roman" w:cs="Times New Roman"/>
          <w:sz w:val="28"/>
          <w:szCs w:val="28"/>
        </w:rPr>
        <w:br/>
        <w:t xml:space="preserve">— Архитектура и </w:t>
      </w:r>
      <w:proofErr w:type="spellStart"/>
      <w:r w:rsidRPr="004F011E">
        <w:rPr>
          <w:rFonts w:ascii="Times New Roman" w:hAnsi="Times New Roman" w:cs="Times New Roman"/>
          <w:sz w:val="28"/>
          <w:szCs w:val="28"/>
        </w:rPr>
        <w:t>урбанистика</w:t>
      </w:r>
      <w:proofErr w:type="spellEnd"/>
      <w:proofErr w:type="gramEnd"/>
      <w:r w:rsidRPr="004F011E">
        <w:rPr>
          <w:rFonts w:ascii="Times New Roman" w:hAnsi="Times New Roman" w:cs="Times New Roman"/>
          <w:sz w:val="28"/>
          <w:szCs w:val="28"/>
        </w:rPr>
        <w:br/>
        <w:t>— Гастрономия</w:t>
      </w:r>
      <w:r w:rsidRPr="004F011E">
        <w:rPr>
          <w:rFonts w:ascii="Times New Roman" w:hAnsi="Times New Roman" w:cs="Times New Roman"/>
          <w:sz w:val="28"/>
          <w:szCs w:val="28"/>
        </w:rPr>
        <w:br/>
        <w:t>— Музыка</w:t>
      </w:r>
    </w:p>
    <w:p w:rsidR="004F011E" w:rsidRPr="004F011E" w:rsidRDefault="004F011E" w:rsidP="004F011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011E">
        <w:rPr>
          <w:rFonts w:ascii="Times New Roman" w:hAnsi="Times New Roman" w:cs="Times New Roman"/>
          <w:sz w:val="28"/>
          <w:szCs w:val="28"/>
        </w:rPr>
        <w:t xml:space="preserve">«В будущем это даст возможность предпринимателям </w:t>
      </w:r>
      <w:proofErr w:type="spellStart"/>
      <w:r w:rsidRPr="004F011E">
        <w:rPr>
          <w:rFonts w:ascii="Times New Roman" w:hAnsi="Times New Roman" w:cs="Times New Roman"/>
          <w:sz w:val="28"/>
          <w:szCs w:val="28"/>
        </w:rPr>
        <w:t>креативной</w:t>
      </w:r>
      <w:proofErr w:type="spellEnd"/>
      <w:r w:rsidRPr="004F011E">
        <w:rPr>
          <w:rFonts w:ascii="Times New Roman" w:hAnsi="Times New Roman" w:cs="Times New Roman"/>
          <w:sz w:val="28"/>
          <w:szCs w:val="28"/>
        </w:rPr>
        <w:t xml:space="preserve"> сферы воспользоваться мерами государственной поддержки, предусмотренными Федеральным законом «О развитии </w:t>
      </w:r>
      <w:proofErr w:type="spellStart"/>
      <w:r w:rsidRPr="004F011E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4F011E">
        <w:rPr>
          <w:rFonts w:ascii="Times New Roman" w:hAnsi="Times New Roman" w:cs="Times New Roman"/>
          <w:sz w:val="28"/>
          <w:szCs w:val="28"/>
        </w:rPr>
        <w:t xml:space="preserve"> (творческих) индустрий в Российской Федерации». Это важный шаг государства навстречу представителям творческих профессий и инициативам, способствующий развитию отечественной культуры и экономики», - подчеркнул министр инвестиционной политики Александр Марченко.</w:t>
      </w:r>
    </w:p>
    <w:p w:rsidR="0054764E" w:rsidRPr="004F011E" w:rsidRDefault="0054764E" w:rsidP="004F011E">
      <w:pPr>
        <w:pStyle w:val="a3"/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54764E" w:rsidRPr="004F011E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7768F"/>
    <w:rsid w:val="000A7A25"/>
    <w:rsid w:val="000C15A1"/>
    <w:rsid w:val="00113D00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1D69F0"/>
    <w:rsid w:val="0029479C"/>
    <w:rsid w:val="002C23DE"/>
    <w:rsid w:val="002D7203"/>
    <w:rsid w:val="002E5448"/>
    <w:rsid w:val="0032699E"/>
    <w:rsid w:val="003719CD"/>
    <w:rsid w:val="003A7251"/>
    <w:rsid w:val="003C7A4A"/>
    <w:rsid w:val="003F5B6F"/>
    <w:rsid w:val="00452BD0"/>
    <w:rsid w:val="00496099"/>
    <w:rsid w:val="004C287D"/>
    <w:rsid w:val="004C6601"/>
    <w:rsid w:val="004F011E"/>
    <w:rsid w:val="004F79B5"/>
    <w:rsid w:val="00505E90"/>
    <w:rsid w:val="0054764E"/>
    <w:rsid w:val="005D1EAF"/>
    <w:rsid w:val="00745CA0"/>
    <w:rsid w:val="007A5E2C"/>
    <w:rsid w:val="007C3B81"/>
    <w:rsid w:val="00844650"/>
    <w:rsid w:val="008A5A38"/>
    <w:rsid w:val="008C6DCE"/>
    <w:rsid w:val="0096467F"/>
    <w:rsid w:val="00994763"/>
    <w:rsid w:val="00A0195A"/>
    <w:rsid w:val="00A63192"/>
    <w:rsid w:val="00A85A13"/>
    <w:rsid w:val="00B36ADF"/>
    <w:rsid w:val="00B86F8A"/>
    <w:rsid w:val="00BE4863"/>
    <w:rsid w:val="00C6214C"/>
    <w:rsid w:val="00CA2E38"/>
    <w:rsid w:val="00CD782A"/>
    <w:rsid w:val="00D62872"/>
    <w:rsid w:val="00D95D14"/>
    <w:rsid w:val="00DB1FD4"/>
    <w:rsid w:val="00E2273E"/>
    <w:rsid w:val="00E4566F"/>
    <w:rsid w:val="00E62C28"/>
    <w:rsid w:val="00EC4C78"/>
    <w:rsid w:val="00F0384A"/>
    <w:rsid w:val="00F414C6"/>
    <w:rsid w:val="00F461D1"/>
    <w:rsid w:val="00F61D29"/>
    <w:rsid w:val="00F646AB"/>
    <w:rsid w:val="00FC0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ADF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8359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57117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66915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2025-06-09T12:02:00Z</dcterms:created>
  <dcterms:modified xsi:type="dcterms:W3CDTF">2025-06-09T12:02:00Z</dcterms:modified>
</cp:coreProperties>
</file>