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7F1" w:rsidRDefault="00FF3F08" w:rsidP="00D767F1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D767F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Саратовская область укрепляет управленческий потенциал: региональная команда проходит </w:t>
      </w:r>
      <w:proofErr w:type="gramStart"/>
      <w:r w:rsidRPr="00D767F1">
        <w:rPr>
          <w:rFonts w:ascii="Times New Roman" w:hAnsi="Times New Roman" w:cs="Times New Roman"/>
          <w:b/>
          <w:sz w:val="28"/>
          <w:szCs w:val="28"/>
          <w:lang w:eastAsia="ru-RU"/>
        </w:rPr>
        <w:t>обучение по программе</w:t>
      </w:r>
      <w:proofErr w:type="gramEnd"/>
      <w:r w:rsidRPr="00D767F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767F1">
        <w:rPr>
          <w:rFonts w:ascii="Times New Roman" w:hAnsi="Times New Roman" w:cs="Times New Roman"/>
          <w:b/>
          <w:sz w:val="28"/>
          <w:szCs w:val="28"/>
          <w:lang w:eastAsia="ru-RU"/>
        </w:rPr>
        <w:t>РАНХиГС</w:t>
      </w:r>
      <w:proofErr w:type="spellEnd"/>
      <w:r w:rsidRPr="00D767F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 Минэкономразвития России</w:t>
      </w:r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767F1" w:rsidRDefault="00FF3F08" w:rsidP="00D767F1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Делегация Саратовской области принимает участие во втором модуле профессиональной программы повышения квалификации «Управленческое мастерство: развитие региональных команд». Обучение, организованное </w:t>
      </w:r>
      <w:proofErr w:type="spellStart"/>
      <w:r w:rsidRPr="00D767F1">
        <w:rPr>
          <w:rFonts w:ascii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 совместно с Минэкономразвития России, стартовало 6 августа в Нижнем Новгороде и продлится три дня. Цель программы – научить региональные команды новым эффективным подходам и практикам, которые помогут обеспечить комфортные условия для инвесторов. </w:t>
      </w:r>
    </w:p>
    <w:p w:rsidR="00D767F1" w:rsidRDefault="00FF3F08" w:rsidP="00D767F1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В состав делегации Саратовской области вошли: министр инвестиционной политики Александр Марченко, начальник </w:t>
      </w:r>
      <w:proofErr w:type="gramStart"/>
      <w:r w:rsidRPr="00D767F1">
        <w:rPr>
          <w:rFonts w:ascii="Times New Roman" w:hAnsi="Times New Roman" w:cs="Times New Roman"/>
          <w:sz w:val="28"/>
          <w:szCs w:val="28"/>
          <w:lang w:eastAsia="ru-RU"/>
        </w:rPr>
        <w:t>отдела привлечения инвестиционных проектов Корпорации развития</w:t>
      </w:r>
      <w:proofErr w:type="gramEnd"/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 Дмитрий Фомин, а также представители муниципальных образований и </w:t>
      </w:r>
      <w:proofErr w:type="spellStart"/>
      <w:r w:rsidRPr="00D767F1">
        <w:rPr>
          <w:rFonts w:ascii="Times New Roman" w:hAnsi="Times New Roman" w:cs="Times New Roman"/>
          <w:sz w:val="28"/>
          <w:szCs w:val="28"/>
          <w:lang w:eastAsia="ru-RU"/>
        </w:rPr>
        <w:t>ресурсоснабжающих</w:t>
      </w:r>
      <w:proofErr w:type="spellEnd"/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организаций. </w:t>
      </w:r>
    </w:p>
    <w:p w:rsidR="00D767F1" w:rsidRDefault="00FF3F08" w:rsidP="00D767F1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второго модуля сфокусирована на практических аспектах управления инвестиционным климатом и проектной работе. Основные темы: </w:t>
      </w:r>
      <w:r w:rsidR="00D767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– Система управления инвестиционным климатом в регионе </w:t>
      </w:r>
    </w:p>
    <w:p w:rsidR="00D767F1" w:rsidRDefault="00D767F1" w:rsidP="00D767F1">
      <w:pPr>
        <w:pStyle w:val="a3"/>
        <w:ind w:left="-142" w:firstLine="14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3F08" w:rsidRPr="00D767F1">
        <w:rPr>
          <w:rFonts w:ascii="Times New Roman" w:hAnsi="Times New Roman" w:cs="Times New Roman"/>
          <w:sz w:val="28"/>
          <w:szCs w:val="28"/>
          <w:lang w:eastAsia="ru-RU"/>
        </w:rPr>
        <w:t>– Платформа обратной связи</w:t>
      </w:r>
    </w:p>
    <w:p w:rsidR="00D767F1" w:rsidRDefault="00FF3F08" w:rsidP="00D767F1">
      <w:pPr>
        <w:pStyle w:val="a3"/>
        <w:ind w:left="-142" w:firstLine="142"/>
        <w:rPr>
          <w:rFonts w:ascii="Times New Roman" w:hAnsi="Times New Roman" w:cs="Times New Roman"/>
          <w:sz w:val="28"/>
          <w:szCs w:val="28"/>
          <w:lang w:eastAsia="ru-RU"/>
        </w:rPr>
      </w:pPr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 – Национальный рейтинг: выводы и перспективы</w:t>
      </w:r>
    </w:p>
    <w:p w:rsidR="00D767F1" w:rsidRDefault="00FF3F08" w:rsidP="00D767F1">
      <w:pPr>
        <w:pStyle w:val="a3"/>
        <w:ind w:left="-142" w:firstLine="142"/>
        <w:rPr>
          <w:rFonts w:ascii="Times New Roman" w:hAnsi="Times New Roman" w:cs="Times New Roman"/>
          <w:sz w:val="28"/>
          <w:szCs w:val="28"/>
          <w:lang w:eastAsia="ru-RU"/>
        </w:rPr>
      </w:pPr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 – Антикризисная стратегия для приоритетного инвестиционного проекта</w:t>
      </w:r>
    </w:p>
    <w:p w:rsidR="00D767F1" w:rsidRDefault="00D767F1" w:rsidP="00D767F1">
      <w:pPr>
        <w:pStyle w:val="a3"/>
        <w:ind w:left="-142" w:firstLine="14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3F08"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– Организация встреч с иностранными партнерами и т.д. </w:t>
      </w:r>
    </w:p>
    <w:p w:rsidR="00FF3F08" w:rsidRPr="00D767F1" w:rsidRDefault="00FF3F08" w:rsidP="00D767F1">
      <w:pPr>
        <w:pStyle w:val="a3"/>
        <w:ind w:left="-142" w:firstLine="142"/>
        <w:rPr>
          <w:rFonts w:ascii="Times New Roman" w:hAnsi="Times New Roman" w:cs="Times New Roman"/>
          <w:sz w:val="28"/>
          <w:szCs w:val="28"/>
          <w:lang w:eastAsia="ru-RU"/>
        </w:rPr>
      </w:pPr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Значительная часть времени отведена под групповую проектную деятельность, где региональные команды, при поддержке модераторов, будут применять полученные знания для разработки своих </w:t>
      </w:r>
      <w:proofErr w:type="spellStart"/>
      <w:r w:rsidRPr="00D767F1">
        <w:rPr>
          <w:rFonts w:ascii="Times New Roman" w:hAnsi="Times New Roman" w:cs="Times New Roman"/>
          <w:sz w:val="28"/>
          <w:szCs w:val="28"/>
          <w:lang w:eastAsia="ru-RU"/>
        </w:rPr>
        <w:t>пилотных</w:t>
      </w:r>
      <w:proofErr w:type="spellEnd"/>
      <w:r w:rsidRPr="00D767F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проектов. </w:t>
      </w:r>
    </w:p>
    <w:p w:rsidR="002D5D1D" w:rsidRDefault="002D5D1D"/>
    <w:sectPr w:rsidR="002D5D1D" w:rsidSect="002D5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F08"/>
    <w:rsid w:val="002D5D1D"/>
    <w:rsid w:val="00BB1B39"/>
    <w:rsid w:val="00D46473"/>
    <w:rsid w:val="00D767F1"/>
    <w:rsid w:val="00FF3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1D"/>
  </w:style>
  <w:style w:type="paragraph" w:styleId="2">
    <w:name w:val="heading 2"/>
    <w:basedOn w:val="a"/>
    <w:link w:val="20"/>
    <w:uiPriority w:val="9"/>
    <w:qFormat/>
    <w:rsid w:val="00FF3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F3F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D767F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5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1243</Characters>
  <Application>Microsoft Office Word</Application>
  <DocSecurity>0</DocSecurity>
  <Lines>10</Lines>
  <Paragraphs>2</Paragraphs>
  <ScaleCrop>false</ScaleCrop>
  <Company>Krokoz™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2025-08-08T11:04:00Z</dcterms:created>
  <dcterms:modified xsi:type="dcterms:W3CDTF">2025-08-08T11:04:00Z</dcterms:modified>
</cp:coreProperties>
</file>