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40C" w:rsidRPr="005E140C" w:rsidRDefault="005E140C" w:rsidP="005E140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E140C">
        <w:rPr>
          <w:rFonts w:ascii="Times New Roman" w:hAnsi="Times New Roman" w:cs="Times New Roman"/>
          <w:b/>
          <w:sz w:val="28"/>
          <w:szCs w:val="28"/>
          <w:lang w:eastAsia="ru-RU"/>
        </w:rPr>
        <w:t>В Саратове показали спектакль «Гамлет» на заводе</w:t>
      </w:r>
    </w:p>
    <w:p w:rsidR="005E140C" w:rsidRPr="005E140C" w:rsidRDefault="005E140C" w:rsidP="005E140C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140C">
        <w:rPr>
          <w:rFonts w:ascii="Times New Roman" w:hAnsi="Times New Roman" w:cs="Times New Roman"/>
          <w:color w:val="000000"/>
          <w:sz w:val="28"/>
          <w:szCs w:val="28"/>
        </w:rPr>
        <w:t xml:space="preserve">В рамках Региональной стратегической сессии по развитию промышленного туризма прошел </w:t>
      </w:r>
      <w:proofErr w:type="spellStart"/>
      <w:r w:rsidRPr="005E140C">
        <w:rPr>
          <w:rFonts w:ascii="Times New Roman" w:hAnsi="Times New Roman" w:cs="Times New Roman"/>
          <w:color w:val="000000"/>
          <w:sz w:val="28"/>
          <w:szCs w:val="28"/>
        </w:rPr>
        <w:t>пилотный</w:t>
      </w:r>
      <w:proofErr w:type="spellEnd"/>
      <w:r w:rsidRPr="005E140C">
        <w:rPr>
          <w:rFonts w:ascii="Times New Roman" w:hAnsi="Times New Roman" w:cs="Times New Roman"/>
          <w:color w:val="000000"/>
          <w:sz w:val="28"/>
          <w:szCs w:val="28"/>
        </w:rPr>
        <w:t xml:space="preserve"> показ проекта «Театр на заводе». Премьера состоялась на производственных площадях мебельной фабрики «Мария». Актеры театра «Вне стен» показатели зрителям нестандартную инсценировку пьесы «Гамлет» в условиях современного предприятия. </w:t>
      </w:r>
      <w:proofErr w:type="gramStart"/>
      <w:r w:rsidRPr="005E140C">
        <w:rPr>
          <w:rFonts w:ascii="Times New Roman" w:hAnsi="Times New Roman" w:cs="Times New Roman"/>
          <w:color w:val="000000"/>
          <w:sz w:val="28"/>
          <w:szCs w:val="28"/>
        </w:rPr>
        <w:t xml:space="preserve">Первыми увидели творческий проект Саратовской области директор проектов дивизиона «Городская экономика» АСИ Ольга </w:t>
      </w:r>
      <w:proofErr w:type="spellStart"/>
      <w:r w:rsidRPr="005E140C">
        <w:rPr>
          <w:rFonts w:ascii="Times New Roman" w:hAnsi="Times New Roman" w:cs="Times New Roman"/>
          <w:color w:val="000000"/>
          <w:sz w:val="28"/>
          <w:szCs w:val="28"/>
        </w:rPr>
        <w:t>Шандуренко</w:t>
      </w:r>
      <w:proofErr w:type="spellEnd"/>
      <w:r w:rsidRPr="005E140C">
        <w:rPr>
          <w:rFonts w:ascii="Times New Roman" w:hAnsi="Times New Roman" w:cs="Times New Roman"/>
          <w:color w:val="000000"/>
          <w:sz w:val="28"/>
          <w:szCs w:val="28"/>
        </w:rPr>
        <w:t>, генеральный директор и основатель Агентства бизнес туризма «</w:t>
      </w:r>
      <w:proofErr w:type="spellStart"/>
      <w:r w:rsidRPr="005E140C">
        <w:rPr>
          <w:rFonts w:ascii="Times New Roman" w:hAnsi="Times New Roman" w:cs="Times New Roman"/>
          <w:color w:val="000000"/>
          <w:sz w:val="28"/>
          <w:szCs w:val="28"/>
        </w:rPr>
        <w:t>Майс</w:t>
      </w:r>
      <w:proofErr w:type="spellEnd"/>
      <w:r w:rsidRPr="005E14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E140C">
        <w:rPr>
          <w:rFonts w:ascii="Times New Roman" w:hAnsi="Times New Roman" w:cs="Times New Roman"/>
          <w:color w:val="000000"/>
          <w:sz w:val="28"/>
          <w:szCs w:val="28"/>
        </w:rPr>
        <w:t>Маркет</w:t>
      </w:r>
      <w:proofErr w:type="spellEnd"/>
      <w:r w:rsidRPr="005E140C">
        <w:rPr>
          <w:rFonts w:ascii="Times New Roman" w:hAnsi="Times New Roman" w:cs="Times New Roman"/>
          <w:color w:val="000000"/>
          <w:sz w:val="28"/>
          <w:szCs w:val="28"/>
        </w:rPr>
        <w:t xml:space="preserve">», руководитель АНО «Агентство бизнес коммуникаций» Сергей Рыжов, руководитель проектного офиса по промышленному туризму Челябинской области АНО «Центр проектного развития» Анна Калачева, директор технопарка «Омск </w:t>
      </w:r>
      <w:proofErr w:type="spellStart"/>
      <w:r w:rsidRPr="005E140C">
        <w:rPr>
          <w:rFonts w:ascii="Times New Roman" w:hAnsi="Times New Roman" w:cs="Times New Roman"/>
          <w:color w:val="000000"/>
          <w:sz w:val="28"/>
          <w:szCs w:val="28"/>
        </w:rPr>
        <w:t>Диджитал</w:t>
      </w:r>
      <w:proofErr w:type="spellEnd"/>
      <w:r w:rsidRPr="005E140C">
        <w:rPr>
          <w:rFonts w:ascii="Times New Roman" w:hAnsi="Times New Roman" w:cs="Times New Roman"/>
          <w:color w:val="000000"/>
          <w:sz w:val="28"/>
          <w:szCs w:val="28"/>
        </w:rPr>
        <w:t xml:space="preserve">» Марина Ковалева, автор-разработчик «Методологии развития промышленного туризма в субъектах РФ» Наталья </w:t>
      </w:r>
      <w:proofErr w:type="spellStart"/>
      <w:r w:rsidRPr="005E140C">
        <w:rPr>
          <w:rFonts w:ascii="Times New Roman" w:hAnsi="Times New Roman" w:cs="Times New Roman"/>
          <w:color w:val="000000"/>
          <w:sz w:val="28"/>
          <w:szCs w:val="28"/>
        </w:rPr>
        <w:t>Кисельникова</w:t>
      </w:r>
      <w:proofErr w:type="spellEnd"/>
      <w:proofErr w:type="gramEnd"/>
      <w:r w:rsidRPr="005E140C">
        <w:rPr>
          <w:rFonts w:ascii="Times New Roman" w:hAnsi="Times New Roman" w:cs="Times New Roman"/>
          <w:color w:val="000000"/>
          <w:sz w:val="28"/>
          <w:szCs w:val="28"/>
        </w:rPr>
        <w:t>, а также региональная команда образовательной программы «Открытая промышленность».</w:t>
      </w:r>
    </w:p>
    <w:p w:rsidR="005E140C" w:rsidRPr="005E140C" w:rsidRDefault="005E140C" w:rsidP="005E140C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140C">
        <w:rPr>
          <w:rFonts w:ascii="Times New Roman" w:hAnsi="Times New Roman" w:cs="Times New Roman"/>
          <w:color w:val="000000"/>
          <w:sz w:val="28"/>
          <w:szCs w:val="28"/>
        </w:rPr>
        <w:t>Напомним, Саратовская область стала участником программы «Открытая промышленность» по продвижению кадрового и технологического потенциала российских производителей в 2022 году. За это время промышленные предприятия региона посетило свыше 11 000 туристов. Всего в программу «Открытая промышленность» вовлечены 81 субъект РФ и более 1000 предприятий.</w:t>
      </w:r>
    </w:p>
    <w:p w:rsidR="005E140C" w:rsidRPr="005E140C" w:rsidRDefault="005E140C" w:rsidP="005E140C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140C">
        <w:rPr>
          <w:rFonts w:ascii="Times New Roman" w:hAnsi="Times New Roman" w:cs="Times New Roman"/>
          <w:color w:val="000000"/>
          <w:sz w:val="28"/>
          <w:szCs w:val="28"/>
        </w:rPr>
        <w:t xml:space="preserve">«Одним из итогов проектной деятельности участников программы «Открытая промышленность» в этом году стало создание </w:t>
      </w:r>
      <w:proofErr w:type="spellStart"/>
      <w:r w:rsidRPr="005E140C">
        <w:rPr>
          <w:rFonts w:ascii="Times New Roman" w:hAnsi="Times New Roman" w:cs="Times New Roman"/>
          <w:color w:val="000000"/>
          <w:sz w:val="28"/>
          <w:szCs w:val="28"/>
        </w:rPr>
        <w:t>креативных</w:t>
      </w:r>
      <w:proofErr w:type="spellEnd"/>
      <w:r w:rsidRPr="005E140C">
        <w:rPr>
          <w:rFonts w:ascii="Times New Roman" w:hAnsi="Times New Roman" w:cs="Times New Roman"/>
          <w:color w:val="000000"/>
          <w:sz w:val="28"/>
          <w:szCs w:val="28"/>
        </w:rPr>
        <w:t xml:space="preserve"> проектов культурной интеграции, таких как «Театр на заводе». Здесь спектакль становится не просто историей, но и своеобразным путешествием, позволяя зрителям взглянуть на предприятие с совершенно новой стороны. Постановка «Гамлет» на фабрике «Мария» открыл зрителям новую реальность, удивив не только форматом, но и глубокими смыслами. Такие инициативы не только укрепляют имидж компании как привлекательного работодателя, но и способствуют продвижению ее продукции. Если попасть на спектакль — это эксклюзивный случай, то я рекомендую всем жителям Саратова и гостям города посетить промышленную экскурсию на фабрику «Мария», чтобы окунуться в удивительный мир мебельного производства. Данные экскурсии проводятся на регулярной основе для всех желающих» — Ольга Ивановна </w:t>
      </w:r>
      <w:proofErr w:type="spellStart"/>
      <w:r w:rsidRPr="005E140C">
        <w:rPr>
          <w:rFonts w:ascii="Times New Roman" w:hAnsi="Times New Roman" w:cs="Times New Roman"/>
          <w:color w:val="000000"/>
          <w:sz w:val="28"/>
          <w:szCs w:val="28"/>
        </w:rPr>
        <w:t>Шандуренко</w:t>
      </w:r>
      <w:proofErr w:type="spellEnd"/>
      <w:r w:rsidRPr="005E140C">
        <w:rPr>
          <w:rFonts w:ascii="Times New Roman" w:hAnsi="Times New Roman" w:cs="Times New Roman"/>
          <w:color w:val="000000"/>
          <w:sz w:val="28"/>
          <w:szCs w:val="28"/>
        </w:rPr>
        <w:t>, директор дивизиона «Городская экономика».</w:t>
      </w:r>
    </w:p>
    <w:p w:rsidR="005E140C" w:rsidRPr="005E140C" w:rsidRDefault="005E140C" w:rsidP="005E140C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140C">
        <w:rPr>
          <w:rFonts w:ascii="Times New Roman" w:hAnsi="Times New Roman" w:cs="Times New Roman"/>
          <w:color w:val="000000"/>
          <w:sz w:val="28"/>
          <w:szCs w:val="28"/>
        </w:rPr>
        <w:t>«Проект «Театр вне стен» был разработан регионом в рамках образовательной программы «Открытая промышленность» АСИ в прошлом году. Он предполагает проведение театральных представлений на производственных площадках. Для предприятий – это новый элемент рекламной политики. Через необычную форму компания может показать себя для потенциальных работников. Проект победил в номинации «</w:t>
      </w:r>
      <w:proofErr w:type="spellStart"/>
      <w:r w:rsidRPr="005E140C">
        <w:rPr>
          <w:rFonts w:ascii="Times New Roman" w:hAnsi="Times New Roman" w:cs="Times New Roman"/>
          <w:color w:val="000000"/>
          <w:sz w:val="28"/>
          <w:szCs w:val="28"/>
        </w:rPr>
        <w:t>ПРОМкреатив</w:t>
      </w:r>
      <w:proofErr w:type="spellEnd"/>
      <w:r w:rsidRPr="005E140C">
        <w:rPr>
          <w:rFonts w:ascii="Times New Roman" w:hAnsi="Times New Roman" w:cs="Times New Roman"/>
          <w:color w:val="000000"/>
          <w:sz w:val="28"/>
          <w:szCs w:val="28"/>
        </w:rPr>
        <w:t>». Он стал лучшим по внедрению творческих и нестандартных подходов в сфере промышленного туризма», - рассказал министр инвестиционной политики Александр Марченко.</w:t>
      </w:r>
    </w:p>
    <w:p w:rsidR="005E140C" w:rsidRPr="005E140C" w:rsidRDefault="005E140C" w:rsidP="005E140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140C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Также гостей Региональной стратегической сессии по развитию промышленного туризма провели действующими туристическими маршрутами по заводу «</w:t>
      </w:r>
      <w:proofErr w:type="spellStart"/>
      <w:r w:rsidRPr="005E140C">
        <w:rPr>
          <w:rFonts w:ascii="Times New Roman" w:hAnsi="Times New Roman" w:cs="Times New Roman"/>
          <w:color w:val="000000"/>
          <w:sz w:val="28"/>
          <w:szCs w:val="28"/>
        </w:rPr>
        <w:t>Гэксар</w:t>
      </w:r>
      <w:proofErr w:type="spellEnd"/>
      <w:r w:rsidRPr="005E140C">
        <w:rPr>
          <w:rFonts w:ascii="Times New Roman" w:hAnsi="Times New Roman" w:cs="Times New Roman"/>
          <w:color w:val="000000"/>
          <w:sz w:val="28"/>
          <w:szCs w:val="28"/>
        </w:rPr>
        <w:t>» и фабрике «Мария».</w:t>
      </w:r>
    </w:p>
    <w:p w:rsidR="00027EA1" w:rsidRPr="005E140C" w:rsidRDefault="00027EA1" w:rsidP="005E140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E140C" w:rsidRPr="005E140C" w:rsidRDefault="005E140C" w:rsidP="005E140C">
      <w:pPr>
        <w:rPr>
          <w:szCs w:val="28"/>
        </w:rPr>
      </w:pPr>
    </w:p>
    <w:sectPr w:rsidR="005E140C" w:rsidRPr="005E140C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27EA1"/>
    <w:rsid w:val="00037152"/>
    <w:rsid w:val="00045869"/>
    <w:rsid w:val="000724FA"/>
    <w:rsid w:val="00076ACB"/>
    <w:rsid w:val="000E3283"/>
    <w:rsid w:val="0011609E"/>
    <w:rsid w:val="001606D1"/>
    <w:rsid w:val="00163B59"/>
    <w:rsid w:val="00172809"/>
    <w:rsid w:val="00175AD8"/>
    <w:rsid w:val="00211BFD"/>
    <w:rsid w:val="002B7191"/>
    <w:rsid w:val="003B1718"/>
    <w:rsid w:val="003C7A4A"/>
    <w:rsid w:val="0055656F"/>
    <w:rsid w:val="005740ED"/>
    <w:rsid w:val="00585576"/>
    <w:rsid w:val="005D1EAF"/>
    <w:rsid w:val="005E140C"/>
    <w:rsid w:val="00613B31"/>
    <w:rsid w:val="00730E8D"/>
    <w:rsid w:val="00745CA0"/>
    <w:rsid w:val="0075683F"/>
    <w:rsid w:val="007B1167"/>
    <w:rsid w:val="007D18BD"/>
    <w:rsid w:val="00844650"/>
    <w:rsid w:val="008B10C3"/>
    <w:rsid w:val="008C6DCE"/>
    <w:rsid w:val="008E01AF"/>
    <w:rsid w:val="00994763"/>
    <w:rsid w:val="009B33B0"/>
    <w:rsid w:val="009C4871"/>
    <w:rsid w:val="00A24289"/>
    <w:rsid w:val="00A35ECF"/>
    <w:rsid w:val="00A42F69"/>
    <w:rsid w:val="00A768EB"/>
    <w:rsid w:val="00A84DC8"/>
    <w:rsid w:val="00AB5BEA"/>
    <w:rsid w:val="00C0519A"/>
    <w:rsid w:val="00CA2E38"/>
    <w:rsid w:val="00CD782A"/>
    <w:rsid w:val="00CE78D0"/>
    <w:rsid w:val="00D05953"/>
    <w:rsid w:val="00D60F7D"/>
    <w:rsid w:val="00D803B7"/>
    <w:rsid w:val="00E0549E"/>
    <w:rsid w:val="00E409EE"/>
    <w:rsid w:val="00E44141"/>
    <w:rsid w:val="00E97B33"/>
    <w:rsid w:val="00EA7B33"/>
    <w:rsid w:val="00EC4C78"/>
    <w:rsid w:val="00F5175C"/>
    <w:rsid w:val="00F646AB"/>
    <w:rsid w:val="00F847A8"/>
    <w:rsid w:val="00FA4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next w:val="a"/>
    <w:link w:val="10"/>
    <w:uiPriority w:val="9"/>
    <w:qFormat/>
    <w:rsid w:val="00C051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E01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  <w:style w:type="character" w:styleId="a6">
    <w:name w:val="Hyperlink"/>
    <w:basedOn w:val="a0"/>
    <w:uiPriority w:val="99"/>
    <w:semiHidden/>
    <w:unhideWhenUsed/>
    <w:rsid w:val="007B11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8E01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051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2024-12-17T07:47:00Z</dcterms:created>
  <dcterms:modified xsi:type="dcterms:W3CDTF">2024-12-17T07:47:00Z</dcterms:modified>
</cp:coreProperties>
</file>